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45" w:rsidRPr="00652660" w:rsidRDefault="00347F45" w:rsidP="00347F45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3B3B3B"/>
          <w:sz w:val="24"/>
          <w:szCs w:val="24"/>
        </w:rPr>
      </w:pPr>
      <w:r w:rsidRPr="00914AA8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  <w:lang w:val="sr-Cyrl-CS"/>
        </w:rPr>
        <w:t>На основу Закона о стечају ("Сл. гласник РС", бр. 104/2009, 99/2011 - др. закон, 71/2012 - одлука УС, 83/2014, 113/2017, 44/2018 и 95/2018) и Националног стандарда број 5 Правилника о утврђивању националних стандарда за управљање стечајном масом  ("Сл. гласник рс", бр. 62/2018)</w:t>
      </w:r>
      <w:r w:rsidRPr="00652660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  <w:lang w:val="sr-Latn-CS"/>
        </w:rPr>
        <w:t>, </w:t>
      </w:r>
      <w:r w:rsidRPr="00652660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  <w:lang w:val="sr-Cyrl-CS"/>
        </w:rPr>
        <w:t>стечајни управник стечајног дужника:</w:t>
      </w:r>
      <w:r w:rsidRPr="00652660">
        <w:rPr>
          <w:rFonts w:ascii="Arial Narrow" w:eastAsia="Times New Roman" w:hAnsi="Arial Narrow" w:cs="Arial"/>
          <w:b/>
          <w:bCs/>
          <w:color w:val="3B3B3B"/>
          <w:sz w:val="24"/>
          <w:szCs w:val="24"/>
          <w:bdr w:val="none" w:sz="0" w:space="0" w:color="auto" w:frame="1"/>
          <w:lang w:val="sr-Latn-CS"/>
        </w:rPr>
        <w:t>  </w:t>
      </w:r>
    </w:p>
    <w:p w:rsidR="00347F45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  <w:sz w:val="4"/>
          <w:szCs w:val="4"/>
        </w:rPr>
      </w:pPr>
    </w:p>
    <w:p w:rsidR="00347F45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  <w:sz w:val="4"/>
          <w:szCs w:val="4"/>
        </w:rPr>
      </w:pPr>
    </w:p>
    <w:p w:rsidR="00347F45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  <w:sz w:val="4"/>
          <w:szCs w:val="4"/>
        </w:rPr>
      </w:pPr>
    </w:p>
    <w:p w:rsidR="00347F45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  <w:sz w:val="4"/>
          <w:szCs w:val="4"/>
        </w:rPr>
      </w:pPr>
    </w:p>
    <w:p w:rsidR="00347F45" w:rsidRPr="0094513C" w:rsidRDefault="00E76218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b/>
          <w:sz w:val="24"/>
          <w:szCs w:val="24"/>
          <w:lang w:val="sr-Cyrl-RS"/>
        </w:rPr>
        <w:t xml:space="preserve">Дужник стечајне масе </w:t>
      </w:r>
      <w:r w:rsidR="00347F45">
        <w:rPr>
          <w:rFonts w:ascii="Arial Narrow" w:hAnsi="Arial Narrow"/>
          <w:b/>
          <w:sz w:val="24"/>
          <w:szCs w:val="24"/>
          <w:lang w:val="sr-Cyrl-RS"/>
        </w:rPr>
        <w:t>ВРЕЊЕ-ШПИРИТАНА доо Београд, ул.Радничка бр.3</w:t>
      </w:r>
    </w:p>
    <w:p w:rsidR="00347F45" w:rsidRPr="00FD4477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i/>
          <w:iCs/>
          <w:color w:val="3B3B3B"/>
          <w:sz w:val="24"/>
          <w:szCs w:val="24"/>
          <w:bdr w:val="none" w:sz="0" w:space="0" w:color="auto" w:frame="1"/>
        </w:rPr>
      </w:pPr>
      <w:r w:rsidRPr="00FD4477">
        <w:rPr>
          <w:rFonts w:ascii="Arial Narrow" w:hAnsi="Arial Narrow"/>
          <w:b/>
          <w:sz w:val="24"/>
          <w:szCs w:val="24"/>
        </w:rPr>
        <w:t xml:space="preserve"> </w:t>
      </w:r>
      <w:r w:rsidRPr="00914AA8">
        <w:rPr>
          <w:rFonts w:ascii="Arial Narrow" w:hAnsi="Arial Narrow"/>
          <w:b/>
          <w:sz w:val="24"/>
          <w:szCs w:val="24"/>
        </w:rPr>
        <w:t xml:space="preserve">МБ </w:t>
      </w:r>
      <w:r w:rsidRPr="00347F45">
        <w:rPr>
          <w:rFonts w:ascii="Arial Narrow" w:hAnsi="Arial Narrow"/>
          <w:b/>
          <w:sz w:val="24"/>
          <w:szCs w:val="24"/>
        </w:rPr>
        <w:t>27013678</w:t>
      </w:r>
      <w:r w:rsidRPr="00914AA8">
        <w:rPr>
          <w:rFonts w:ascii="Arial Narrow" w:hAnsi="Arial Narrow"/>
          <w:b/>
          <w:sz w:val="24"/>
          <w:szCs w:val="24"/>
        </w:rPr>
        <w:t xml:space="preserve">, ПИБ </w:t>
      </w:r>
      <w:r w:rsidRPr="00347F45">
        <w:rPr>
          <w:rFonts w:ascii="Arial Narrow" w:hAnsi="Arial Narrow"/>
          <w:b/>
          <w:sz w:val="24"/>
          <w:szCs w:val="24"/>
        </w:rPr>
        <w:t>115623808</w:t>
      </w:r>
      <w:r w:rsidRPr="00FD4477">
        <w:rPr>
          <w:rFonts w:ascii="Arial Narrow" w:eastAsia="Times New Roman" w:hAnsi="Arial Narrow" w:cs="Arial"/>
          <w:b/>
          <w:bCs/>
          <w:i/>
          <w:iCs/>
          <w:color w:val="3B3B3B"/>
          <w:sz w:val="24"/>
          <w:szCs w:val="24"/>
          <w:bdr w:val="none" w:sz="0" w:space="0" w:color="auto" w:frame="1"/>
        </w:rPr>
        <w:t> </w:t>
      </w:r>
    </w:p>
    <w:p w:rsidR="00347F45" w:rsidRPr="004C365C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i/>
          <w:iCs/>
          <w:color w:val="3B3B3B"/>
          <w:sz w:val="12"/>
          <w:szCs w:val="12"/>
          <w:bdr w:val="none" w:sz="0" w:space="0" w:color="auto" w:frame="1"/>
        </w:rPr>
      </w:pPr>
    </w:p>
    <w:p w:rsidR="00347F45" w:rsidRPr="00652660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color w:val="3B3B3B"/>
          <w:sz w:val="24"/>
          <w:szCs w:val="24"/>
        </w:rPr>
      </w:pPr>
      <w:r w:rsidRPr="00652660">
        <w:rPr>
          <w:rFonts w:ascii="Arial Narrow" w:eastAsia="Times New Roman" w:hAnsi="Arial Narrow" w:cs="Arial"/>
          <w:b/>
          <w:bCs/>
          <w:color w:val="3B3B3B"/>
          <w:sz w:val="24"/>
          <w:szCs w:val="24"/>
          <w:bdr w:val="none" w:sz="0" w:space="0" w:color="auto" w:frame="1"/>
          <w:lang w:val="sr-Cyrl-CS"/>
        </w:rPr>
        <w:t>ОБЈАВЉУЈЕ</w:t>
      </w:r>
    </w:p>
    <w:p w:rsidR="00347F45" w:rsidRPr="00652660" w:rsidRDefault="00347F45" w:rsidP="00347F4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color w:val="3B3B3B"/>
          <w:sz w:val="24"/>
          <w:szCs w:val="24"/>
        </w:rPr>
      </w:pPr>
      <w:r w:rsidRPr="00652660">
        <w:rPr>
          <w:rFonts w:ascii="Arial Narrow" w:eastAsia="Times New Roman" w:hAnsi="Arial Narrow" w:cs="Arial"/>
          <w:b/>
          <w:bCs/>
          <w:color w:val="3B3B3B"/>
          <w:sz w:val="24"/>
          <w:szCs w:val="24"/>
          <w:bdr w:val="none" w:sz="0" w:space="0" w:color="auto" w:frame="1"/>
          <w:lang w:val="sr-Cyrl-CS"/>
        </w:rPr>
        <w:t>ПОЗИВ ЗА ДОСТАВЉАЊЕ ПОНУДА</w:t>
      </w:r>
    </w:p>
    <w:p w:rsidR="007328B5" w:rsidRPr="004C365C" w:rsidRDefault="007328B5" w:rsidP="00B45EA4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i/>
          <w:iCs/>
          <w:color w:val="3B3B3B"/>
          <w:sz w:val="12"/>
          <w:szCs w:val="12"/>
          <w:bdr w:val="none" w:sz="0" w:space="0" w:color="auto" w:frame="1"/>
        </w:rPr>
      </w:pPr>
    </w:p>
    <w:p w:rsidR="007C2020" w:rsidRPr="00AB187F" w:rsidRDefault="007C2020" w:rsidP="00B45EA4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color w:val="3B3B3B"/>
          <w:sz w:val="26"/>
          <w:szCs w:val="26"/>
        </w:rPr>
      </w:pPr>
      <w:r w:rsidRPr="00AB187F">
        <w:rPr>
          <w:rFonts w:ascii="Arial Narrow" w:eastAsia="Times New Roman" w:hAnsi="Arial Narrow" w:cs="Arial"/>
          <w:b/>
          <w:bCs/>
          <w:color w:val="3B3B3B"/>
          <w:sz w:val="26"/>
          <w:szCs w:val="26"/>
          <w:bdr w:val="none" w:sz="0" w:space="0" w:color="auto" w:frame="1"/>
          <w:lang w:val="sr-Cyrl-CS"/>
        </w:rPr>
        <w:t>за</w:t>
      </w:r>
    </w:p>
    <w:p w:rsidR="00B45EA4" w:rsidRPr="00AB187F" w:rsidRDefault="00B45EA4" w:rsidP="00B45EA4">
      <w:pPr>
        <w:shd w:val="clear" w:color="auto" w:fill="FFFFFF"/>
        <w:spacing w:after="0" w:line="330" w:lineRule="atLeast"/>
        <w:jc w:val="center"/>
        <w:textAlignment w:val="baseline"/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  <w:lang w:val="sr-Cyrl-CS"/>
        </w:rPr>
      </w:pPr>
      <w:r w:rsidRPr="00AB187F"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  <w:lang w:val="sr-Cyrl-CS"/>
        </w:rPr>
        <w:t>вршење услуга процене вредности </w:t>
      </w:r>
      <w:proofErr w:type="spellStart"/>
      <w:r w:rsidRPr="00AB187F"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</w:rPr>
        <w:t>имовине</w:t>
      </w:r>
      <w:proofErr w:type="spellEnd"/>
      <w:r w:rsidRPr="00AB187F"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</w:rPr>
        <w:t>стечајног</w:t>
      </w:r>
      <w:proofErr w:type="spellEnd"/>
      <w:r w:rsidRPr="00AB187F"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</w:rPr>
        <w:t>дужника</w:t>
      </w:r>
      <w:proofErr w:type="spellEnd"/>
      <w:r w:rsidRPr="00AB187F">
        <w:rPr>
          <w:rFonts w:ascii="Arial Narrow" w:eastAsia="Times New Roman" w:hAnsi="Arial Narrow" w:cs="Arial"/>
          <w:color w:val="3B3B3B"/>
          <w:sz w:val="26"/>
          <w:szCs w:val="26"/>
          <w:bdr w:val="none" w:sz="0" w:space="0" w:color="auto" w:frame="1"/>
        </w:rPr>
        <w:t xml:space="preserve"> </w:t>
      </w:r>
    </w:p>
    <w:p w:rsidR="00FD4477" w:rsidRPr="00AB187F" w:rsidRDefault="00FD4477" w:rsidP="00FD4477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color w:val="3B3B3B"/>
          <w:sz w:val="26"/>
          <w:szCs w:val="26"/>
        </w:rPr>
      </w:pPr>
    </w:p>
    <w:p w:rsidR="00E76218" w:rsidRDefault="00765951" w:rsidP="00EC1E4A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  <w:lang w:val="sr-Cyrl-RS"/>
        </w:rPr>
      </w:pP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Позивају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се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сва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овлашћена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стручна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лица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да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доставе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писмену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понуду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за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процену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вредности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имовине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стечајног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дужника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коју</w:t>
      </w:r>
      <w:proofErr w:type="spellEnd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чини</w:t>
      </w:r>
      <w:proofErr w:type="spellEnd"/>
      <w:r w:rsid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  <w:lang w:val="sr-Cyrl-RS"/>
        </w:rPr>
        <w:t>:</w:t>
      </w:r>
    </w:p>
    <w:p w:rsidR="00E76218" w:rsidRPr="00E76218" w:rsidRDefault="00E76218" w:rsidP="00E7621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</w:pPr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gram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drying</w:t>
      </w:r>
      <w:proofErr w:type="gram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device -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флуидизациона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сушара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серијски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број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12 А 255</w:t>
      </w:r>
    </w:p>
    <w:p w:rsidR="00E76218" w:rsidRPr="00E76218" w:rsidRDefault="00E76218" w:rsidP="00E7621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</w:pPr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gram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granulator</w:t>
      </w:r>
      <w:proofErr w:type="gram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ekstruder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серијски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број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12 А 200 </w:t>
      </w:r>
    </w:p>
    <w:p w:rsidR="00E76218" w:rsidRPr="00E76218" w:rsidRDefault="00E76218" w:rsidP="00E7621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</w:pPr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Vakum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rotary filter -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ротациони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вакум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филтер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серијски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број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11Ф535 </w:t>
      </w:r>
    </w:p>
    <w:p w:rsidR="00765951" w:rsidRDefault="00E76218" w:rsidP="00E7621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</w:pPr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gram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Dehumidifier  -</w:t>
      </w:r>
      <w:proofErr w:type="gram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сушач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ваздуха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серијски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>број</w:t>
      </w:r>
      <w:proofErr w:type="spellEnd"/>
      <w:r w:rsidRPr="00E76218"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  <w:t xml:space="preserve"> 12 А 280</w:t>
      </w:r>
    </w:p>
    <w:p w:rsidR="00E76218" w:rsidRPr="00AB187F" w:rsidRDefault="00E76218" w:rsidP="00E7621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Cs/>
          <w:iCs/>
          <w:sz w:val="24"/>
          <w:szCs w:val="24"/>
          <w:bdr w:val="none" w:sz="0" w:space="0" w:color="auto" w:frame="1"/>
        </w:rPr>
      </w:pPr>
    </w:p>
    <w:p w:rsidR="005E7832" w:rsidRPr="005E7832" w:rsidRDefault="004664B4" w:rsidP="005E7832">
      <w:pPr>
        <w:pStyle w:val="NoSpacing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Fonts w:ascii="Arial Narrow" w:hAnsi="Arial Narrow" w:cs="Arial"/>
          <w:b/>
          <w:bdr w:val="none" w:sz="0" w:space="0" w:color="auto" w:frame="1"/>
          <w:lang w:val="sr-Cyrl-CS"/>
        </w:rPr>
      </w:pPr>
      <w:r w:rsidRPr="005E7832">
        <w:rPr>
          <w:rFonts w:ascii="Arial Narrow" w:hAnsi="Arial Narrow" w:cs="Arial"/>
          <w:b/>
          <w:bdr w:val="none" w:sz="0" w:space="0" w:color="auto" w:frame="1"/>
          <w:lang w:val="sr-Cyrl-CS"/>
        </w:rPr>
        <w:t xml:space="preserve">Заинтересовани понуђачи понуде подносе искључиво у електронској форми најкасније до </w:t>
      </w:r>
      <w:r w:rsidR="004C365C" w:rsidRPr="005E7832">
        <w:rPr>
          <w:rFonts w:ascii="Arial Narrow" w:hAnsi="Arial Narrow" w:cs="Arial"/>
          <w:b/>
          <w:bdr w:val="none" w:sz="0" w:space="0" w:color="auto" w:frame="1"/>
          <w:lang w:val="sr-Latn-RS"/>
        </w:rPr>
        <w:t>20.04.</w:t>
      </w:r>
      <w:r w:rsidRPr="005E7832">
        <w:rPr>
          <w:rFonts w:ascii="Arial Narrow" w:hAnsi="Arial Narrow" w:cs="Arial"/>
          <w:b/>
          <w:bdr w:val="none" w:sz="0" w:space="0" w:color="auto" w:frame="1"/>
          <w:lang w:val="sr-Cyrl-CS"/>
        </w:rPr>
        <w:t xml:space="preserve">2026. године до 00:00 часова </w:t>
      </w:r>
      <w:r w:rsidR="005E7832" w:rsidRPr="005E7832">
        <w:rPr>
          <w:rFonts w:ascii="Arial Narrow" w:hAnsi="Arial Narrow" w:cs="Arial"/>
          <w:b/>
          <w:bdr w:val="none" w:sz="0" w:space="0" w:color="auto" w:frame="1"/>
          <w:lang w:val="sr-Cyrl-CS"/>
        </w:rPr>
        <w:t xml:space="preserve">путем </w:t>
      </w:r>
      <w:r w:rsidR="005E7832" w:rsidRPr="005E7832">
        <w:rPr>
          <w:rFonts w:ascii="Arial Narrow" w:hAnsi="Arial Narrow" w:cs="Arial"/>
          <w:b/>
          <w:bCs/>
          <w:bdr w:val="none" w:sz="0" w:space="0" w:color="auto" w:frame="1"/>
          <w:lang w:val="sr-Cyrl-CS"/>
        </w:rPr>
        <w:t>е-ма</w:t>
      </w:r>
      <w:r w:rsidR="005E7832" w:rsidRPr="005E7832">
        <w:rPr>
          <w:rFonts w:ascii="Arial Narrow" w:hAnsi="Arial Narrow" w:cs="Arial"/>
          <w:b/>
          <w:bCs/>
          <w:bdr w:val="none" w:sz="0" w:space="0" w:color="auto" w:frame="1"/>
          <w:lang w:val="sr-Latn-CS"/>
        </w:rPr>
        <w:t>ila</w:t>
      </w:r>
      <w:r w:rsidR="005E7832" w:rsidRPr="005E7832">
        <w:rPr>
          <w:rFonts w:ascii="Arial Narrow" w:hAnsi="Arial Narrow" w:cs="Arial"/>
          <w:b/>
          <w:bCs/>
          <w:bdr w:val="none" w:sz="0" w:space="0" w:color="auto" w:frame="1"/>
        </w:rPr>
        <w:t>:</w:t>
      </w:r>
      <w:r w:rsidR="005E7832" w:rsidRPr="005E7832">
        <w:rPr>
          <w:rFonts w:ascii="Arial Narrow" w:hAnsi="Arial Narrow" w:cs="Arial"/>
          <w:b/>
          <w:bCs/>
          <w:bdr w:val="none" w:sz="0" w:space="0" w:color="auto" w:frame="1"/>
          <w:lang w:val="sr-Cyrl-RS"/>
        </w:rPr>
        <w:t xml:space="preserve"> </w:t>
      </w:r>
      <w:r w:rsidR="005E7832" w:rsidRPr="005E7832">
        <w:rPr>
          <w:rFonts w:ascii="Arial Narrow" w:hAnsi="Arial Narrow" w:cs="Arial"/>
          <w:b/>
          <w:shd w:val="clear" w:color="auto" w:fill="FFFFFF"/>
        </w:rPr>
        <w:t>spiritana.ustecaju@gmail.com</w:t>
      </w:r>
      <w:r w:rsidR="005E7832" w:rsidRPr="005E7832">
        <w:rPr>
          <w:rFonts w:ascii="Arial Narrow" w:hAnsi="Arial Narrow" w:cs="Arial"/>
          <w:b/>
          <w:bdr w:val="none" w:sz="0" w:space="0" w:color="auto" w:frame="1"/>
          <w:lang w:val="sr-Cyrl-CS"/>
        </w:rPr>
        <w:t>.</w:t>
      </w:r>
    </w:p>
    <w:p w:rsidR="004664B4" w:rsidRPr="00AB187F" w:rsidRDefault="004664B4" w:rsidP="00765951">
      <w:pPr>
        <w:pStyle w:val="NoSpacing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Fonts w:ascii="Arial Narrow" w:hAnsi="Arial Narrow" w:cs="Arial"/>
          <w:bdr w:val="none" w:sz="0" w:space="0" w:color="auto" w:frame="1"/>
          <w:lang w:val="sr-Cyrl-CS"/>
        </w:rPr>
      </w:pPr>
    </w:p>
    <w:p w:rsidR="00AB187F" w:rsidRPr="00AB187F" w:rsidRDefault="00AB187F" w:rsidP="00AB187F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3B3B3B"/>
          <w:sz w:val="24"/>
          <w:szCs w:val="24"/>
        </w:rPr>
      </w:pPr>
      <w:r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  <w:lang w:val="sr-Cyrl-CS"/>
        </w:rPr>
        <w:t>Понуда мора да садржи:</w:t>
      </w:r>
    </w:p>
    <w:p w:rsidR="00AB187F" w:rsidRPr="00AB187F" w:rsidRDefault="00AB187F" w:rsidP="00AB187F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jc w:val="both"/>
        <w:textAlignment w:val="baseline"/>
        <w:rPr>
          <w:rFonts w:ascii="Arial Narrow" w:hAnsi="Arial Narrow" w:cs="Arial"/>
          <w:color w:val="3B3B3B"/>
          <w:bdr w:val="none" w:sz="0" w:space="0" w:color="auto" w:frame="1"/>
          <w:lang w:val="sr-Cyrl-CS"/>
        </w:rPr>
      </w:pPr>
      <w:r w:rsidRPr="00AB187F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податке о стручним лицима кој</w:t>
      </w:r>
      <w:r w:rsidRPr="00AB187F">
        <w:rPr>
          <w:rFonts w:ascii="Arial Narrow" w:hAnsi="Arial Narrow" w:cs="Arial"/>
          <w:color w:val="3B3B3B"/>
          <w:bdr w:val="none" w:sz="0" w:space="0" w:color="auto" w:frame="1"/>
        </w:rPr>
        <w:t>a</w:t>
      </w:r>
      <w:r w:rsidRPr="00AB187F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 ће вршити процену (квалификације и референце),</w:t>
      </w:r>
    </w:p>
    <w:p w:rsidR="00AB187F" w:rsidRPr="00AB187F" w:rsidRDefault="00AB187F" w:rsidP="00AB187F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ind w:left="720" w:hanging="360"/>
        <w:jc w:val="both"/>
        <w:textAlignment w:val="baseline"/>
        <w:rPr>
          <w:rFonts w:ascii="Arial Narrow" w:hAnsi="Arial Narrow" w:cs="Arial"/>
          <w:color w:val="3B3B3B"/>
        </w:rPr>
      </w:pPr>
      <w:proofErr w:type="spellStart"/>
      <w:r w:rsidRPr="00AB187F">
        <w:rPr>
          <w:rFonts w:ascii="Arial Narrow" w:hAnsi="Arial Narrow" w:cs="Arial"/>
          <w:color w:val="3B3B3B"/>
        </w:rPr>
        <w:t>рок</w:t>
      </w:r>
      <w:proofErr w:type="spellEnd"/>
      <w:r w:rsidRPr="00AB187F">
        <w:rPr>
          <w:rFonts w:ascii="Arial Narrow" w:hAnsi="Arial Narrow" w:cs="Arial"/>
          <w:color w:val="3B3B3B"/>
        </w:rPr>
        <w:t xml:space="preserve"> у </w:t>
      </w:r>
      <w:proofErr w:type="spellStart"/>
      <w:r w:rsidRPr="00AB187F">
        <w:rPr>
          <w:rFonts w:ascii="Arial Narrow" w:hAnsi="Arial Narrow" w:cs="Arial"/>
          <w:color w:val="3B3B3B"/>
        </w:rPr>
        <w:t>коме</w:t>
      </w:r>
      <w:proofErr w:type="spellEnd"/>
      <w:r w:rsidRPr="00AB187F">
        <w:rPr>
          <w:rFonts w:ascii="Arial Narrow" w:hAnsi="Arial Narrow" w:cs="Arial"/>
          <w:color w:val="3B3B3B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</w:rPr>
        <w:t>ће</w:t>
      </w:r>
      <w:proofErr w:type="spellEnd"/>
      <w:r w:rsidRPr="00AB187F">
        <w:rPr>
          <w:rFonts w:ascii="Arial Narrow" w:hAnsi="Arial Narrow" w:cs="Arial"/>
          <w:color w:val="3B3B3B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</w:rPr>
        <w:t>процена</w:t>
      </w:r>
      <w:proofErr w:type="spellEnd"/>
      <w:r w:rsidRPr="00AB187F">
        <w:rPr>
          <w:rFonts w:ascii="Arial Narrow" w:hAnsi="Arial Narrow" w:cs="Arial"/>
          <w:color w:val="3B3B3B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</w:rPr>
        <w:t>бити</w:t>
      </w:r>
      <w:proofErr w:type="spellEnd"/>
      <w:r w:rsidRPr="00AB187F">
        <w:rPr>
          <w:rFonts w:ascii="Arial Narrow" w:hAnsi="Arial Narrow" w:cs="Arial"/>
          <w:color w:val="3B3B3B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</w:rPr>
        <w:t>урађена</w:t>
      </w:r>
      <w:proofErr w:type="spellEnd"/>
    </w:p>
    <w:p w:rsidR="00AB187F" w:rsidRPr="00AB187F" w:rsidRDefault="00AB187F" w:rsidP="00AB187F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ind w:left="720" w:hanging="360"/>
        <w:jc w:val="both"/>
        <w:textAlignment w:val="baseline"/>
        <w:rPr>
          <w:rFonts w:ascii="Arial Narrow" w:hAnsi="Arial Narrow" w:cs="Arial"/>
          <w:color w:val="3B3B3B"/>
        </w:rPr>
      </w:pPr>
      <w:r w:rsidRPr="00AB187F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висину накнаде за извршену процену</w:t>
      </w:r>
    </w:p>
    <w:p w:rsidR="00AB187F" w:rsidRPr="004C365C" w:rsidRDefault="00AB187F" w:rsidP="00AB187F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ind w:left="720" w:hanging="360"/>
        <w:jc w:val="both"/>
        <w:textAlignment w:val="baseline"/>
        <w:rPr>
          <w:rFonts w:ascii="Arial Narrow" w:hAnsi="Arial Narrow" w:cs="Arial"/>
          <w:color w:val="3B3B3B"/>
        </w:rPr>
      </w:pPr>
      <w:r w:rsidRPr="00AB187F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динамику плаћања. </w:t>
      </w:r>
    </w:p>
    <w:p w:rsidR="00765951" w:rsidRDefault="00AB187F" w:rsidP="00765951">
      <w:pPr>
        <w:pStyle w:val="NoSpacing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Fonts w:ascii="Arial Narrow" w:hAnsi="Arial Narrow" w:cs="Arial"/>
          <w:bdr w:val="none" w:sz="0" w:space="0" w:color="auto" w:frame="1"/>
          <w:lang w:val="sr-Cyrl-CS"/>
        </w:rPr>
      </w:pPr>
      <w:r w:rsidRPr="00AB187F">
        <w:rPr>
          <w:rFonts w:ascii="Arial Narrow" w:hAnsi="Arial Narrow" w:cs="Arial"/>
          <w:bdr w:val="none" w:sz="0" w:space="0" w:color="auto" w:frame="1"/>
          <w:lang w:val="sr-Cyrl-CS"/>
        </w:rPr>
        <w:t xml:space="preserve">Понуде достављене након </w:t>
      </w:r>
      <w:r w:rsidR="004C365C">
        <w:rPr>
          <w:rFonts w:ascii="Arial Narrow" w:hAnsi="Arial Narrow" w:cs="Arial"/>
          <w:bdr w:val="none" w:sz="0" w:space="0" w:color="auto" w:frame="1"/>
          <w:lang w:val="sr-Cyrl-RS"/>
        </w:rPr>
        <w:t xml:space="preserve">назначеног рока неће </w:t>
      </w:r>
      <w:r w:rsidRPr="00AB187F">
        <w:rPr>
          <w:rFonts w:ascii="Arial Narrow" w:hAnsi="Arial Narrow" w:cs="Arial"/>
          <w:bdr w:val="none" w:sz="0" w:space="0" w:color="auto" w:frame="1"/>
          <w:lang w:val="sr-Cyrl-CS"/>
        </w:rPr>
        <w:t xml:space="preserve">бити узете у разматрање. </w:t>
      </w:r>
    </w:p>
    <w:p w:rsidR="00347F45" w:rsidRPr="00AB187F" w:rsidRDefault="00347F45" w:rsidP="00765951">
      <w:pPr>
        <w:pStyle w:val="NoSpacing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Fonts w:ascii="Arial Narrow" w:hAnsi="Arial Narrow" w:cs="Arial"/>
          <w:bdr w:val="none" w:sz="0" w:space="0" w:color="auto" w:frame="1"/>
          <w:lang w:val="sr-Cyrl-CS"/>
        </w:rPr>
      </w:pPr>
    </w:p>
    <w:p w:rsidR="00AB187F" w:rsidRPr="00AB187F" w:rsidRDefault="00AB187F" w:rsidP="00AB187F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Заинтересовани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понуђачи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, 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односно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њихови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овлашћени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представници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могу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добити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детаљније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информације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за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израду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понуде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 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путем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e-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mailа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r w:rsidR="004C365C" w:rsidRPr="004C365C">
        <w:rPr>
          <w:rFonts w:ascii="Arial Narrow" w:hAnsi="Arial Narrow" w:cs="Arial"/>
          <w:sz w:val="24"/>
          <w:szCs w:val="24"/>
          <w:shd w:val="clear" w:color="auto" w:fill="FFFFFF"/>
        </w:rPr>
        <w:t>spiritana.ustecaju@gmail.com</w:t>
      </w:r>
      <w:r w:rsidR="004C365C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или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на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телефон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број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r w:rsidR="004C365C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0604781144</w:t>
      </w:r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сваког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радног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дана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од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9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до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 xml:space="preserve"> 16 </w:t>
      </w:r>
      <w:proofErr w:type="spellStart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часова</w:t>
      </w:r>
      <w:proofErr w:type="spellEnd"/>
      <w:r w:rsidRPr="00AB187F">
        <w:rPr>
          <w:rFonts w:ascii="Arial Narrow" w:eastAsia="Times New Roman" w:hAnsi="Arial Narrow" w:cs="Arial"/>
          <w:sz w:val="24"/>
          <w:szCs w:val="24"/>
          <w:bdr w:val="none" w:sz="0" w:space="0" w:color="auto" w:frame="1"/>
        </w:rPr>
        <w:t>.</w:t>
      </w:r>
    </w:p>
    <w:p w:rsidR="00765951" w:rsidRDefault="00765951" w:rsidP="00765951">
      <w:pPr>
        <w:pStyle w:val="NoSpacing"/>
        <w:shd w:val="clear" w:color="auto" w:fill="FFFFFF"/>
        <w:spacing w:before="0" w:beforeAutospacing="0" w:after="0" w:afterAutospacing="0" w:line="275" w:lineRule="atLeast"/>
        <w:jc w:val="both"/>
        <w:textAlignment w:val="baseline"/>
        <w:rPr>
          <w:rFonts w:ascii="Arial Narrow" w:hAnsi="Arial Narrow" w:cs="Arial"/>
          <w:color w:val="3B3B3B"/>
          <w:bdr w:val="none" w:sz="0" w:space="0" w:color="auto" w:frame="1"/>
          <w:lang w:val="sr-Cyrl-CS"/>
        </w:rPr>
      </w:pPr>
    </w:p>
    <w:p w:rsidR="004C365C" w:rsidRDefault="004C365C" w:rsidP="004C365C">
      <w:pPr>
        <w:pStyle w:val="NoSpacing"/>
        <w:shd w:val="clear" w:color="auto" w:fill="FFFFFF"/>
        <w:spacing w:before="0" w:beforeAutospacing="0" w:after="0"/>
        <w:jc w:val="both"/>
        <w:textAlignment w:val="baseline"/>
        <w:rPr>
          <w:rFonts w:ascii="Arial Narrow" w:hAnsi="Arial Narrow" w:cs="Arial"/>
          <w:color w:val="3B3B3B"/>
          <w:bdr w:val="none" w:sz="0" w:space="0" w:color="auto" w:frame="1"/>
          <w:lang w:val="sr-Cyrl-CS"/>
        </w:rPr>
      </w:pP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Како на имовини која је предмет процене постоји уписана хипотека, у складу са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Националним стандардом бр. 5 о начину и поступку уновчења имовине стечајног дужника о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избору понуђача одлучује Одбор поверилаца стечајног дужника, узимајући осим финансијске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понуде у обзир и стручност, референце и друге елементе</w:t>
      </w:r>
      <w:bookmarkStart w:id="0" w:name="_GoBack"/>
      <w:bookmarkEnd w:id="0"/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понуде који су од значаја за вршење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конкретне процене, и то искључиво са Листе понуђача добијене од стечајног управника. У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случају да Одбор не донесе одлуку у року од 8 дана од дана истека рока за достављање понуде,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избор понуђача врши стечајни управник, применом истих критеријума.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Након донете одлуке о избору најбољег понуђача биће обавештени сви понуђачи. Наручилац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задржава право да по пријему свих понуда донесе Одлуку да ниједног понуђача не изабере, о чему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ће се понуђачима доставити обавештење. Цена није једини критеријум приликом одабира</w:t>
      </w:r>
      <w:r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 xml:space="preserve"> </w:t>
      </w:r>
      <w:r w:rsidRPr="004C365C">
        <w:rPr>
          <w:rFonts w:ascii="Arial Narrow" w:hAnsi="Arial Narrow" w:cs="Arial"/>
          <w:color w:val="3B3B3B"/>
          <w:bdr w:val="none" w:sz="0" w:space="0" w:color="auto" w:frame="1"/>
          <w:lang w:val="sr-Cyrl-CS"/>
        </w:rPr>
        <w:t>проценитеља</w:t>
      </w:r>
    </w:p>
    <w:p w:rsidR="007C2020" w:rsidRDefault="00FD4477" w:rsidP="00EC1E4A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iCs/>
          <w:color w:val="000000"/>
          <w:sz w:val="24"/>
          <w:szCs w:val="24"/>
          <w:bdr w:val="none" w:sz="0" w:space="0" w:color="auto" w:frame="1"/>
          <w:lang w:val="ru-RU"/>
        </w:rPr>
      </w:pPr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У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случају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одустанка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од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поступка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набавке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,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наручилац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неће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бити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ни</w:t>
      </w:r>
      <w:proofErr w:type="spellEnd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на</w:t>
      </w:r>
      <w:proofErr w:type="spellEnd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који</w:t>
      </w:r>
      <w:proofErr w:type="spellEnd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начин</w:t>
      </w:r>
      <w:proofErr w:type="spellEnd"/>
      <w:r w:rsidR="00AB187F"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одговоран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за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стварну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штету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,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изгубљену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добит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или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било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какву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другу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штету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коју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понуђач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може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услед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тога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да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 xml:space="preserve"> </w:t>
      </w:r>
      <w:proofErr w:type="spellStart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претрпи</w:t>
      </w:r>
      <w:proofErr w:type="spellEnd"/>
      <w:r w:rsidRPr="00AB187F">
        <w:rPr>
          <w:rFonts w:ascii="Arial Narrow" w:hAnsi="Arial Narrow" w:cs="Arial"/>
          <w:color w:val="3B3B3B"/>
          <w:sz w:val="24"/>
          <w:szCs w:val="24"/>
          <w:shd w:val="clear" w:color="auto" w:fill="FFFFFF"/>
        </w:rPr>
        <w:t>.</w:t>
      </w:r>
      <w:r w:rsidR="007C2020" w:rsidRPr="00AB187F">
        <w:rPr>
          <w:rFonts w:ascii="Arial Narrow" w:eastAsia="Times New Roman" w:hAnsi="Arial Narrow" w:cs="Arial"/>
          <w:i/>
          <w:iCs/>
          <w:color w:val="000000"/>
          <w:sz w:val="24"/>
          <w:szCs w:val="24"/>
          <w:bdr w:val="none" w:sz="0" w:space="0" w:color="auto" w:frame="1"/>
          <w:lang w:val="ru-RU"/>
        </w:rPr>
        <w:t> </w:t>
      </w:r>
    </w:p>
    <w:p w:rsidR="004C365C" w:rsidRPr="00AB187F" w:rsidRDefault="004C365C" w:rsidP="00EC1E4A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iCs/>
          <w:color w:val="000000"/>
          <w:sz w:val="24"/>
          <w:szCs w:val="24"/>
          <w:bdr w:val="none" w:sz="0" w:space="0" w:color="auto" w:frame="1"/>
        </w:rPr>
      </w:pPr>
    </w:p>
    <w:p w:rsidR="00EC1E4A" w:rsidRPr="00AB187F" w:rsidRDefault="00EC1E4A" w:rsidP="00EC1E4A">
      <w:pPr>
        <w:shd w:val="clear" w:color="auto" w:fill="FFFFFF"/>
        <w:spacing w:after="0" w:line="330" w:lineRule="atLeast"/>
        <w:jc w:val="center"/>
        <w:textAlignment w:val="baseline"/>
        <w:rPr>
          <w:rFonts w:ascii="Arial Narrow" w:eastAsia="Times New Roman" w:hAnsi="Arial Narrow" w:cs="Arial"/>
          <w:color w:val="3B3B3B"/>
          <w:sz w:val="24"/>
          <w:szCs w:val="24"/>
        </w:rPr>
      </w:pPr>
      <w:r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</w:t>
      </w:r>
      <w:r w:rsid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 xml:space="preserve">              </w:t>
      </w:r>
      <w:proofErr w:type="spellStart"/>
      <w:r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>Стечајни</w:t>
      </w:r>
      <w:proofErr w:type="spellEnd"/>
      <w:r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>управник</w:t>
      </w:r>
      <w:proofErr w:type="spellEnd"/>
    </w:p>
    <w:p w:rsidR="004C365C" w:rsidRDefault="004C365C" w:rsidP="00EC1E4A">
      <w:pPr>
        <w:shd w:val="clear" w:color="auto" w:fill="FFFFFF"/>
        <w:spacing w:after="0" w:line="330" w:lineRule="atLeast"/>
        <w:jc w:val="center"/>
        <w:textAlignment w:val="baseline"/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</w:pPr>
      <w:r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  <w:lang w:val="sr-Cyrl-RS"/>
        </w:rPr>
        <w:t xml:space="preserve">                                                                                                                                    </w:t>
      </w:r>
      <w:proofErr w:type="spellStart"/>
      <w:r w:rsidR="00EC1E4A"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>Божидар</w:t>
      </w:r>
      <w:proofErr w:type="spellEnd"/>
      <w:r w:rsidR="00EC1E4A"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 xml:space="preserve"> </w:t>
      </w:r>
      <w:proofErr w:type="spellStart"/>
      <w:r w:rsidR="00EC1E4A" w:rsidRPr="00AB187F">
        <w:rPr>
          <w:rFonts w:ascii="Arial Narrow" w:eastAsia="Times New Roman" w:hAnsi="Arial Narrow" w:cs="Arial"/>
          <w:color w:val="3B3B3B"/>
          <w:sz w:val="24"/>
          <w:szCs w:val="24"/>
          <w:bdr w:val="none" w:sz="0" w:space="0" w:color="auto" w:frame="1"/>
        </w:rPr>
        <w:t>Васиљевић</w:t>
      </w:r>
      <w:proofErr w:type="spellEnd"/>
    </w:p>
    <w:sectPr w:rsidR="004C365C" w:rsidSect="004C365C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D45"/>
    <w:multiLevelType w:val="hybridMultilevel"/>
    <w:tmpl w:val="57B2D2FE"/>
    <w:lvl w:ilvl="0" w:tplc="0A8E6DB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17877"/>
    <w:multiLevelType w:val="multilevel"/>
    <w:tmpl w:val="6ED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6A742C"/>
    <w:multiLevelType w:val="hybridMultilevel"/>
    <w:tmpl w:val="2E562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F10508"/>
    <w:multiLevelType w:val="hybridMultilevel"/>
    <w:tmpl w:val="BA3E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165A5"/>
    <w:multiLevelType w:val="multilevel"/>
    <w:tmpl w:val="6792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A2755D"/>
    <w:multiLevelType w:val="hybridMultilevel"/>
    <w:tmpl w:val="CC50AD26"/>
    <w:lvl w:ilvl="0" w:tplc="2BDE70AA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A5279"/>
    <w:multiLevelType w:val="hybridMultilevel"/>
    <w:tmpl w:val="D4A0867E"/>
    <w:lvl w:ilvl="0" w:tplc="643272B4">
      <w:numFmt w:val="bullet"/>
      <w:lvlText w:val=""/>
      <w:lvlJc w:val="left"/>
      <w:pPr>
        <w:ind w:left="960" w:hanging="600"/>
      </w:pPr>
      <w:rPr>
        <w:rFonts w:ascii="Arial Narrow" w:eastAsia="Times New Roman" w:hAnsi="Arial Narrow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D1BB7"/>
    <w:multiLevelType w:val="hybridMultilevel"/>
    <w:tmpl w:val="D2FCCB7E"/>
    <w:lvl w:ilvl="0" w:tplc="DCA43C54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647D2"/>
    <w:multiLevelType w:val="hybridMultilevel"/>
    <w:tmpl w:val="19C88890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20"/>
    <w:rsid w:val="000458FE"/>
    <w:rsid w:val="0021438A"/>
    <w:rsid w:val="00237E83"/>
    <w:rsid w:val="00347F45"/>
    <w:rsid w:val="004664B4"/>
    <w:rsid w:val="004C365C"/>
    <w:rsid w:val="004C7DD0"/>
    <w:rsid w:val="00506674"/>
    <w:rsid w:val="005E7832"/>
    <w:rsid w:val="00652660"/>
    <w:rsid w:val="006C4904"/>
    <w:rsid w:val="00731150"/>
    <w:rsid w:val="007328B5"/>
    <w:rsid w:val="007620CE"/>
    <w:rsid w:val="00765951"/>
    <w:rsid w:val="007C2020"/>
    <w:rsid w:val="00867238"/>
    <w:rsid w:val="008F51F3"/>
    <w:rsid w:val="009C3B0B"/>
    <w:rsid w:val="009E3762"/>
    <w:rsid w:val="00AA12EB"/>
    <w:rsid w:val="00AB187F"/>
    <w:rsid w:val="00B45EA4"/>
    <w:rsid w:val="00B65596"/>
    <w:rsid w:val="00BC1505"/>
    <w:rsid w:val="00D1354A"/>
    <w:rsid w:val="00E76218"/>
    <w:rsid w:val="00EC1E4A"/>
    <w:rsid w:val="00FD4477"/>
    <w:rsid w:val="00FE1835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97178-4561-4DD5-A2B4-6522E7FA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7C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User</cp:lastModifiedBy>
  <cp:revision>4</cp:revision>
  <dcterms:created xsi:type="dcterms:W3CDTF">2026-04-07T13:27:00Z</dcterms:created>
  <dcterms:modified xsi:type="dcterms:W3CDTF">2026-04-09T11:04:00Z</dcterms:modified>
</cp:coreProperties>
</file>