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4CA47" w14:textId="60A7956B" w:rsidR="00471056" w:rsidRPr="00DD4083" w:rsidRDefault="00426280" w:rsidP="004710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br/>
      </w: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На основу Закона о стечају ("Сл. гласник РС", br. 104/2009, 99/2011 - др. закон, 71/2012 – одлука УС, 83/2014, 113/2017, 44/2018 i 95/2018) и Националн</w:t>
      </w: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ог</w:t>
      </w: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стандард</w:t>
      </w: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а</w:t>
      </w: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бр. 5 о начину и поступку уновчења имовине (Службени гласник Републике Србије бр. 62/2018), стечајни управник стечајног дужника </w:t>
      </w:r>
      <w:r w:rsidR="004B3626" w:rsidRPr="00DD40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1056" w:rsidRPr="00DD408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71056" w:rsidRPr="00DD4083">
        <w:rPr>
          <w:rFonts w:ascii="Times New Roman" w:hAnsi="Times New Roman" w:cs="Times New Roman"/>
          <w:sz w:val="24"/>
          <w:szCs w:val="24"/>
          <w:lang w:val="sr-Latn-RS"/>
        </w:rPr>
        <w:t>MRA VP 2024’’</w:t>
      </w:r>
      <w:r w:rsidR="00471056" w:rsidRPr="00DD4083">
        <w:rPr>
          <w:rFonts w:ascii="Times New Roman" w:hAnsi="Times New Roman" w:cs="Times New Roman"/>
          <w:sz w:val="24"/>
          <w:szCs w:val="24"/>
          <w:lang w:val="sr-Cyrl-RS"/>
        </w:rPr>
        <w:t xml:space="preserve"> д.о.о. Лозница, </w:t>
      </w:r>
      <w:r w:rsidR="00471056" w:rsidRPr="00DD4083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="00471056" w:rsidRPr="00DD4083">
        <w:rPr>
          <w:rFonts w:ascii="Times New Roman" w:hAnsi="Times New Roman" w:cs="Times New Roman"/>
          <w:sz w:val="24"/>
          <w:szCs w:val="24"/>
          <w:lang w:val="sr-Cyrl-RS"/>
        </w:rPr>
        <w:t xml:space="preserve">арађорђева бр.5, Лозница ,ПИБ 111840263, </w:t>
      </w:r>
      <w:r w:rsidR="00471056" w:rsidRPr="00DD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056" w:rsidRPr="00DD4083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="00471056" w:rsidRPr="00DD4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056" w:rsidRPr="00DD40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71056" w:rsidRPr="00DD4083">
        <w:rPr>
          <w:rFonts w:ascii="Times New Roman" w:hAnsi="Times New Roman" w:cs="Times New Roman"/>
          <w:sz w:val="24"/>
          <w:szCs w:val="24"/>
        </w:rPr>
        <w:t xml:space="preserve"> </w:t>
      </w:r>
      <w:r w:rsidR="00471056" w:rsidRPr="00DD4083">
        <w:rPr>
          <w:rFonts w:ascii="Times New Roman" w:hAnsi="Times New Roman" w:cs="Times New Roman"/>
          <w:sz w:val="24"/>
          <w:szCs w:val="24"/>
          <w:lang w:val="sr-Cyrl-RS"/>
        </w:rPr>
        <w:t>21550531</w:t>
      </w:r>
    </w:p>
    <w:p w14:paraId="7EABE385" w14:textId="77777777" w:rsidR="00426280" w:rsidRPr="002B4A72" w:rsidRDefault="00426280" w:rsidP="0042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</w:t>
      </w:r>
    </w:p>
    <w:p w14:paraId="2344509E" w14:textId="77777777" w:rsidR="00426280" w:rsidRPr="002B4A72" w:rsidRDefault="00426280" w:rsidP="0042628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ОБЈАВЉУЈЕ</w:t>
      </w:r>
    </w:p>
    <w:p w14:paraId="0ED57513" w14:textId="77777777" w:rsidR="00426280" w:rsidRPr="002B4A72" w:rsidRDefault="00426280" w:rsidP="0042628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ПОЗИВ</w:t>
      </w:r>
    </w:p>
    <w:p w14:paraId="2DF90BCE" w14:textId="41C40B1F" w:rsidR="00426280" w:rsidRPr="002B4A72" w:rsidRDefault="00426280" w:rsidP="0042628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RS"/>
        </w:rPr>
        <w:t>з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l-SI"/>
        </w:rPr>
        <w:t>а 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достављање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l-SI"/>
        </w:rPr>
        <w:t> понуда за вршење 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RS"/>
        </w:rPr>
        <w:t>услуга 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l-SI"/>
        </w:rPr>
        <w:t>процене</w:t>
      </w:r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RS"/>
        </w:rPr>
        <w:t> вредности</w:t>
      </w:r>
      <w:bookmarkStart w:id="0" w:name="_GoBack"/>
      <w:bookmarkEnd w:id="0"/>
    </w:p>
    <w:p w14:paraId="4646B6A0" w14:textId="181C06DC" w:rsidR="00426280" w:rsidRPr="002B4A72" w:rsidRDefault="00426280" w:rsidP="0042628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Hlk134792853"/>
      <w:r w:rsidRPr="002B4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RS"/>
        </w:rPr>
        <w:t>ПОКРЕТНЕ ИМОВИНЕ СТЕЧАЈНОГ ДУЖНИКА</w:t>
      </w:r>
      <w:bookmarkEnd w:id="1"/>
    </w:p>
    <w:p w14:paraId="21D8FB55" w14:textId="77777777" w:rsidR="00426280" w:rsidRPr="002B4A72" w:rsidRDefault="00426280" w:rsidP="00426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4A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</w:t>
      </w:r>
    </w:p>
    <w:p w14:paraId="5F84E691" w14:textId="60D51CCB" w:rsidR="001D6FD7" w:rsidRPr="00DD4083" w:rsidRDefault="00426280" w:rsidP="008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Позивају се сва заинтересована стручна, правна и физичка лица да доставе понуде за процену вредности</w:t>
      </w: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 покретне имовине</w:t>
      </w:r>
      <w:r w:rsidR="00471056"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Latn-RS"/>
        </w:rPr>
        <w:t xml:space="preserve"> – </w:t>
      </w:r>
      <w:r w:rsidR="00471056"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опреме за прераду воћа и поврћа</w:t>
      </w: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471056"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– 12 ставки.На делу имовине постоји разлучно право</w:t>
      </w:r>
      <w:r w:rsidR="00544A4F"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.Имовина се налази у пословном простору</w:t>
      </w:r>
      <w:r w:rsidR="00544A4F" w:rsidRPr="00DD408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544A4F" w:rsidRPr="00DD4083">
        <w:rPr>
          <w:rFonts w:ascii="Times New Roman" w:hAnsi="Times New Roman" w:cs="Times New Roman"/>
          <w:sz w:val="24"/>
          <w:szCs w:val="24"/>
          <w:lang w:val="sr-Latn-RS"/>
        </w:rPr>
        <w:t>ELIXIR GROUP DOO,</w:t>
      </w:r>
      <w:r w:rsidR="00544A4F" w:rsidRPr="00DD4083">
        <w:rPr>
          <w:rFonts w:ascii="Times New Roman" w:hAnsi="Times New Roman" w:cs="Times New Roman"/>
          <w:sz w:val="24"/>
          <w:szCs w:val="24"/>
          <w:lang w:val="sr-Cyrl-RS"/>
        </w:rPr>
        <w:t xml:space="preserve"> у Шапцу, </w:t>
      </w:r>
      <w:r w:rsidR="00821D60" w:rsidRPr="00DD408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44A4F" w:rsidRPr="00DD4083">
        <w:rPr>
          <w:rFonts w:ascii="Times New Roman" w:hAnsi="Times New Roman" w:cs="Times New Roman"/>
          <w:sz w:val="24"/>
          <w:szCs w:val="24"/>
          <w:lang w:val="sr-Cyrl-RS"/>
        </w:rPr>
        <w:t>ндустријска зона бб.</w:t>
      </w:r>
    </w:p>
    <w:p w14:paraId="6ABE92ED" w14:textId="77777777" w:rsidR="00821D60" w:rsidRPr="00DD4083" w:rsidRDefault="00821D60" w:rsidP="008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DD32D7" w14:textId="4E085E92" w:rsidR="001D6FD7" w:rsidRPr="00DD4083" w:rsidRDefault="00544A4F" w:rsidP="0082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DD4083">
        <w:rPr>
          <w:rFonts w:ascii="Times New Roman" w:hAnsi="Times New Roman" w:cs="Times New Roman"/>
          <w:sz w:val="24"/>
          <w:szCs w:val="24"/>
          <w:lang w:val="sr-Cyrl-RS"/>
        </w:rPr>
        <w:t>Проценитељ ће такође</w:t>
      </w:r>
      <w:r w:rsidR="00667109" w:rsidRPr="00DD40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4083">
        <w:rPr>
          <w:rFonts w:ascii="Times New Roman" w:hAnsi="Times New Roman" w:cs="Times New Roman"/>
          <w:sz w:val="24"/>
          <w:szCs w:val="24"/>
          <w:lang w:val="sr-Cyrl-RS"/>
        </w:rPr>
        <w:t xml:space="preserve">извршити процену целисходности продаје </w:t>
      </w:r>
      <w:r w:rsidR="001D6FD7" w:rsidRPr="00DD4083">
        <w:rPr>
          <w:rFonts w:ascii="Times New Roman" w:hAnsi="Times New Roman" w:cs="Times New Roman"/>
          <w:sz w:val="24"/>
          <w:szCs w:val="24"/>
          <w:lang w:val="sr-Cyrl-RS"/>
        </w:rPr>
        <w:t>имовине стечајног дужника</w:t>
      </w:r>
      <w:r w:rsidR="001D6FD7" w:rsidRPr="00DD40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7109" w:rsidRPr="00DD408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67109"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1D6FD7"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утврдити учешће  вредности процењене имовине</w:t>
      </w:r>
      <w:r w:rsidR="00667109"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под разлучним правом</w:t>
      </w:r>
      <w:r w:rsidR="001D6FD7"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667109"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изражено у процентима. </w:t>
      </w:r>
    </w:p>
    <w:p w14:paraId="2C177F9E" w14:textId="77777777" w:rsidR="00821D60" w:rsidRPr="00DD4083" w:rsidRDefault="00821D60" w:rsidP="0082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14:paraId="4A08A00E" w14:textId="77777777" w:rsidR="001D6CFD" w:rsidRPr="00DD4083" w:rsidRDefault="001D6CFD" w:rsidP="00821D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Наручилац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ће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наручене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радове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платити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након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уновчења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имовине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стечајног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дужника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одобрења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стечајног</w:t>
      </w:r>
      <w:proofErr w:type="spellEnd"/>
      <w:r w:rsidRPr="00DD40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4083">
        <w:rPr>
          <w:rFonts w:ascii="Times New Roman" w:hAnsi="Times New Roman" w:cs="Times New Roman"/>
          <w:bCs/>
          <w:sz w:val="24"/>
          <w:szCs w:val="24"/>
        </w:rPr>
        <w:t>судије</w:t>
      </w:r>
      <w:proofErr w:type="spellEnd"/>
    </w:p>
    <w:p w14:paraId="1C878AFF" w14:textId="77777777" w:rsidR="00821D60" w:rsidRPr="00DD4083" w:rsidRDefault="00821D60" w:rsidP="0082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2B70C4" w14:textId="77777777" w:rsidR="00667109" w:rsidRPr="00DD4083" w:rsidRDefault="00426280" w:rsidP="0082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</w:pP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l-SI"/>
        </w:rPr>
        <w:t>Избор најповољнијег понуђача извршиће </w:t>
      </w: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се у складу са Законом о стечају</w:t>
      </w:r>
      <w:r w:rsidR="00667109"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 и Националним стандардом број 5 који прописује начин и поступак уновчења имовине стечајног дужника.</w:t>
      </w:r>
    </w:p>
    <w:p w14:paraId="16EC0DC4" w14:textId="77777777" w:rsidR="00821D60" w:rsidRPr="00DD4083" w:rsidRDefault="00821D60" w:rsidP="00821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</w:pPr>
    </w:p>
    <w:p w14:paraId="2ECB923D" w14:textId="77777777" w:rsidR="00821D60" w:rsidRPr="00DD4083" w:rsidRDefault="00821D60" w:rsidP="00821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DD4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Рок за достављање понуда је 11.02.2026. године до 15 часова.Рок за израду извештаја о процени је 20 дана од дана достављања обавештења о избору најбољег понуђача.Проценитељ је у обавези да наручиоцу достави детаљан извештај у писаној и екектронској форми.</w:t>
      </w:r>
    </w:p>
    <w:p w14:paraId="23731D52" w14:textId="52B604B4" w:rsidR="00426280" w:rsidRPr="00DD4083" w:rsidRDefault="00821D60" w:rsidP="00821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D40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14:paraId="12388704" w14:textId="77777777" w:rsidR="001D6CFD" w:rsidRPr="00DD4083" w:rsidRDefault="001D6CFD" w:rsidP="00821D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потребе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додатним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информацијама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заинтересована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јавити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канцеларији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стечајног</w:t>
      </w:r>
      <w:proofErr w:type="spellEnd"/>
      <w:proofErr w:type="gramStart"/>
      <w:r w:rsidRPr="00DD4083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управника</w:t>
      </w:r>
      <w:proofErr w:type="spellEnd"/>
      <w:proofErr w:type="gram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Јасмина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Марјановић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електронску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DD40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jasmina.marjanovic1@gmail.com</w:t>
        </w:r>
      </w:hyperlink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>: 069/4390595.</w:t>
      </w:r>
    </w:p>
    <w:p w14:paraId="2ED24F2C" w14:textId="78B2EB87" w:rsidR="001D6CFD" w:rsidRPr="00DD4083" w:rsidRDefault="001D6CFD" w:rsidP="00821D6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Заинтересовани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понуђачи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подносе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писане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канцеларије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стечајног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управника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Јасмина</w:t>
      </w:r>
      <w:proofErr w:type="spellEnd"/>
      <w:proofErr w:type="gram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Марјановић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, 14000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Ваљево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Вука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Караџића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16, 2,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спрат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4083">
        <w:rPr>
          <w:rFonts w:ascii="Times New Roman" w:eastAsia="Times New Roman" w:hAnsi="Times New Roman" w:cs="Times New Roman"/>
          <w:sz w:val="24"/>
          <w:szCs w:val="24"/>
        </w:rPr>
        <w:t>канцеларија</w:t>
      </w:r>
      <w:proofErr w:type="spellEnd"/>
      <w:r w:rsidRPr="00DD4083">
        <w:rPr>
          <w:rFonts w:ascii="Times New Roman" w:eastAsia="Times New Roman" w:hAnsi="Times New Roman" w:cs="Times New Roman"/>
          <w:sz w:val="24"/>
          <w:szCs w:val="24"/>
        </w:rPr>
        <w:t xml:space="preserve"> 24. </w:t>
      </w:r>
    </w:p>
    <w:p w14:paraId="55341CF4" w14:textId="2C223731" w:rsidR="00426280" w:rsidRPr="00DD4083" w:rsidRDefault="00426280" w:rsidP="0042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47B1E7" w14:textId="77777777" w:rsidR="00426280" w:rsidRPr="00DD4083" w:rsidRDefault="00426280" w:rsidP="0042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</w:t>
      </w:r>
    </w:p>
    <w:p w14:paraId="1880CF06" w14:textId="77777777" w:rsidR="00426280" w:rsidRPr="00DD4083" w:rsidRDefault="00426280" w:rsidP="0042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4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> </w:t>
      </w:r>
    </w:p>
    <w:p w14:paraId="25F240A3" w14:textId="1C2DDD20" w:rsidR="00FC1D94" w:rsidRDefault="00FC1D94" w:rsidP="002B4A72">
      <w:pPr>
        <w:jc w:val="right"/>
      </w:pPr>
    </w:p>
    <w:sectPr w:rsidR="00FC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0180"/>
    <w:multiLevelType w:val="multilevel"/>
    <w:tmpl w:val="8ACACEF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E3D18"/>
    <w:multiLevelType w:val="hybridMultilevel"/>
    <w:tmpl w:val="1AB63262"/>
    <w:lvl w:ilvl="0" w:tplc="418CE58A">
      <w:numFmt w:val="bullet"/>
      <w:lvlText w:val="-"/>
      <w:lvlJc w:val="left"/>
      <w:pPr>
        <w:ind w:left="248" w:hanging="130"/>
      </w:pPr>
      <w:rPr>
        <w:rFonts w:hint="default"/>
        <w:w w:val="78"/>
        <w:lang w:eastAsia="en-US" w:bidi="ar-SA"/>
      </w:rPr>
    </w:lvl>
    <w:lvl w:ilvl="1" w:tplc="86F26B36">
      <w:numFmt w:val="bullet"/>
      <w:lvlText w:val="•"/>
      <w:lvlJc w:val="left"/>
      <w:pPr>
        <w:ind w:left="1124" w:hanging="130"/>
      </w:pPr>
      <w:rPr>
        <w:rFonts w:hint="default"/>
        <w:lang w:eastAsia="en-US" w:bidi="ar-SA"/>
      </w:rPr>
    </w:lvl>
    <w:lvl w:ilvl="2" w:tplc="8BD26226">
      <w:numFmt w:val="bullet"/>
      <w:lvlText w:val="•"/>
      <w:lvlJc w:val="left"/>
      <w:pPr>
        <w:ind w:left="2008" w:hanging="130"/>
      </w:pPr>
      <w:rPr>
        <w:rFonts w:hint="default"/>
        <w:lang w:eastAsia="en-US" w:bidi="ar-SA"/>
      </w:rPr>
    </w:lvl>
    <w:lvl w:ilvl="3" w:tplc="CF6289BE">
      <w:numFmt w:val="bullet"/>
      <w:lvlText w:val="•"/>
      <w:lvlJc w:val="left"/>
      <w:pPr>
        <w:ind w:left="2892" w:hanging="130"/>
      </w:pPr>
      <w:rPr>
        <w:rFonts w:hint="default"/>
        <w:lang w:eastAsia="en-US" w:bidi="ar-SA"/>
      </w:rPr>
    </w:lvl>
    <w:lvl w:ilvl="4" w:tplc="D3F85640">
      <w:numFmt w:val="bullet"/>
      <w:lvlText w:val="•"/>
      <w:lvlJc w:val="left"/>
      <w:pPr>
        <w:ind w:left="3776" w:hanging="130"/>
      </w:pPr>
      <w:rPr>
        <w:rFonts w:hint="default"/>
        <w:lang w:eastAsia="en-US" w:bidi="ar-SA"/>
      </w:rPr>
    </w:lvl>
    <w:lvl w:ilvl="5" w:tplc="542688F2">
      <w:numFmt w:val="bullet"/>
      <w:lvlText w:val="•"/>
      <w:lvlJc w:val="left"/>
      <w:pPr>
        <w:ind w:left="4660" w:hanging="130"/>
      </w:pPr>
      <w:rPr>
        <w:rFonts w:hint="default"/>
        <w:lang w:eastAsia="en-US" w:bidi="ar-SA"/>
      </w:rPr>
    </w:lvl>
    <w:lvl w:ilvl="6" w:tplc="55DEA716">
      <w:numFmt w:val="bullet"/>
      <w:lvlText w:val="•"/>
      <w:lvlJc w:val="left"/>
      <w:pPr>
        <w:ind w:left="5544" w:hanging="130"/>
      </w:pPr>
      <w:rPr>
        <w:rFonts w:hint="default"/>
        <w:lang w:eastAsia="en-US" w:bidi="ar-SA"/>
      </w:rPr>
    </w:lvl>
    <w:lvl w:ilvl="7" w:tplc="8DA4491C">
      <w:numFmt w:val="bullet"/>
      <w:lvlText w:val="•"/>
      <w:lvlJc w:val="left"/>
      <w:pPr>
        <w:ind w:left="6428" w:hanging="130"/>
      </w:pPr>
      <w:rPr>
        <w:rFonts w:hint="default"/>
        <w:lang w:eastAsia="en-US" w:bidi="ar-SA"/>
      </w:rPr>
    </w:lvl>
    <w:lvl w:ilvl="8" w:tplc="3E14040A">
      <w:numFmt w:val="bullet"/>
      <w:lvlText w:val="•"/>
      <w:lvlJc w:val="left"/>
      <w:pPr>
        <w:ind w:left="7312" w:hanging="130"/>
      </w:pPr>
      <w:rPr>
        <w:rFonts w:hint="default"/>
        <w:lang w:eastAsia="en-US" w:bidi="ar-SA"/>
      </w:rPr>
    </w:lvl>
  </w:abstractNum>
  <w:abstractNum w:abstractNumId="2">
    <w:nsid w:val="6DF8254A"/>
    <w:multiLevelType w:val="multilevel"/>
    <w:tmpl w:val="96FC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80"/>
    <w:rsid w:val="0019663B"/>
    <w:rsid w:val="001D6CFD"/>
    <w:rsid w:val="001D6FD7"/>
    <w:rsid w:val="002B4A72"/>
    <w:rsid w:val="00320247"/>
    <w:rsid w:val="00361849"/>
    <w:rsid w:val="00426280"/>
    <w:rsid w:val="00471056"/>
    <w:rsid w:val="004B3626"/>
    <w:rsid w:val="00544A4F"/>
    <w:rsid w:val="00614492"/>
    <w:rsid w:val="00643CE9"/>
    <w:rsid w:val="00667109"/>
    <w:rsid w:val="007E1F8D"/>
    <w:rsid w:val="00821D60"/>
    <w:rsid w:val="008F5946"/>
    <w:rsid w:val="00957C10"/>
    <w:rsid w:val="00BC4EEF"/>
    <w:rsid w:val="00DD4083"/>
    <w:rsid w:val="00E61212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B9C9"/>
  <w15:chartTrackingRefBased/>
  <w15:docId w15:val="{FB5CE857-8834-4D5A-8BB0-501C35CB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36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B3626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4B3626"/>
    <w:pPr>
      <w:widowControl w:val="0"/>
      <w:autoSpaceDE w:val="0"/>
      <w:autoSpaceDN w:val="0"/>
      <w:spacing w:after="0" w:line="249" w:lineRule="exact"/>
      <w:ind w:left="257" w:hanging="258"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643C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6C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smina.marjanovic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7</cp:revision>
  <cp:lastPrinted>2024-01-12T11:09:00Z</cp:lastPrinted>
  <dcterms:created xsi:type="dcterms:W3CDTF">2023-12-28T07:57:00Z</dcterms:created>
  <dcterms:modified xsi:type="dcterms:W3CDTF">2026-01-30T13:51:00Z</dcterms:modified>
</cp:coreProperties>
</file>