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95" w:type="pct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9"/>
      </w:tblGrid>
      <w:tr w:rsidR="00D66CC9" w14:paraId="41709E9C" w14:textId="77777777" w:rsidTr="006827D8">
        <w:trPr>
          <w:tblCellSpacing w:w="30" w:type="dxa"/>
          <w:jc w:val="center"/>
        </w:trPr>
        <w:tc>
          <w:tcPr>
            <w:tcW w:w="4932" w:type="pct"/>
            <w:vAlign w:val="center"/>
          </w:tcPr>
          <w:p w14:paraId="034D75B1" w14:textId="77777777" w:rsidR="00D66CC9" w:rsidRDefault="00D66CC9">
            <w:pPr>
              <w:shd w:val="clear" w:color="auto" w:fill="FFFFFF"/>
              <w:spacing w:before="188" w:after="188" w:line="250" w:lineRule="atLeast"/>
              <w:jc w:val="both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27. </w:t>
            </w:r>
            <w:proofErr w:type="spellStart"/>
            <w:r>
              <w:t>став</w:t>
            </w:r>
            <w:proofErr w:type="spellEnd"/>
            <w:r>
              <w:t xml:space="preserve"> 5. и </w:t>
            </w:r>
            <w:proofErr w:type="spellStart"/>
            <w:r>
              <w:t>члана</w:t>
            </w:r>
            <w:proofErr w:type="spellEnd"/>
            <w:r>
              <w:t xml:space="preserve"> 135. </w:t>
            </w:r>
            <w:proofErr w:type="spellStart"/>
            <w:r>
              <w:t>став</w:t>
            </w:r>
            <w:proofErr w:type="spellEnd"/>
            <w:r>
              <w:t xml:space="preserve"> 2. </w:t>
            </w:r>
            <w:proofErr w:type="spellStart"/>
            <w:r>
              <w:t>Закона</w:t>
            </w:r>
            <w:proofErr w:type="spellEnd"/>
            <w:r>
              <w:t xml:space="preserve"> о </w:t>
            </w:r>
            <w:proofErr w:type="spellStart"/>
            <w:r>
              <w:t>стечају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>(„Службени гласник РС“ бр.104/2009, 99/2011 - др. закон, 71/2012 – Одлука УС</w:t>
            </w:r>
            <w:r>
              <w:rPr>
                <w:lang w:val="hr-HR"/>
              </w:rPr>
              <w:t>,</w:t>
            </w:r>
            <w:r>
              <w:rPr>
                <w:lang w:val="sr-Cyrl-CS"/>
              </w:rPr>
              <w:t xml:space="preserve"> 83/2014, 113/2017, 44/2018 и 95/2018)</w:t>
            </w:r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поглавља</w:t>
            </w:r>
            <w:proofErr w:type="spellEnd"/>
            <w:r>
              <w:t xml:space="preserve"> III </w:t>
            </w:r>
            <w:proofErr w:type="spellStart"/>
            <w:r>
              <w:t>Националног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t xml:space="preserve"> о </w:t>
            </w:r>
            <w:proofErr w:type="spellStart"/>
            <w:r>
              <w:t>начину</w:t>
            </w:r>
            <w:proofErr w:type="spellEnd"/>
            <w:r>
              <w:t xml:space="preserve"> и </w:t>
            </w:r>
            <w:proofErr w:type="spellStart"/>
            <w:r>
              <w:t>поступку</w:t>
            </w:r>
            <w:proofErr w:type="spellEnd"/>
            <w:r>
              <w:t xml:space="preserve"> </w:t>
            </w:r>
            <w:proofErr w:type="spellStart"/>
            <w:r>
              <w:t>уновчења</w:t>
            </w:r>
            <w:proofErr w:type="spellEnd"/>
            <w:r>
              <w:t xml:space="preserve"> </w:t>
            </w:r>
            <w:proofErr w:type="spellStart"/>
            <w:r>
              <w:t>имовине</w:t>
            </w:r>
            <w:proofErr w:type="spellEnd"/>
            <w:r>
              <w:t xml:space="preserve"> </w:t>
            </w:r>
            <w:proofErr w:type="spellStart"/>
            <w:r>
              <w:t>стечајног</w:t>
            </w:r>
            <w:proofErr w:type="spellEnd"/>
            <w:r>
              <w:t xml:space="preserve"> </w:t>
            </w:r>
            <w:proofErr w:type="spellStart"/>
            <w:r>
              <w:t>дужника</w:t>
            </w:r>
            <w:proofErr w:type="spellEnd"/>
            <w:r>
              <w:t xml:space="preserve"> - </w:t>
            </w:r>
            <w:proofErr w:type="spellStart"/>
            <w:r>
              <w:t>Национални</w:t>
            </w:r>
            <w:proofErr w:type="spellEnd"/>
            <w:r>
              <w:t xml:space="preserve"> </w:t>
            </w:r>
            <w:proofErr w:type="spellStart"/>
            <w:r>
              <w:t>стандард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5, </w:t>
            </w:r>
            <w:proofErr w:type="spellStart"/>
            <w:r>
              <w:t>стечајни</w:t>
            </w:r>
            <w:proofErr w:type="spellEnd"/>
            <w:r>
              <w:t xml:space="preserve"> </w:t>
            </w:r>
            <w:proofErr w:type="spellStart"/>
            <w:r>
              <w:t>управник</w:t>
            </w:r>
            <w:proofErr w:type="spellEnd"/>
            <w:r>
              <w:t xml:space="preserve"> </w:t>
            </w:r>
            <w:proofErr w:type="spellStart"/>
            <w:r>
              <w:t>стечајног</w:t>
            </w:r>
            <w:proofErr w:type="spellEnd"/>
            <w:r>
              <w:t xml:space="preserve"> </w:t>
            </w:r>
            <w:proofErr w:type="spellStart"/>
            <w:r>
              <w:t>дужника</w:t>
            </w:r>
            <w:proofErr w:type="spellEnd"/>
            <w:r>
              <w:t>: </w:t>
            </w:r>
          </w:p>
          <w:p w14:paraId="4DA8CA49" w14:textId="493DBE96" w:rsidR="00D66CC9" w:rsidRDefault="00D66CC9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658A1">
              <w:rPr>
                <w:b/>
                <w:lang w:val="sr-Cyrl-RS"/>
              </w:rPr>
              <w:t>СТИМ ГРАДЊА</w:t>
            </w:r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д.о.о</w:t>
            </w:r>
            <w:proofErr w:type="spellEnd"/>
            <w:r>
              <w:rPr>
                <w:b/>
              </w:rPr>
              <w:t xml:space="preserve"> </w:t>
            </w:r>
          </w:p>
          <w:p w14:paraId="5F653B32" w14:textId="77777777" w:rsidR="00D66CC9" w:rsidRDefault="00D66CC9">
            <w:pPr>
              <w:jc w:val="center"/>
            </w:pPr>
            <w:r>
              <w:rPr>
                <w:color w:val="000000"/>
              </w:rPr>
              <w:t>у стечају</w:t>
            </w:r>
            <w:r>
              <w:rPr>
                <w:bCs/>
                <w:iCs/>
              </w:rPr>
              <w:t xml:space="preserve"> </w:t>
            </w:r>
          </w:p>
          <w:p w14:paraId="499CD47D" w14:textId="6BB5F872" w:rsidR="00D66CC9" w:rsidRPr="00E658A1" w:rsidRDefault="00D66CC9">
            <w:pPr>
              <w:jc w:val="both"/>
              <w:rPr>
                <w:lang w:val="sr-Cyrl-RS"/>
              </w:rPr>
            </w:pPr>
            <w:r>
              <w:rPr>
                <w:bCs/>
                <w:iCs/>
              </w:rPr>
              <w:t xml:space="preserve">                           </w:t>
            </w:r>
            <w:r w:rsidR="00E658A1">
              <w:rPr>
                <w:bCs/>
                <w:iCs/>
                <w:lang w:val="sr-Cyrl-RS"/>
              </w:rPr>
              <w:t xml:space="preserve">            </w:t>
            </w:r>
            <w:r>
              <w:rPr>
                <w:bCs/>
                <w:iCs/>
              </w:rPr>
              <w:t xml:space="preserve"> ул.</w:t>
            </w:r>
            <w:r>
              <w:rPr>
                <w:lang w:val="sr-Cyrl-CS"/>
              </w:rPr>
              <w:t xml:space="preserve"> </w:t>
            </w:r>
            <w:r w:rsidR="00E658A1">
              <w:rPr>
                <w:lang w:val="sr-Cyrl-CS"/>
              </w:rPr>
              <w:t>Устаничка 189</w:t>
            </w:r>
            <w:r>
              <w:t xml:space="preserve">, </w:t>
            </w:r>
            <w:proofErr w:type="spellStart"/>
            <w:r>
              <w:t>Београд</w:t>
            </w:r>
            <w:proofErr w:type="spellEnd"/>
            <w:r>
              <w:t xml:space="preserve"> </w:t>
            </w:r>
            <w:r w:rsidR="00E658A1">
              <w:rPr>
                <w:lang w:val="sr-Cyrl-RS"/>
              </w:rPr>
              <w:t>-Звездара</w:t>
            </w:r>
          </w:p>
          <w:p w14:paraId="2090ABC2" w14:textId="77777777" w:rsidR="00D66CC9" w:rsidRDefault="00D66CC9">
            <w:pPr>
              <w:shd w:val="clear" w:color="auto" w:fill="FFFFFF"/>
              <w:spacing w:line="0" w:lineRule="atLeast"/>
              <w:jc w:val="center"/>
            </w:pPr>
            <w:r>
              <w:rPr>
                <w:bCs/>
                <w:iCs/>
              </w:rPr>
              <w:t xml:space="preserve">  </w:t>
            </w:r>
          </w:p>
          <w:p w14:paraId="6919FDFA" w14:textId="77777777" w:rsidR="00D66CC9" w:rsidRDefault="00D66CC9">
            <w:pPr>
              <w:shd w:val="clear" w:color="auto" w:fill="FFFFFF"/>
              <w:spacing w:line="0" w:lineRule="atLeast"/>
              <w:jc w:val="center"/>
            </w:pPr>
            <w:r>
              <w:rPr>
                <w:b/>
                <w:bCs/>
                <w:iCs/>
              </w:rPr>
              <w:t>објављује</w:t>
            </w:r>
          </w:p>
          <w:p w14:paraId="25314B1F" w14:textId="77777777" w:rsidR="00D66CC9" w:rsidRDefault="00D66CC9">
            <w:pPr>
              <w:shd w:val="clear" w:color="auto" w:fill="FFFFFF"/>
              <w:spacing w:line="0" w:lineRule="atLeast"/>
              <w:jc w:val="center"/>
            </w:pPr>
            <w:r>
              <w:rPr>
                <w:b/>
                <w:bCs/>
                <w:iCs/>
              </w:rPr>
              <w:t>ПОЗИВ ЗА ДОСТАВЉАЊЕ ПОНУДА</w:t>
            </w:r>
          </w:p>
          <w:p w14:paraId="6F1B9BEE" w14:textId="77777777" w:rsidR="00D66CC9" w:rsidRDefault="00D66CC9">
            <w:pPr>
              <w:shd w:val="clear" w:color="auto" w:fill="FFFFFF"/>
              <w:spacing w:line="0" w:lineRule="atLeast"/>
              <w:jc w:val="center"/>
            </w:pP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вршење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услуга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процене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ликвидационе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вредности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покретне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имовине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139F818" w14:textId="7AD90897" w:rsidR="00D66CC9" w:rsidRDefault="00D66CC9">
            <w:pPr>
              <w:shd w:val="clear" w:color="auto" w:fill="FFFFFF"/>
              <w:spacing w:line="0" w:lineRule="atLeast"/>
              <w:jc w:val="center"/>
            </w:pPr>
            <w:r>
              <w:rPr>
                <w:b/>
                <w:bCs/>
              </w:rPr>
              <w:t xml:space="preserve">стечајног дужника – опреме </w:t>
            </w:r>
            <w:r w:rsidR="00E658A1">
              <w:rPr>
                <w:b/>
                <w:bCs/>
                <w:lang w:val="sr-Cyrl-RS"/>
              </w:rPr>
              <w:t>и залиха</w:t>
            </w:r>
            <w:r>
              <w:rPr>
                <w:b/>
                <w:bCs/>
              </w:rPr>
              <w:t xml:space="preserve">  </w:t>
            </w:r>
          </w:p>
          <w:p w14:paraId="77EF634B" w14:textId="77777777" w:rsidR="00D66CC9" w:rsidRDefault="00D66CC9">
            <w:pPr>
              <w:shd w:val="clear" w:color="auto" w:fill="FFFFFF"/>
              <w:spacing w:line="0" w:lineRule="atLeast"/>
              <w:jc w:val="both"/>
            </w:pPr>
            <w:r>
              <w:rPr>
                <w:bCs/>
                <w:iCs/>
              </w:rPr>
              <w:t> </w:t>
            </w:r>
          </w:p>
          <w:p w14:paraId="35C12564" w14:textId="14ED7297" w:rsidR="0026315F" w:rsidRPr="0026315F" w:rsidRDefault="00D66CC9" w:rsidP="00D66CC9">
            <w:pPr>
              <w:shd w:val="clear" w:color="auto" w:fill="FFFFFF"/>
              <w:spacing w:line="0" w:lineRule="atLeast"/>
              <w:jc w:val="both"/>
              <w:rPr>
                <w:iCs/>
              </w:rPr>
            </w:pPr>
            <w:proofErr w:type="spellStart"/>
            <w:r>
              <w:t>Проценитељ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извршити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процену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вредности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покретне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имовине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стечајног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дужника</w:t>
            </w:r>
            <w:proofErr w:type="spellEnd"/>
            <w:r>
              <w:rPr>
                <w:iCs/>
              </w:rPr>
              <w:t xml:space="preserve"> –</w:t>
            </w:r>
            <w:proofErr w:type="spellStart"/>
            <w:r>
              <w:rPr>
                <w:iCs/>
              </w:rPr>
              <w:t>опреме</w:t>
            </w:r>
            <w:proofErr w:type="spellEnd"/>
            <w:r>
              <w:rPr>
                <w:iCs/>
              </w:rPr>
              <w:t xml:space="preserve"> </w:t>
            </w:r>
            <w:r w:rsidR="009255D9">
              <w:rPr>
                <w:iCs/>
                <w:lang w:val="sr-Cyrl-RS"/>
              </w:rPr>
              <w:t>и залиха</w:t>
            </w:r>
            <w:r w:rsidR="006827D8">
              <w:rPr>
                <w:iCs/>
                <w:lang w:val="sr-Cyrl-RS"/>
              </w:rPr>
              <w:t xml:space="preserve"> </w:t>
            </w:r>
            <w:r>
              <w:rPr>
                <w:iCs/>
              </w:rPr>
              <w:t xml:space="preserve">( </w:t>
            </w:r>
            <w:r w:rsidR="006827D8">
              <w:rPr>
                <w:iCs/>
                <w:lang w:val="sr-Cyrl-RS"/>
              </w:rPr>
              <w:t>грађевинска опрема и грађевински материјал</w:t>
            </w:r>
            <w:r>
              <w:rPr>
                <w:iCs/>
              </w:rPr>
              <w:t xml:space="preserve"> ) </w:t>
            </w:r>
            <w:r w:rsidR="0026315F">
              <w:rPr>
                <w:iCs/>
              </w:rPr>
              <w:t>.</w:t>
            </w:r>
          </w:p>
          <w:p w14:paraId="4DC42B98" w14:textId="77777777" w:rsidR="00D66CC9" w:rsidRDefault="00D66CC9">
            <w:pPr>
              <w:shd w:val="clear" w:color="auto" w:fill="FFFFFF"/>
              <w:spacing w:line="0" w:lineRule="atLeast"/>
              <w:jc w:val="both"/>
            </w:pPr>
          </w:p>
          <w:p w14:paraId="79C93DE2" w14:textId="77777777" w:rsidR="00D66CC9" w:rsidRPr="0026315F" w:rsidRDefault="00D66CC9">
            <w:pPr>
              <w:shd w:val="clear" w:color="auto" w:fill="FFFFFF"/>
              <w:spacing w:line="0" w:lineRule="atLeast"/>
              <w:jc w:val="both"/>
            </w:pPr>
            <w:proofErr w:type="spellStart"/>
            <w:r>
              <w:rPr>
                <w:bCs/>
                <w:iCs/>
              </w:rPr>
              <w:t>За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потребе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утврђивања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процењене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вредности</w:t>
            </w:r>
            <w:proofErr w:type="spellEnd"/>
            <w:r>
              <w:rPr>
                <w:bCs/>
                <w:iCs/>
              </w:rPr>
              <w:t xml:space="preserve"> у </w:t>
            </w:r>
            <w:proofErr w:type="spellStart"/>
            <w:r>
              <w:rPr>
                <w:bCs/>
                <w:iCs/>
              </w:rPr>
              <w:t>поступку</w:t>
            </w:r>
            <w:proofErr w:type="spellEnd"/>
            <w:r>
              <w:rPr>
                <w:bCs/>
                <w:iCs/>
              </w:rPr>
              <w:t> </w:t>
            </w:r>
            <w:proofErr w:type="spellStart"/>
            <w:r w:rsidR="0026315F">
              <w:rPr>
                <w:bCs/>
                <w:iCs/>
              </w:rPr>
              <w:t>продаје</w:t>
            </w:r>
            <w:proofErr w:type="spellEnd"/>
            <w:r w:rsidR="0026315F">
              <w:rPr>
                <w:bCs/>
                <w:iCs/>
              </w:rPr>
              <w:t> </w:t>
            </w:r>
            <w:proofErr w:type="spellStart"/>
            <w:r w:rsidR="0026315F">
              <w:rPr>
                <w:bCs/>
                <w:iCs/>
              </w:rPr>
              <w:t>проценитељ</w:t>
            </w:r>
            <w:proofErr w:type="spellEnd"/>
            <w:r w:rsidR="0026315F">
              <w:rPr>
                <w:bCs/>
                <w:iCs/>
              </w:rPr>
              <w:t xml:space="preserve"> </w:t>
            </w:r>
            <w:proofErr w:type="spellStart"/>
            <w:r w:rsidR="0026315F">
              <w:rPr>
                <w:bCs/>
                <w:iCs/>
              </w:rPr>
              <w:t>ће</w:t>
            </w:r>
            <w:proofErr w:type="spellEnd"/>
            <w:r w:rsidR="0026315F">
              <w:rPr>
                <w:bCs/>
                <w:iCs/>
              </w:rPr>
              <w:t xml:space="preserve"> </w:t>
            </w:r>
            <w:proofErr w:type="spellStart"/>
            <w:r w:rsidR="0026315F">
              <w:rPr>
                <w:bCs/>
                <w:iCs/>
              </w:rPr>
              <w:t>користити</w:t>
            </w:r>
            <w:proofErr w:type="spellEnd"/>
            <w:r w:rsidR="0026315F">
              <w:rPr>
                <w:bCs/>
                <w:iCs/>
              </w:rPr>
              <w:t xml:space="preserve"> </w:t>
            </w:r>
            <w:proofErr w:type="spellStart"/>
            <w:r w:rsidR="0026315F">
              <w:rPr>
                <w:bCs/>
                <w:iCs/>
              </w:rPr>
              <w:t>ликвидациону</w:t>
            </w:r>
            <w:proofErr w:type="spellEnd"/>
            <w:r w:rsidR="0026315F">
              <w:rPr>
                <w:bCs/>
                <w:iCs/>
              </w:rPr>
              <w:t xml:space="preserve"> </w:t>
            </w:r>
            <w:proofErr w:type="spellStart"/>
            <w:r w:rsidR="0026315F">
              <w:rPr>
                <w:bCs/>
                <w:iCs/>
              </w:rPr>
              <w:t>методу</w:t>
            </w:r>
            <w:proofErr w:type="spellEnd"/>
            <w:r w:rsidR="0026315F">
              <w:rPr>
                <w:bCs/>
                <w:iCs/>
              </w:rPr>
              <w:t xml:space="preserve">. </w:t>
            </w:r>
          </w:p>
          <w:p w14:paraId="3857F4DF" w14:textId="77777777" w:rsidR="00D66CC9" w:rsidRPr="0026315F" w:rsidRDefault="00D66CC9">
            <w:pPr>
              <w:shd w:val="clear" w:color="auto" w:fill="FFFFFF"/>
              <w:spacing w:line="0" w:lineRule="atLeast"/>
              <w:jc w:val="both"/>
            </w:pPr>
            <w:r>
              <w:rPr>
                <w:bCs/>
                <w:iCs/>
              </w:rPr>
              <w:t> </w:t>
            </w:r>
          </w:p>
          <w:p w14:paraId="2159ECE6" w14:textId="77777777" w:rsidR="00D66CC9" w:rsidRDefault="00D66CC9">
            <w:pPr>
              <w:shd w:val="clear" w:color="auto" w:fill="FFFFFF"/>
              <w:spacing w:line="0" w:lineRule="atLeast"/>
              <w:jc w:val="both"/>
            </w:pPr>
            <w:proofErr w:type="spellStart"/>
            <w:r>
              <w:rPr>
                <w:bCs/>
                <w:iCs/>
              </w:rPr>
              <w:t>Oдабир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најбољег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понуђача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ће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извршити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стечајни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управник</w:t>
            </w:r>
            <w:proofErr w:type="spellEnd"/>
            <w:r>
              <w:rPr>
                <w:bCs/>
                <w:iCs/>
              </w:rPr>
              <w:t xml:space="preserve"> у </w:t>
            </w:r>
            <w:proofErr w:type="spellStart"/>
            <w:r>
              <w:rPr>
                <w:bCs/>
                <w:iCs/>
              </w:rPr>
              <w:t>роковима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прописаним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Националним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стандардом</w:t>
            </w:r>
            <w:proofErr w:type="spellEnd"/>
            <w:r>
              <w:rPr>
                <w:bCs/>
              </w:rPr>
              <w:t> </w:t>
            </w:r>
            <w:r>
              <w:rPr>
                <w:bCs/>
                <w:iCs/>
              </w:rPr>
              <w:t xml:space="preserve">о </w:t>
            </w:r>
            <w:proofErr w:type="spellStart"/>
            <w:r>
              <w:rPr>
                <w:bCs/>
                <w:iCs/>
              </w:rPr>
              <w:t>начину</w:t>
            </w:r>
            <w:proofErr w:type="spellEnd"/>
            <w:r>
              <w:rPr>
                <w:bCs/>
                <w:iCs/>
              </w:rPr>
              <w:t xml:space="preserve"> и </w:t>
            </w:r>
            <w:proofErr w:type="spellStart"/>
            <w:r>
              <w:rPr>
                <w:bCs/>
                <w:iCs/>
              </w:rPr>
              <w:t>поступку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уновчења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имовине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стечајног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дужника</w:t>
            </w:r>
            <w:proofErr w:type="spellEnd"/>
            <w:r>
              <w:t xml:space="preserve">, </w:t>
            </w:r>
            <w:bookmarkStart w:id="0" w:name="_Hlk125376191"/>
            <w:proofErr w:type="spellStart"/>
            <w:r>
              <w:t>обзиром</w:t>
            </w:r>
            <w:proofErr w:type="spellEnd"/>
            <w:r>
              <w:t xml:space="preserve"> да на имовини дужника нема разлучних права.</w:t>
            </w:r>
            <w:bookmarkEnd w:id="0"/>
          </w:p>
          <w:p w14:paraId="11E1FDE3" w14:textId="77777777" w:rsidR="00D66CC9" w:rsidRDefault="00D66CC9">
            <w:pPr>
              <w:shd w:val="clear" w:color="auto" w:fill="FFFFFF"/>
              <w:spacing w:before="188" w:after="188" w:line="250" w:lineRule="atLeast"/>
              <w:jc w:val="both"/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понуђачи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њихови</w:t>
            </w:r>
            <w:proofErr w:type="spellEnd"/>
            <w:r>
              <w:t xml:space="preserve"> </w:t>
            </w:r>
            <w:proofErr w:type="spellStart"/>
            <w:r>
              <w:t>овлашћени</w:t>
            </w:r>
            <w:proofErr w:type="spellEnd"/>
            <w:r>
              <w:t xml:space="preserve"> </w:t>
            </w:r>
            <w:proofErr w:type="spellStart"/>
            <w:r>
              <w:t>представници</w:t>
            </w:r>
            <w:proofErr w:type="spellEnd"/>
            <w:r>
              <w:t xml:space="preserve">,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добити</w:t>
            </w:r>
            <w:proofErr w:type="spellEnd"/>
            <w:r>
              <w:t xml:space="preserve"> </w:t>
            </w:r>
            <w:proofErr w:type="spellStart"/>
            <w:r>
              <w:t>детаљније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израду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интегрални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предвиђеним</w:t>
            </w:r>
            <w:proofErr w:type="spellEnd"/>
            <w:r>
              <w:t xml:space="preserve"> </w:t>
            </w:r>
            <w:proofErr w:type="spellStart"/>
            <w:r>
              <w:t>условима</w:t>
            </w:r>
            <w:proofErr w:type="spellEnd"/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r>
              <w:rPr>
                <w:lang w:val="hr-HR"/>
              </w:rPr>
              <w:t>e-mail</w:t>
            </w:r>
            <w:r>
              <w:rPr>
                <w:lang w:val="sr-Cyrl-BA"/>
              </w:rPr>
              <w:t xml:space="preserve"> адресе</w:t>
            </w:r>
            <w:r>
              <w:t>:</w:t>
            </w:r>
            <w:r>
              <w:rPr>
                <w:lang w:val="hr-HR"/>
              </w:rPr>
              <w:t xml:space="preserve"> </w:t>
            </w:r>
            <w:r w:rsidR="00CC51CA">
              <w:rPr>
                <w:rStyle w:val="go"/>
              </w:rPr>
              <w:t>proticmilutin@gmail.com</w:t>
            </w:r>
          </w:p>
          <w:p w14:paraId="25D5A823" w14:textId="7E83FA1C" w:rsidR="00D66CC9" w:rsidRDefault="00D66CC9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Понуде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вршење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услуга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процене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вредности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доставити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најкасније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586258" w:rsidRPr="006827D8">
              <w:rPr>
                <w:bCs/>
                <w:lang w:val="sr-Cyrl-RS"/>
              </w:rPr>
              <w:t>06.01</w:t>
            </w:r>
            <w:r w:rsidRPr="006827D8">
              <w:rPr>
                <w:bCs/>
              </w:rPr>
              <w:t>.202</w:t>
            </w:r>
            <w:r w:rsidR="00586258" w:rsidRPr="006827D8">
              <w:rPr>
                <w:bCs/>
                <w:lang w:val="sr-Cyrl-RS"/>
              </w:rPr>
              <w:t>6</w:t>
            </w:r>
            <w:r w:rsidRPr="006827D8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године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адресу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стечајног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управника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Протић</w:t>
            </w:r>
            <w:proofErr w:type="spellEnd"/>
            <w:r>
              <w:t xml:space="preserve"> ПР стечајни управник, ул. </w:t>
            </w:r>
            <w:proofErr w:type="spellStart"/>
            <w:r w:rsidRPr="006827D8">
              <w:t>Не</w:t>
            </w:r>
            <w:proofErr w:type="spellEnd"/>
            <w:r w:rsidR="006827D8">
              <w:rPr>
                <w:lang w:val="sr-Cyrl-RS"/>
              </w:rPr>
              <w:t>мањина</w:t>
            </w:r>
            <w:r w:rsidRPr="006827D8">
              <w:t xml:space="preserve"> бр.4,</w:t>
            </w:r>
            <w:r w:rsidR="006827D8">
              <w:rPr>
                <w:lang w:val="sr-Cyrl-RS"/>
              </w:rPr>
              <w:t xml:space="preserve"> спрат </w:t>
            </w:r>
            <w:r w:rsidR="006827D8">
              <w:rPr>
                <w:lang w:val="sr-Latn-RS"/>
              </w:rPr>
              <w:t xml:space="preserve">I, </w:t>
            </w:r>
            <w:r w:rsidR="006827D8">
              <w:rPr>
                <w:lang w:val="sr-Cyrl-RS"/>
              </w:rPr>
              <w:t>канцеларија 105</w:t>
            </w:r>
            <w:r w:rsidRPr="006827D8">
              <w:t xml:space="preserve"> </w:t>
            </w:r>
            <w:r w:rsidR="00E2183F" w:rsidRPr="006827D8">
              <w:rPr>
                <w:bCs/>
              </w:rPr>
              <w:t xml:space="preserve"> </w:t>
            </w:r>
            <w:proofErr w:type="spellStart"/>
            <w:r w:rsidRPr="006827D8">
              <w:rPr>
                <w:bCs/>
              </w:rPr>
              <w:t>са</w:t>
            </w:r>
            <w:proofErr w:type="spellEnd"/>
            <w:r w:rsidRPr="006827D8">
              <w:rPr>
                <w:bCs/>
              </w:rPr>
              <w:t xml:space="preserve"> </w:t>
            </w:r>
            <w:proofErr w:type="spellStart"/>
            <w:r w:rsidRPr="006827D8">
              <w:rPr>
                <w:bCs/>
              </w:rPr>
              <w:t>назнаком</w:t>
            </w:r>
            <w:proofErr w:type="spellEnd"/>
            <w:r w:rsidR="006827D8">
              <w:rPr>
                <w:bCs/>
                <w:lang w:val="sr-Cyrl-RS"/>
              </w:rPr>
              <w:t>:</w:t>
            </w:r>
            <w:r w:rsidRPr="006827D8">
              <w:rPr>
                <w:bCs/>
              </w:rPr>
              <w:t xml:space="preserve"> </w:t>
            </w:r>
          </w:p>
          <w:p w14:paraId="10A002D0" w14:textId="77777777" w:rsidR="00D66CC9" w:rsidRDefault="00D66CC9">
            <w:pPr>
              <w:jc w:val="center"/>
              <w:rPr>
                <w:bCs/>
              </w:rPr>
            </w:pPr>
          </w:p>
          <w:p w14:paraId="65988C99" w14:textId="5A22729A" w:rsidR="00D66CC9" w:rsidRDefault="00D66CC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ПОНУДА – ПРУЖАЊЕ УСЛУГА ПРОЦЕНЕ ВРЕДНОСТИ </w:t>
            </w:r>
            <w:r w:rsidR="00E2183F">
              <w:rPr>
                <w:bCs/>
              </w:rPr>
              <w:t>ОПРЕМЕ</w:t>
            </w:r>
            <w:r w:rsidR="00586258">
              <w:rPr>
                <w:bCs/>
                <w:lang w:val="sr-Cyrl-RS"/>
              </w:rPr>
              <w:t xml:space="preserve"> И ЗАЛИХА</w:t>
            </w:r>
            <w:r w:rsidR="00E2183F">
              <w:rPr>
                <w:bCs/>
              </w:rPr>
              <w:t xml:space="preserve"> </w:t>
            </w:r>
          </w:p>
          <w:p w14:paraId="2856BBC6" w14:textId="76C3E9EE" w:rsidR="00D66CC9" w:rsidRPr="00586258" w:rsidRDefault="00D66CC9">
            <w:pPr>
              <w:jc w:val="both"/>
              <w:rPr>
                <w:lang w:val="sr-Cyrl-RS"/>
              </w:rPr>
            </w:pPr>
            <w:r>
              <w:t>„</w:t>
            </w:r>
            <w:r w:rsidR="00586258">
              <w:rPr>
                <w:lang w:val="sr-Cyrl-RS"/>
              </w:rPr>
              <w:t>СТИМ  ГРАДЊА</w:t>
            </w:r>
            <w:r>
              <w:t xml:space="preserve">“ </w:t>
            </w:r>
            <w:proofErr w:type="spellStart"/>
            <w:r>
              <w:t>д.о.о</w:t>
            </w:r>
            <w:proofErr w:type="spellEnd"/>
            <w:r>
              <w:t xml:space="preserve"> у </w:t>
            </w:r>
            <w:proofErr w:type="spellStart"/>
            <w:r>
              <w:t>стечају</w:t>
            </w:r>
            <w:proofErr w:type="spellEnd"/>
            <w:r w:rsidR="009255D9">
              <w:rPr>
                <w:lang w:val="sr-Cyrl-RS"/>
              </w:rPr>
              <w:t xml:space="preserve"> </w:t>
            </w:r>
            <w:proofErr w:type="spellStart"/>
            <w:r>
              <w:t>Београд</w:t>
            </w:r>
            <w:proofErr w:type="spellEnd"/>
            <w:r>
              <w:t>,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ул</w:t>
            </w:r>
            <w:proofErr w:type="spellEnd"/>
            <w:r>
              <w:rPr>
                <w:bCs/>
                <w:iCs/>
              </w:rPr>
              <w:t>.</w:t>
            </w:r>
            <w:r>
              <w:rPr>
                <w:lang w:val="sr-Cyrl-CS"/>
              </w:rPr>
              <w:t xml:space="preserve"> </w:t>
            </w:r>
            <w:r w:rsidR="00586258">
              <w:rPr>
                <w:lang w:val="sr-Cyrl-CS"/>
              </w:rPr>
              <w:t>Устаничка</w:t>
            </w:r>
            <w:r>
              <w:rPr>
                <w:lang w:val="sr-Cyrl-CS"/>
              </w:rPr>
              <w:t xml:space="preserve"> бр. </w:t>
            </w:r>
            <w:r w:rsidR="00586258">
              <w:rPr>
                <w:lang w:val="sr-Cyrl-CS"/>
              </w:rPr>
              <w:t>189</w:t>
            </w:r>
            <w:r>
              <w:t xml:space="preserve">, </w:t>
            </w:r>
            <w:r>
              <w:rPr>
                <w:color w:val="000000"/>
              </w:rPr>
              <w:t xml:space="preserve">матични број </w:t>
            </w:r>
            <w:r w:rsidR="00586258" w:rsidRPr="00586258">
              <w:rPr>
                <w:color w:val="000000"/>
              </w:rPr>
              <w:t>20694670</w:t>
            </w:r>
            <w:r w:rsidR="00586258">
              <w:rPr>
                <w:color w:val="000000"/>
                <w:lang w:val="sr-Cyrl-RS"/>
              </w:rPr>
              <w:t xml:space="preserve">, ПИБ: </w:t>
            </w:r>
            <w:r w:rsidR="00586258" w:rsidRPr="00586258">
              <w:rPr>
                <w:color w:val="000000"/>
                <w:lang w:val="sr-Cyrl-RS"/>
              </w:rPr>
              <w:t>106862290</w:t>
            </w:r>
          </w:p>
          <w:p w14:paraId="226E6DE1" w14:textId="77777777" w:rsidR="00D66CC9" w:rsidRDefault="00D66CC9">
            <w:pPr>
              <w:jc w:val="center"/>
              <w:rPr>
                <w:b/>
              </w:rPr>
            </w:pPr>
          </w:p>
          <w:p w14:paraId="017A0724" w14:textId="77777777" w:rsidR="00D66CC9" w:rsidRDefault="00D66CC9" w:rsidP="00816F83">
            <w:pPr>
              <w:shd w:val="clear" w:color="auto" w:fill="FFFFFF"/>
              <w:spacing w:before="188" w:after="188" w:line="250" w:lineRule="atLeast"/>
              <w:jc w:val="both"/>
            </w:pPr>
            <w:r>
              <w:rPr>
                <w:bCs/>
                <w:iCs/>
              </w:rPr>
              <w:t xml:space="preserve">Контакт особа: Стечајни управник </w:t>
            </w:r>
            <w:r>
              <w:t xml:space="preserve">Милутин Протић, тел: </w:t>
            </w:r>
            <w:r w:rsidR="00816F83">
              <w:t>064 402 7547</w:t>
            </w:r>
            <w:r>
              <w:t xml:space="preserve">, </w:t>
            </w:r>
            <w:r>
              <w:rPr>
                <w:lang w:val="hr-HR"/>
              </w:rPr>
              <w:t>e-mail</w:t>
            </w:r>
            <w:r>
              <w:t>:</w:t>
            </w:r>
            <w:r>
              <w:rPr>
                <w:lang w:val="hr-HR"/>
              </w:rPr>
              <w:t xml:space="preserve"> </w:t>
            </w:r>
            <w:r w:rsidR="00CC51CA">
              <w:rPr>
                <w:rStyle w:val="go"/>
              </w:rPr>
              <w:t>proticmilutin@gmail.com</w:t>
            </w:r>
          </w:p>
        </w:tc>
      </w:tr>
      <w:tr w:rsidR="00CC51CA" w14:paraId="3ECF8C0C" w14:textId="77777777" w:rsidTr="006827D8">
        <w:trPr>
          <w:tblCellSpacing w:w="30" w:type="dxa"/>
          <w:jc w:val="center"/>
        </w:trPr>
        <w:tc>
          <w:tcPr>
            <w:tcW w:w="4932" w:type="pct"/>
            <w:vAlign w:val="center"/>
          </w:tcPr>
          <w:p w14:paraId="188198CC" w14:textId="77777777" w:rsidR="00CC51CA" w:rsidRDefault="00CC51CA">
            <w:pPr>
              <w:shd w:val="clear" w:color="auto" w:fill="FFFFFF"/>
              <w:spacing w:before="188" w:after="188" w:line="250" w:lineRule="atLeast"/>
              <w:jc w:val="both"/>
            </w:pPr>
          </w:p>
        </w:tc>
      </w:tr>
    </w:tbl>
    <w:p w14:paraId="3B3C7C34" w14:textId="77777777" w:rsidR="00D66CC9" w:rsidRDefault="00D66CC9" w:rsidP="00D66CC9">
      <w:pPr>
        <w:jc w:val="both"/>
      </w:pPr>
    </w:p>
    <w:p w14:paraId="1A75BA8C" w14:textId="77777777" w:rsidR="0033793A" w:rsidRDefault="0033793A"/>
    <w:sectPr w:rsidR="0033793A" w:rsidSect="00BA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595E"/>
    <w:multiLevelType w:val="multilevel"/>
    <w:tmpl w:val="61F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C9"/>
    <w:rsid w:val="0026315F"/>
    <w:rsid w:val="0033793A"/>
    <w:rsid w:val="00586258"/>
    <w:rsid w:val="006827D8"/>
    <w:rsid w:val="00802E91"/>
    <w:rsid w:val="00816F83"/>
    <w:rsid w:val="00860C09"/>
    <w:rsid w:val="00912169"/>
    <w:rsid w:val="009255D9"/>
    <w:rsid w:val="00BA0BC9"/>
    <w:rsid w:val="00CC51CA"/>
    <w:rsid w:val="00D66CC9"/>
    <w:rsid w:val="00E2183F"/>
    <w:rsid w:val="00E658A1"/>
    <w:rsid w:val="00F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8E5F"/>
  <w15:docId w15:val="{4C7E2B05-D946-42B0-8F29-7A8862FF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C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basedOn w:val="DefaultParagraphFont"/>
    <w:rsid w:val="00CC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Maja</cp:lastModifiedBy>
  <cp:revision>5</cp:revision>
  <dcterms:created xsi:type="dcterms:W3CDTF">2025-12-24T09:28:00Z</dcterms:created>
  <dcterms:modified xsi:type="dcterms:W3CDTF">2025-12-24T13:02:00Z</dcterms:modified>
</cp:coreProperties>
</file>