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62" w:rsidRPr="00281E48" w:rsidRDefault="009C1A62" w:rsidP="009C1A62">
      <w:pPr>
        <w:tabs>
          <w:tab w:val="left" w:pos="6165"/>
          <w:tab w:val="left" w:pos="7110"/>
        </w:tabs>
        <w:jc w:val="right"/>
        <w:rPr>
          <w:lang w:val="sr-Cyrl-RS"/>
        </w:rPr>
      </w:pPr>
      <w:r w:rsidRPr="00281E48">
        <w:t xml:space="preserve">1.Ст </w:t>
      </w:r>
      <w:r w:rsidRPr="00281E48">
        <w:rPr>
          <w:lang w:val="sr-Cyrl-RS"/>
        </w:rPr>
        <w:t>31/2019</w:t>
      </w:r>
    </w:p>
    <w:p w:rsidR="009C1A62" w:rsidRPr="00281E48" w:rsidRDefault="009C1A62" w:rsidP="009C1A62">
      <w:pPr>
        <w:tabs>
          <w:tab w:val="left" w:pos="6165"/>
          <w:tab w:val="left" w:pos="7110"/>
        </w:tabs>
      </w:pPr>
    </w:p>
    <w:p w:rsidR="009C1A62" w:rsidRPr="00281E48" w:rsidRDefault="009C1A62" w:rsidP="009C1A62">
      <w:pPr>
        <w:tabs>
          <w:tab w:val="left" w:pos="6165"/>
          <w:tab w:val="left" w:pos="7110"/>
        </w:tabs>
      </w:pPr>
    </w:p>
    <w:p w:rsidR="009C1A62" w:rsidRPr="00281E48" w:rsidRDefault="009C1A62" w:rsidP="009C1A62">
      <w:pPr>
        <w:jc w:val="both"/>
        <w:rPr>
          <w:bdr w:val="none" w:sz="0" w:space="0" w:color="auto" w:frame="1"/>
          <w:lang w:val="sr-Cyrl-RS"/>
        </w:rPr>
      </w:pPr>
      <w:proofErr w:type="spellStart"/>
      <w:r w:rsidRPr="00281E48">
        <w:rPr>
          <w:bdr w:val="none" w:sz="0" w:space="0" w:color="auto" w:frame="1"/>
        </w:rPr>
        <w:t>На</w:t>
      </w:r>
      <w:proofErr w:type="spellEnd"/>
      <w:r w:rsidRPr="00281E48">
        <w:rPr>
          <w:bdr w:val="none" w:sz="0" w:space="0" w:color="auto" w:frame="1"/>
          <w:lang w:val="sr-Cyrl-CS"/>
        </w:rPr>
        <w:t xml:space="preserve"> </w:t>
      </w:r>
      <w:proofErr w:type="spellStart"/>
      <w:r w:rsidRPr="00281E48">
        <w:rPr>
          <w:bdr w:val="none" w:sz="0" w:space="0" w:color="auto" w:frame="1"/>
        </w:rPr>
        <w:t>основу</w:t>
      </w:r>
      <w:proofErr w:type="spellEnd"/>
      <w:r w:rsidRPr="00281E48">
        <w:rPr>
          <w:bdr w:val="none" w:sz="0" w:space="0" w:color="auto" w:frame="1"/>
          <w:lang w:val="sr-Cyrl-CS"/>
        </w:rPr>
        <w:t xml:space="preserve"> </w:t>
      </w:r>
      <w:proofErr w:type="spellStart"/>
      <w:r w:rsidRPr="00281E48">
        <w:rPr>
          <w:bdr w:val="none" w:sz="0" w:space="0" w:color="auto" w:frame="1"/>
        </w:rPr>
        <w:t>члана</w:t>
      </w:r>
      <w:proofErr w:type="spellEnd"/>
      <w:r w:rsidRPr="00281E48">
        <w:rPr>
          <w:bdr w:val="none" w:sz="0" w:space="0" w:color="auto" w:frame="1"/>
          <w:lang w:val="sr-Cyrl-CS"/>
        </w:rPr>
        <w:t xml:space="preserve"> </w:t>
      </w:r>
      <w:r w:rsidRPr="00281E48">
        <w:rPr>
          <w:bdr w:val="none" w:sz="0" w:space="0" w:color="auto" w:frame="1"/>
        </w:rPr>
        <w:t xml:space="preserve">27. </w:t>
      </w:r>
      <w:proofErr w:type="spellStart"/>
      <w:proofErr w:type="gramStart"/>
      <w:r w:rsidRPr="00281E48">
        <w:rPr>
          <w:bdr w:val="none" w:sz="0" w:space="0" w:color="auto" w:frame="1"/>
        </w:rPr>
        <w:t>став</w:t>
      </w:r>
      <w:proofErr w:type="spellEnd"/>
      <w:proofErr w:type="gramEnd"/>
      <w:r w:rsidRPr="00281E48">
        <w:rPr>
          <w:bdr w:val="none" w:sz="0" w:space="0" w:color="auto" w:frame="1"/>
        </w:rPr>
        <w:t xml:space="preserve"> 5.</w:t>
      </w:r>
      <w:r w:rsidRPr="00281E48">
        <w:rPr>
          <w:bdr w:val="none" w:sz="0" w:space="0" w:color="auto" w:frame="1"/>
          <w:lang w:val="sr-Cyrl-CS"/>
        </w:rPr>
        <w:t xml:space="preserve"> </w:t>
      </w:r>
      <w:proofErr w:type="spellStart"/>
      <w:r w:rsidRPr="00281E48">
        <w:rPr>
          <w:bdr w:val="none" w:sz="0" w:space="0" w:color="auto" w:frame="1"/>
        </w:rPr>
        <w:t>Закона</w:t>
      </w:r>
      <w:proofErr w:type="spellEnd"/>
      <w:r w:rsidRPr="00281E48">
        <w:rPr>
          <w:bdr w:val="none" w:sz="0" w:space="0" w:color="auto" w:frame="1"/>
        </w:rPr>
        <w:t xml:space="preserve"> о </w:t>
      </w:r>
      <w:proofErr w:type="spellStart"/>
      <w:r w:rsidRPr="00281E48">
        <w:rPr>
          <w:bdr w:val="none" w:sz="0" w:space="0" w:color="auto" w:frame="1"/>
        </w:rPr>
        <w:t>стечају</w:t>
      </w:r>
      <w:proofErr w:type="spellEnd"/>
      <w:r w:rsidRPr="00281E48">
        <w:rPr>
          <w:bdr w:val="none" w:sz="0" w:space="0" w:color="auto" w:frame="1"/>
        </w:rPr>
        <w:t xml:space="preserve"> („</w:t>
      </w:r>
      <w:proofErr w:type="spellStart"/>
      <w:r w:rsidRPr="00281E48">
        <w:rPr>
          <w:bdr w:val="none" w:sz="0" w:space="0" w:color="auto" w:frame="1"/>
        </w:rPr>
        <w:t>Службени</w:t>
      </w:r>
      <w:proofErr w:type="spellEnd"/>
      <w:r w:rsidRPr="00281E48">
        <w:rPr>
          <w:bdr w:val="none" w:sz="0" w:space="0" w:color="auto" w:frame="1"/>
          <w:lang w:val="sr-Cyrl-CS"/>
        </w:rPr>
        <w:t xml:space="preserve"> </w:t>
      </w:r>
      <w:proofErr w:type="spellStart"/>
      <w:r w:rsidRPr="00281E48">
        <w:rPr>
          <w:bdr w:val="none" w:sz="0" w:space="0" w:color="auto" w:frame="1"/>
        </w:rPr>
        <w:t>гласник</w:t>
      </w:r>
      <w:proofErr w:type="spellEnd"/>
      <w:r w:rsidRPr="00281E48">
        <w:rPr>
          <w:bdr w:val="none" w:sz="0" w:space="0" w:color="auto" w:frame="1"/>
          <w:lang w:val="sr-Cyrl-CS"/>
        </w:rPr>
        <w:t xml:space="preserve"> </w:t>
      </w:r>
      <w:r w:rsidRPr="00281E48">
        <w:rPr>
          <w:bdr w:val="none" w:sz="0" w:space="0" w:color="auto" w:frame="1"/>
        </w:rPr>
        <w:t xml:space="preserve">РС“ </w:t>
      </w:r>
      <w:proofErr w:type="spellStart"/>
      <w:r w:rsidRPr="00281E48">
        <w:rPr>
          <w:bdr w:val="none" w:sz="0" w:space="0" w:color="auto" w:frame="1"/>
        </w:rPr>
        <w:t>бр</w:t>
      </w:r>
      <w:proofErr w:type="spellEnd"/>
      <w:r w:rsidRPr="00281E48">
        <w:rPr>
          <w:bdr w:val="none" w:sz="0" w:space="0" w:color="auto" w:frame="1"/>
        </w:rPr>
        <w:t>. 104/2009, 99/2011, 71/2012-одлука УС</w:t>
      </w:r>
      <w:r w:rsidRPr="00281E48">
        <w:rPr>
          <w:bdr w:val="none" w:sz="0" w:space="0" w:color="auto" w:frame="1"/>
          <w:lang w:val="sr-Latn-RS"/>
        </w:rPr>
        <w:t xml:space="preserve"> </w:t>
      </w:r>
      <w:r w:rsidRPr="00281E48">
        <w:rPr>
          <w:bdr w:val="none" w:sz="0" w:space="0" w:color="auto" w:frame="1"/>
          <w:lang w:val="sr-Cyrl-CS"/>
        </w:rPr>
        <w:t xml:space="preserve"> </w:t>
      </w:r>
      <w:r w:rsidRPr="00281E48">
        <w:rPr>
          <w:bdr w:val="none" w:sz="0" w:space="0" w:color="auto" w:frame="1"/>
        </w:rPr>
        <w:t>83/2014</w:t>
      </w:r>
      <w:r w:rsidRPr="00281E48">
        <w:rPr>
          <w:bdr w:val="none" w:sz="0" w:space="0" w:color="auto" w:frame="1"/>
          <w:lang w:val="sr-Cyrl-RS"/>
        </w:rPr>
        <w:t xml:space="preserve"> и 113/2017</w:t>
      </w:r>
      <w:r w:rsidRPr="00281E48">
        <w:rPr>
          <w:bdr w:val="none" w:sz="0" w:space="0" w:color="auto" w:frame="1"/>
        </w:rPr>
        <w:t>),</w:t>
      </w:r>
      <w:r w:rsidRPr="00281E48">
        <w:rPr>
          <w:bdr w:val="none" w:sz="0" w:space="0" w:color="auto" w:frame="1"/>
          <w:lang w:val="sr-Cyrl-CS"/>
        </w:rPr>
        <w:t xml:space="preserve"> </w:t>
      </w:r>
      <w:proofErr w:type="spellStart"/>
      <w:r w:rsidRPr="00281E48">
        <w:rPr>
          <w:bdr w:val="none" w:sz="0" w:space="0" w:color="auto" w:frame="1"/>
        </w:rPr>
        <w:t>као</w:t>
      </w:r>
      <w:proofErr w:type="spellEnd"/>
      <w:r w:rsidRPr="00281E48">
        <w:rPr>
          <w:bdr w:val="none" w:sz="0" w:space="0" w:color="auto" w:frame="1"/>
        </w:rPr>
        <w:t xml:space="preserve"> и  </w:t>
      </w:r>
      <w:proofErr w:type="spellStart"/>
      <w:r w:rsidRPr="00281E48">
        <w:rPr>
          <w:bdr w:val="none" w:sz="0" w:space="0" w:color="auto" w:frame="1"/>
        </w:rPr>
        <w:t>Националног</w:t>
      </w:r>
      <w:proofErr w:type="spellEnd"/>
      <w:r w:rsidRPr="00281E48">
        <w:rPr>
          <w:bdr w:val="none" w:sz="0" w:space="0" w:color="auto" w:frame="1"/>
          <w:lang w:val="sr-Cyrl-CS"/>
        </w:rPr>
        <w:t xml:space="preserve"> </w:t>
      </w:r>
      <w:proofErr w:type="spellStart"/>
      <w:r w:rsidRPr="00281E48">
        <w:rPr>
          <w:bdr w:val="none" w:sz="0" w:space="0" w:color="auto" w:frame="1"/>
        </w:rPr>
        <w:t>стандарда</w:t>
      </w:r>
      <w:proofErr w:type="spellEnd"/>
      <w:r w:rsidRPr="00281E48">
        <w:rPr>
          <w:bdr w:val="none" w:sz="0" w:space="0" w:color="auto" w:frame="1"/>
        </w:rPr>
        <w:t xml:space="preserve"> о </w:t>
      </w:r>
      <w:proofErr w:type="spellStart"/>
      <w:r w:rsidRPr="00281E48">
        <w:rPr>
          <w:bdr w:val="none" w:sz="0" w:space="0" w:color="auto" w:frame="1"/>
        </w:rPr>
        <w:t>начину</w:t>
      </w:r>
      <w:proofErr w:type="spellEnd"/>
      <w:r w:rsidRPr="00281E48">
        <w:rPr>
          <w:bdr w:val="none" w:sz="0" w:space="0" w:color="auto" w:frame="1"/>
        </w:rPr>
        <w:t xml:space="preserve"> и </w:t>
      </w:r>
      <w:proofErr w:type="spellStart"/>
      <w:r w:rsidRPr="00281E48">
        <w:rPr>
          <w:bdr w:val="none" w:sz="0" w:space="0" w:color="auto" w:frame="1"/>
        </w:rPr>
        <w:t>поступку</w:t>
      </w:r>
      <w:proofErr w:type="spellEnd"/>
      <w:r w:rsidRPr="00281E48">
        <w:rPr>
          <w:bdr w:val="none" w:sz="0" w:space="0" w:color="auto" w:frame="1"/>
          <w:lang w:val="sr-Cyrl-CS"/>
        </w:rPr>
        <w:t xml:space="preserve"> </w:t>
      </w:r>
      <w:proofErr w:type="spellStart"/>
      <w:r w:rsidRPr="00281E48">
        <w:rPr>
          <w:bdr w:val="none" w:sz="0" w:space="0" w:color="auto" w:frame="1"/>
        </w:rPr>
        <w:t>уновчења</w:t>
      </w:r>
      <w:proofErr w:type="spellEnd"/>
      <w:r w:rsidRPr="00281E48">
        <w:rPr>
          <w:bdr w:val="none" w:sz="0" w:space="0" w:color="auto" w:frame="1"/>
          <w:lang w:val="sr-Cyrl-CS"/>
        </w:rPr>
        <w:t xml:space="preserve"> </w:t>
      </w:r>
      <w:proofErr w:type="spellStart"/>
      <w:r w:rsidRPr="00281E48">
        <w:rPr>
          <w:bdr w:val="none" w:sz="0" w:space="0" w:color="auto" w:frame="1"/>
        </w:rPr>
        <w:t>имовине</w:t>
      </w:r>
      <w:proofErr w:type="spellEnd"/>
      <w:r w:rsidRPr="00281E48">
        <w:rPr>
          <w:bdr w:val="none" w:sz="0" w:space="0" w:color="auto" w:frame="1"/>
          <w:lang w:val="sr-Cyrl-CS"/>
        </w:rPr>
        <w:t xml:space="preserve"> </w:t>
      </w:r>
      <w:proofErr w:type="spellStart"/>
      <w:r w:rsidRPr="00281E48">
        <w:rPr>
          <w:bdr w:val="none" w:sz="0" w:space="0" w:color="auto" w:frame="1"/>
        </w:rPr>
        <w:t>стечајног</w:t>
      </w:r>
      <w:proofErr w:type="spellEnd"/>
      <w:r w:rsidRPr="00281E48">
        <w:rPr>
          <w:bdr w:val="none" w:sz="0" w:space="0" w:color="auto" w:frame="1"/>
          <w:lang w:val="sr-Cyrl-CS"/>
        </w:rPr>
        <w:t xml:space="preserve"> </w:t>
      </w:r>
      <w:proofErr w:type="spellStart"/>
      <w:r w:rsidRPr="00281E48">
        <w:rPr>
          <w:bdr w:val="none" w:sz="0" w:space="0" w:color="auto" w:frame="1"/>
        </w:rPr>
        <w:t>дужника-Национални</w:t>
      </w:r>
      <w:proofErr w:type="spellEnd"/>
      <w:r w:rsidRPr="00281E48">
        <w:rPr>
          <w:bdr w:val="none" w:sz="0" w:space="0" w:color="auto" w:frame="1"/>
          <w:lang w:val="sr-Cyrl-CS"/>
        </w:rPr>
        <w:t xml:space="preserve"> </w:t>
      </w:r>
      <w:proofErr w:type="spellStart"/>
      <w:r w:rsidRPr="00281E48">
        <w:rPr>
          <w:bdr w:val="none" w:sz="0" w:space="0" w:color="auto" w:frame="1"/>
        </w:rPr>
        <w:t>стандард</w:t>
      </w:r>
      <w:proofErr w:type="spellEnd"/>
      <w:r w:rsidRPr="00281E48">
        <w:rPr>
          <w:bdr w:val="none" w:sz="0" w:space="0" w:color="auto" w:frame="1"/>
          <w:lang w:val="sr-Cyrl-CS"/>
        </w:rPr>
        <w:t xml:space="preserve"> </w:t>
      </w:r>
      <w:proofErr w:type="spellStart"/>
      <w:r w:rsidRPr="00281E48">
        <w:rPr>
          <w:bdr w:val="none" w:sz="0" w:space="0" w:color="auto" w:frame="1"/>
        </w:rPr>
        <w:t>број</w:t>
      </w:r>
      <w:proofErr w:type="spellEnd"/>
      <w:r w:rsidRPr="00281E48">
        <w:rPr>
          <w:bdr w:val="none" w:sz="0" w:space="0" w:color="auto" w:frame="1"/>
        </w:rPr>
        <w:t xml:space="preserve"> 5</w:t>
      </w:r>
      <w:r w:rsidRPr="00281E48">
        <w:rPr>
          <w:bdr w:val="none" w:sz="0" w:space="0" w:color="auto" w:frame="1"/>
          <w:lang w:val="sr-Cyrl-RS"/>
        </w:rPr>
        <w:t xml:space="preserve"> </w:t>
      </w:r>
      <w:r w:rsidRPr="00281E48">
        <w:rPr>
          <w:bCs/>
          <w:iCs/>
          <w:bdr w:val="none" w:sz="0" w:space="0" w:color="auto" w:frame="1"/>
        </w:rPr>
        <w:t>(„</w:t>
      </w:r>
      <w:proofErr w:type="spellStart"/>
      <w:r w:rsidRPr="00281E48">
        <w:rPr>
          <w:bCs/>
          <w:iCs/>
          <w:bdr w:val="none" w:sz="0" w:space="0" w:color="auto" w:frame="1"/>
        </w:rPr>
        <w:t>Службени</w:t>
      </w:r>
      <w:proofErr w:type="spellEnd"/>
      <w:r w:rsidRPr="00281E48">
        <w:rPr>
          <w:bCs/>
          <w:iCs/>
          <w:bdr w:val="none" w:sz="0" w:space="0" w:color="auto" w:frame="1"/>
          <w:lang w:val="sr-Cyrl-CS"/>
        </w:rPr>
        <w:t xml:space="preserve"> </w:t>
      </w:r>
      <w:proofErr w:type="spellStart"/>
      <w:r w:rsidRPr="00281E48">
        <w:rPr>
          <w:bCs/>
          <w:iCs/>
          <w:bdr w:val="none" w:sz="0" w:space="0" w:color="auto" w:frame="1"/>
        </w:rPr>
        <w:t>гласник</w:t>
      </w:r>
      <w:proofErr w:type="spellEnd"/>
      <w:r w:rsidRPr="00281E48">
        <w:rPr>
          <w:bCs/>
          <w:iCs/>
          <w:bdr w:val="none" w:sz="0" w:space="0" w:color="auto" w:frame="1"/>
          <w:lang w:val="sr-Cyrl-CS"/>
        </w:rPr>
        <w:t xml:space="preserve"> </w:t>
      </w:r>
      <w:r w:rsidRPr="00281E48">
        <w:rPr>
          <w:bCs/>
          <w:iCs/>
          <w:bdr w:val="none" w:sz="0" w:space="0" w:color="auto" w:frame="1"/>
        </w:rPr>
        <w:t>РС“ бр.13/2010),</w:t>
      </w:r>
      <w:r w:rsidRPr="00281E48">
        <w:rPr>
          <w:bCs/>
          <w:iCs/>
          <w:bdr w:val="none" w:sz="0" w:space="0" w:color="auto" w:frame="1"/>
          <w:lang w:val="sr-Cyrl-CS"/>
        </w:rPr>
        <w:t xml:space="preserve"> </w:t>
      </w:r>
      <w:proofErr w:type="spellStart"/>
      <w:r w:rsidRPr="00281E48">
        <w:rPr>
          <w:bCs/>
          <w:iCs/>
          <w:bdr w:val="none" w:sz="0" w:space="0" w:color="auto" w:frame="1"/>
        </w:rPr>
        <w:t>Агенција</w:t>
      </w:r>
      <w:proofErr w:type="spellEnd"/>
      <w:r w:rsidRPr="00281E48">
        <w:rPr>
          <w:bdr w:val="none" w:sz="0" w:space="0" w:color="auto" w:frame="1"/>
        </w:rPr>
        <w:t xml:space="preserve"> </w:t>
      </w:r>
      <w:proofErr w:type="spellStart"/>
      <w:r w:rsidRPr="00281E48">
        <w:rPr>
          <w:bdr w:val="none" w:sz="0" w:space="0" w:color="auto" w:frame="1"/>
        </w:rPr>
        <w:t>за</w:t>
      </w:r>
      <w:proofErr w:type="spellEnd"/>
      <w:r w:rsidRPr="00281E48">
        <w:rPr>
          <w:bdr w:val="none" w:sz="0" w:space="0" w:color="auto" w:frame="1"/>
          <w:lang w:val="sr-Cyrl-CS"/>
        </w:rPr>
        <w:t xml:space="preserve"> </w:t>
      </w:r>
      <w:proofErr w:type="spellStart"/>
      <w:r w:rsidRPr="00281E48">
        <w:rPr>
          <w:bdr w:val="none" w:sz="0" w:space="0" w:color="auto" w:frame="1"/>
        </w:rPr>
        <w:t>лиценцирање</w:t>
      </w:r>
      <w:proofErr w:type="spellEnd"/>
      <w:r w:rsidRPr="00281E48">
        <w:rPr>
          <w:bdr w:val="none" w:sz="0" w:space="0" w:color="auto" w:frame="1"/>
          <w:lang w:val="sr-Cyrl-CS"/>
        </w:rPr>
        <w:t xml:space="preserve"> </w:t>
      </w:r>
      <w:proofErr w:type="spellStart"/>
      <w:r w:rsidRPr="00281E48">
        <w:rPr>
          <w:bdr w:val="none" w:sz="0" w:space="0" w:color="auto" w:frame="1"/>
        </w:rPr>
        <w:t>стечајних</w:t>
      </w:r>
      <w:proofErr w:type="spellEnd"/>
      <w:r w:rsidRPr="00281E48">
        <w:rPr>
          <w:bdr w:val="none" w:sz="0" w:space="0" w:color="auto" w:frame="1"/>
          <w:lang w:val="sr-Cyrl-CS"/>
        </w:rPr>
        <w:t xml:space="preserve"> </w:t>
      </w:r>
      <w:proofErr w:type="spellStart"/>
      <w:r w:rsidRPr="00281E48">
        <w:rPr>
          <w:bdr w:val="none" w:sz="0" w:space="0" w:color="auto" w:frame="1"/>
        </w:rPr>
        <w:t>управника</w:t>
      </w:r>
      <w:proofErr w:type="spellEnd"/>
      <w:r w:rsidRPr="00281E48">
        <w:rPr>
          <w:bdr w:val="none" w:sz="0" w:space="0" w:color="auto" w:frame="1"/>
          <w:lang w:val="sr-Cyrl-RS"/>
        </w:rPr>
        <w:t xml:space="preserve"> - </w:t>
      </w:r>
      <w:proofErr w:type="spellStart"/>
      <w:r w:rsidRPr="00281E48">
        <w:rPr>
          <w:bdr w:val="none" w:sz="0" w:space="0" w:color="auto" w:frame="1"/>
        </w:rPr>
        <w:t>Центар</w:t>
      </w:r>
      <w:proofErr w:type="spellEnd"/>
      <w:r w:rsidRPr="00281E48">
        <w:rPr>
          <w:bdr w:val="none" w:sz="0" w:space="0" w:color="auto" w:frame="1"/>
          <w:lang w:val="sr-Cyrl-CS"/>
        </w:rPr>
        <w:t xml:space="preserve"> </w:t>
      </w:r>
      <w:proofErr w:type="spellStart"/>
      <w:r w:rsidRPr="00281E48">
        <w:rPr>
          <w:bdr w:val="none" w:sz="0" w:space="0" w:color="auto" w:frame="1"/>
        </w:rPr>
        <w:t>за</w:t>
      </w:r>
      <w:proofErr w:type="spellEnd"/>
      <w:r w:rsidRPr="00281E48">
        <w:rPr>
          <w:bdr w:val="none" w:sz="0" w:space="0" w:color="auto" w:frame="1"/>
          <w:lang w:val="sr-Cyrl-CS"/>
        </w:rPr>
        <w:t xml:space="preserve"> </w:t>
      </w:r>
      <w:proofErr w:type="spellStart"/>
      <w:r w:rsidRPr="00281E48">
        <w:rPr>
          <w:bdr w:val="none" w:sz="0" w:space="0" w:color="auto" w:frame="1"/>
        </w:rPr>
        <w:t>стечај</w:t>
      </w:r>
      <w:proofErr w:type="spellEnd"/>
      <w:r w:rsidRPr="00281E48">
        <w:rPr>
          <w:bdr w:val="none" w:sz="0" w:space="0" w:color="auto" w:frame="1"/>
        </w:rPr>
        <w:t>,</w:t>
      </w:r>
      <w:r w:rsidRPr="00281E48">
        <w:rPr>
          <w:bdr w:val="none" w:sz="0" w:space="0" w:color="auto" w:frame="1"/>
          <w:lang w:val="sr-Cyrl-CS"/>
        </w:rPr>
        <w:t xml:space="preserve"> </w:t>
      </w:r>
      <w:proofErr w:type="spellStart"/>
      <w:r w:rsidRPr="00281E48">
        <w:rPr>
          <w:bdr w:val="none" w:sz="0" w:space="0" w:color="auto" w:frame="1"/>
        </w:rPr>
        <w:t>као</w:t>
      </w:r>
      <w:proofErr w:type="spellEnd"/>
      <w:r w:rsidRPr="00281E48">
        <w:rPr>
          <w:bdr w:val="none" w:sz="0" w:space="0" w:color="auto" w:frame="1"/>
          <w:lang w:val="sr-Cyrl-CS"/>
        </w:rPr>
        <w:t xml:space="preserve"> </w:t>
      </w:r>
      <w:proofErr w:type="spellStart"/>
      <w:r w:rsidRPr="00281E48">
        <w:rPr>
          <w:bdr w:val="none" w:sz="0" w:space="0" w:color="auto" w:frame="1"/>
        </w:rPr>
        <w:t>стечајни</w:t>
      </w:r>
      <w:proofErr w:type="spellEnd"/>
      <w:r w:rsidRPr="00281E48">
        <w:rPr>
          <w:bdr w:val="none" w:sz="0" w:space="0" w:color="auto" w:frame="1"/>
          <w:lang w:val="sr-Cyrl-CS"/>
        </w:rPr>
        <w:t xml:space="preserve"> </w:t>
      </w:r>
      <w:proofErr w:type="spellStart"/>
      <w:r w:rsidRPr="00281E48">
        <w:rPr>
          <w:bdr w:val="none" w:sz="0" w:space="0" w:color="auto" w:frame="1"/>
        </w:rPr>
        <w:t>управник</w:t>
      </w:r>
      <w:proofErr w:type="spellEnd"/>
      <w:r w:rsidRPr="00281E48">
        <w:rPr>
          <w:bdr w:val="none" w:sz="0" w:space="0" w:color="auto" w:frame="1"/>
          <w:lang w:val="sr-Cyrl-CS"/>
        </w:rPr>
        <w:t xml:space="preserve"> </w:t>
      </w:r>
      <w:proofErr w:type="spellStart"/>
      <w:r w:rsidRPr="00281E48">
        <w:rPr>
          <w:bdr w:val="none" w:sz="0" w:space="0" w:color="auto" w:frame="1"/>
        </w:rPr>
        <w:t>стечајног</w:t>
      </w:r>
      <w:proofErr w:type="spellEnd"/>
      <w:r w:rsidRPr="00281E48">
        <w:rPr>
          <w:bdr w:val="none" w:sz="0" w:space="0" w:color="auto" w:frame="1"/>
          <w:lang w:val="sr-Cyrl-CS"/>
        </w:rPr>
        <w:t xml:space="preserve"> </w:t>
      </w:r>
      <w:proofErr w:type="spellStart"/>
      <w:r w:rsidRPr="00281E48">
        <w:rPr>
          <w:bdr w:val="none" w:sz="0" w:space="0" w:color="auto" w:frame="1"/>
        </w:rPr>
        <w:t>дужника</w:t>
      </w:r>
      <w:proofErr w:type="spellEnd"/>
    </w:p>
    <w:p w:rsidR="009C1A62" w:rsidRPr="00281E48" w:rsidRDefault="009C1A62" w:rsidP="009C1A62">
      <w:pPr>
        <w:textAlignment w:val="baseline"/>
        <w:rPr>
          <w:color w:val="3B3B3B"/>
          <w:bdr w:val="none" w:sz="0" w:space="0" w:color="auto" w:frame="1"/>
          <w:lang w:val="sr-Cyrl-RS"/>
        </w:rPr>
      </w:pPr>
    </w:p>
    <w:p w:rsidR="009C1A62" w:rsidRPr="00281E48" w:rsidRDefault="009C1A62" w:rsidP="009C1A62">
      <w:pPr>
        <w:jc w:val="center"/>
        <w:rPr>
          <w:lang w:val="sr-Cyrl-CS"/>
        </w:rPr>
      </w:pPr>
      <w:r w:rsidRPr="00281E48">
        <w:rPr>
          <w:lang w:val="sr-Cyrl-CS"/>
        </w:rPr>
        <w:t>Предузеће за производњу и промет АЛФА доо Јагодина - у стечају</w:t>
      </w:r>
      <w:r w:rsidRPr="00281E48">
        <w:t xml:space="preserve"> </w:t>
      </w:r>
      <w:r w:rsidRPr="00281E48">
        <w:rPr>
          <w:lang w:val="sr-Cyrl-CS"/>
        </w:rPr>
        <w:t>упућује</w:t>
      </w:r>
    </w:p>
    <w:p w:rsidR="009C1A62" w:rsidRPr="00281E48" w:rsidRDefault="009C1A62" w:rsidP="009C1A62">
      <w:pPr>
        <w:jc w:val="center"/>
        <w:rPr>
          <w:b/>
          <w:lang w:val="sr-Cyrl-CS"/>
        </w:rPr>
      </w:pPr>
    </w:p>
    <w:p w:rsidR="009C1A62" w:rsidRPr="00281E48" w:rsidRDefault="009C1A62" w:rsidP="009C1A62">
      <w:pPr>
        <w:jc w:val="center"/>
        <w:rPr>
          <w:lang w:val="sr-Cyrl-CS"/>
        </w:rPr>
      </w:pPr>
      <w:r w:rsidRPr="00281E48">
        <w:rPr>
          <w:lang w:val="sr-Cyrl-CS"/>
        </w:rPr>
        <w:t>ПОЗИВ ЗА ДОСТАВЉАЊЕ ПОНУДА</w:t>
      </w:r>
    </w:p>
    <w:p w:rsidR="009C1A62" w:rsidRPr="00281E48" w:rsidRDefault="009C1A62" w:rsidP="009C1A62">
      <w:pPr>
        <w:jc w:val="center"/>
        <w:rPr>
          <w:b/>
          <w:lang w:val="sr-Cyrl-CS"/>
        </w:rPr>
      </w:pPr>
    </w:p>
    <w:p w:rsidR="009C1A62" w:rsidRPr="00281E48" w:rsidRDefault="009C1A62" w:rsidP="009C1A62">
      <w:pPr>
        <w:jc w:val="center"/>
        <w:rPr>
          <w:b/>
          <w:lang w:val="sr-Cyrl-CS"/>
        </w:rPr>
      </w:pPr>
      <w:r w:rsidRPr="00281E48">
        <w:rPr>
          <w:b/>
          <w:lang w:val="sr-Cyrl-CS"/>
        </w:rPr>
        <w:t>за</w:t>
      </w:r>
    </w:p>
    <w:p w:rsidR="009C1A62" w:rsidRPr="00281E48" w:rsidRDefault="009C1A62" w:rsidP="009C1A62">
      <w:pPr>
        <w:jc w:val="center"/>
        <w:rPr>
          <w:b/>
          <w:lang w:val="sr-Cyrl-CS"/>
        </w:rPr>
      </w:pPr>
    </w:p>
    <w:p w:rsidR="009C1A62" w:rsidRPr="00281E48" w:rsidRDefault="009C1A62" w:rsidP="009C1A62">
      <w:pPr>
        <w:jc w:val="both"/>
        <w:rPr>
          <w:color w:val="000000"/>
          <w:lang w:val="sr-Cyrl-CS"/>
        </w:rPr>
      </w:pPr>
      <w:r w:rsidRPr="00281E48">
        <w:rPr>
          <w:color w:val="000000"/>
          <w:lang w:val="sr-Cyrl-CS"/>
        </w:rPr>
        <w:t xml:space="preserve">Пружање услуга процене </w:t>
      </w:r>
      <w:r w:rsidRPr="00281E48">
        <w:rPr>
          <w:lang w:val="sr-Cyrl-CS"/>
        </w:rPr>
        <w:t xml:space="preserve">вредности непокретне имовине стечајног дужника </w:t>
      </w:r>
      <w:r w:rsidR="00281E48">
        <w:rPr>
          <w:lang w:val="sr-Cyrl-CS"/>
        </w:rPr>
        <w:t xml:space="preserve"> </w:t>
      </w:r>
    </w:p>
    <w:p w:rsidR="009C1A62" w:rsidRPr="00281E48" w:rsidRDefault="009C1A62" w:rsidP="009C1A62">
      <w:pPr>
        <w:rPr>
          <w:lang w:val="sr-Cyrl-CS"/>
        </w:rPr>
      </w:pPr>
    </w:p>
    <w:p w:rsidR="009C1A62" w:rsidRPr="00281E48" w:rsidRDefault="009C1A62" w:rsidP="009C1A62">
      <w:pPr>
        <w:rPr>
          <w:lang w:val="sr-Cyrl-CS"/>
        </w:rPr>
      </w:pPr>
      <w:r w:rsidRPr="00281E48">
        <w:rPr>
          <w:lang w:val="sr-Cyrl-CS"/>
        </w:rPr>
        <w:t xml:space="preserve">      1.   Увод</w:t>
      </w:r>
    </w:p>
    <w:p w:rsidR="009C1A62" w:rsidRPr="00281E48" w:rsidRDefault="009C1A62" w:rsidP="009C1A62">
      <w:pPr>
        <w:rPr>
          <w:lang w:val="sr-Cyrl-CS"/>
        </w:rPr>
      </w:pPr>
    </w:p>
    <w:p w:rsidR="009C1A62" w:rsidRPr="00281E48" w:rsidRDefault="009C1A62" w:rsidP="009C1A62">
      <w:pPr>
        <w:tabs>
          <w:tab w:val="left" w:pos="1843"/>
        </w:tabs>
        <w:jc w:val="both"/>
        <w:rPr>
          <w:b/>
          <w:lang w:val="sr-Latn-RS"/>
        </w:rPr>
      </w:pPr>
      <w:r w:rsidRPr="00281E48">
        <w:rPr>
          <w:b/>
          <w:lang w:val="sr-Cyrl-CS"/>
        </w:rPr>
        <w:t xml:space="preserve">     Стечајни управник стечајног дужника Предузеће за производњу и промет АЛФА доо Јагодина - у стечају, спроводи поступак одабира најбољег понуђача:</w:t>
      </w:r>
    </w:p>
    <w:p w:rsidR="009C1A62" w:rsidRPr="00281E48" w:rsidRDefault="009C1A62" w:rsidP="009C1A62">
      <w:pPr>
        <w:numPr>
          <w:ilvl w:val="0"/>
          <w:numId w:val="4"/>
        </w:numPr>
        <w:jc w:val="both"/>
        <w:rPr>
          <w:b/>
          <w:lang w:val="sr-Latn-CS"/>
        </w:rPr>
      </w:pPr>
      <w:r w:rsidRPr="00281E48">
        <w:rPr>
          <w:b/>
          <w:lang w:val="sr-Cyrl-CS"/>
        </w:rPr>
        <w:t>за пружање услуга процене вредности непокретне имовине стечајног дужника</w:t>
      </w:r>
      <w:r w:rsidR="00281E48">
        <w:rPr>
          <w:b/>
          <w:lang w:val="sr-Cyrl-CS"/>
        </w:rPr>
        <w:t xml:space="preserve"> </w:t>
      </w:r>
      <w:r w:rsidR="00035B6A">
        <w:rPr>
          <w:b/>
          <w:lang w:val="sr-Cyrl-RS"/>
        </w:rPr>
        <w:t>и то: Пословни простор број 1, улаз 2, корисне површине 117м2, уписан као посебан део зграде број 1, изграђене на кп.бр. 3469/5</w:t>
      </w:r>
    </w:p>
    <w:p w:rsidR="009C1A62" w:rsidRPr="00281E48" w:rsidRDefault="009C1A62" w:rsidP="009C1A62">
      <w:pPr>
        <w:ind w:left="1080"/>
        <w:jc w:val="both"/>
        <w:rPr>
          <w:b/>
          <w:lang w:val="sr-Latn-CS"/>
        </w:rPr>
      </w:pPr>
      <w:r w:rsidRPr="00281E48">
        <w:rPr>
          <w:b/>
          <w:lang w:val="sr-Cyrl-CS"/>
        </w:rPr>
        <w:t xml:space="preserve">     </w:t>
      </w:r>
    </w:p>
    <w:p w:rsidR="009C1A62" w:rsidRPr="00281E48" w:rsidRDefault="009C1A62" w:rsidP="009C1A62">
      <w:pPr>
        <w:numPr>
          <w:ilvl w:val="0"/>
          <w:numId w:val="2"/>
        </w:numPr>
        <w:rPr>
          <w:lang w:val="sr-Cyrl-CS"/>
        </w:rPr>
      </w:pPr>
      <w:r w:rsidRPr="00281E48">
        <w:rPr>
          <w:lang w:val="sr-Cyrl-CS"/>
        </w:rPr>
        <w:t>Сврха процене</w:t>
      </w:r>
    </w:p>
    <w:p w:rsidR="009C1A62" w:rsidRPr="00281E48" w:rsidRDefault="009C1A62" w:rsidP="009C1A62">
      <w:pPr>
        <w:ind w:left="360"/>
        <w:rPr>
          <w:lang w:val="sr-Cyrl-CS"/>
        </w:rPr>
      </w:pPr>
    </w:p>
    <w:p w:rsidR="009C1A62" w:rsidRPr="00281E48" w:rsidRDefault="009C1A62" w:rsidP="009C1A62">
      <w:pPr>
        <w:jc w:val="both"/>
        <w:rPr>
          <w:b/>
          <w:lang w:val="sr-Cyrl-RS"/>
        </w:rPr>
      </w:pPr>
      <w:r w:rsidRPr="00281E48">
        <w:rPr>
          <w:b/>
          <w:lang w:val="sr-Cyrl-CS"/>
        </w:rPr>
        <w:t>Сврха процене је продаја имовине стечајног дужника у циљу максималног намирења поверилаца у стечајном поступку над стечајним дужником</w:t>
      </w:r>
      <w:r w:rsidRPr="00281E48">
        <w:rPr>
          <w:b/>
          <w:bCs/>
          <w:lang w:val="sr-Cyrl-CS"/>
        </w:rPr>
        <w:t xml:space="preserve"> </w:t>
      </w:r>
      <w:r w:rsidRPr="00281E48">
        <w:rPr>
          <w:b/>
          <w:lang w:val="sr-Cyrl-CS"/>
        </w:rPr>
        <w:t>Предузеће за производњу и промет АЛФА доо Јагодина - у стечају</w:t>
      </w:r>
      <w:r w:rsidR="00281E48" w:rsidRPr="00281E48">
        <w:rPr>
          <w:b/>
          <w:lang w:val="sr-Cyrl-RS"/>
        </w:rPr>
        <w:t>;</w:t>
      </w:r>
    </w:p>
    <w:p w:rsidR="009C1A62" w:rsidRPr="00281E48" w:rsidRDefault="009C1A62" w:rsidP="009C1A62">
      <w:pPr>
        <w:jc w:val="both"/>
        <w:rPr>
          <w:b/>
          <w:lang w:val="sr-Cyrl-CS"/>
        </w:rPr>
      </w:pPr>
      <w:r w:rsidRPr="00281E48">
        <w:rPr>
          <w:b/>
          <w:lang w:val="sr-Cyrl-CS"/>
        </w:rPr>
        <w:t>Извештај о процени вредности мора бити у складу са Међународним Стандардима Финансијског Извештавања – МСФИ.</w:t>
      </w:r>
    </w:p>
    <w:p w:rsidR="009C1A62" w:rsidRPr="00281E48" w:rsidRDefault="009C1A62" w:rsidP="009C1A62">
      <w:pPr>
        <w:jc w:val="both"/>
        <w:rPr>
          <w:b/>
          <w:lang w:val="sr-Latn-CS"/>
        </w:rPr>
      </w:pPr>
    </w:p>
    <w:p w:rsidR="009C1A62" w:rsidRPr="00281E48" w:rsidRDefault="009C1A62" w:rsidP="009C1A62">
      <w:pPr>
        <w:numPr>
          <w:ilvl w:val="0"/>
          <w:numId w:val="2"/>
        </w:numPr>
        <w:rPr>
          <w:lang w:val="sr-Cyrl-CS"/>
        </w:rPr>
      </w:pPr>
      <w:r w:rsidRPr="00281E48">
        <w:rPr>
          <w:lang w:val="sr-Cyrl-CS"/>
        </w:rPr>
        <w:t>Извештај о процени</w:t>
      </w:r>
    </w:p>
    <w:p w:rsidR="009C1A62" w:rsidRPr="00281E48" w:rsidRDefault="009C1A62" w:rsidP="009C1A62">
      <w:pPr>
        <w:ind w:left="360"/>
        <w:rPr>
          <w:lang w:val="sr-Cyrl-CS"/>
        </w:rPr>
      </w:pPr>
    </w:p>
    <w:p w:rsidR="009C1A62" w:rsidRPr="00281E48" w:rsidRDefault="009C1A62" w:rsidP="009C1A62">
      <w:pPr>
        <w:jc w:val="both"/>
        <w:rPr>
          <w:b/>
          <w:lang w:val="sr-Cyrl-CS"/>
        </w:rPr>
      </w:pPr>
      <w:r w:rsidRPr="00281E48">
        <w:rPr>
          <w:b/>
          <w:lang w:val="sr-Cyrl-CS"/>
        </w:rPr>
        <w:t>По завршетку посла, понуђач је дужан да припреми и достави детаљан извештај у електронској форми и 3 примерка у пис</w:t>
      </w:r>
      <w:r w:rsidRPr="00281E48">
        <w:rPr>
          <w:b/>
        </w:rPr>
        <w:t>a</w:t>
      </w:r>
      <w:r w:rsidRPr="00281E48">
        <w:rPr>
          <w:b/>
          <w:lang w:val="sr-Cyrl-CS"/>
        </w:rPr>
        <w:t>ној форми, који ће морати да садржи следеће:</w:t>
      </w:r>
    </w:p>
    <w:p w:rsidR="009C1A62" w:rsidRPr="00281E48" w:rsidRDefault="009C1A62" w:rsidP="009C1A62">
      <w:pPr>
        <w:numPr>
          <w:ilvl w:val="0"/>
          <w:numId w:val="1"/>
        </w:numPr>
        <w:rPr>
          <w:b/>
          <w:lang w:val="sr-Cyrl-CS"/>
        </w:rPr>
      </w:pPr>
      <w:r w:rsidRPr="00281E48">
        <w:rPr>
          <w:b/>
          <w:lang w:val="sr-Cyrl-CS"/>
        </w:rPr>
        <w:t>Предмет процене;</w:t>
      </w:r>
    </w:p>
    <w:p w:rsidR="009C1A62" w:rsidRPr="00281E48" w:rsidRDefault="009C1A62" w:rsidP="009C1A62">
      <w:pPr>
        <w:numPr>
          <w:ilvl w:val="0"/>
          <w:numId w:val="1"/>
        </w:numPr>
        <w:rPr>
          <w:b/>
          <w:lang w:val="sr-Cyrl-CS"/>
        </w:rPr>
      </w:pPr>
      <w:r w:rsidRPr="00281E48">
        <w:rPr>
          <w:b/>
          <w:lang w:val="sr-Cyrl-CS"/>
        </w:rPr>
        <w:t>Мишљење о приложеној имовинско-правној документацији;</w:t>
      </w:r>
    </w:p>
    <w:p w:rsidR="009C1A62" w:rsidRPr="00281E48" w:rsidRDefault="009C1A62" w:rsidP="009C1A62">
      <w:pPr>
        <w:numPr>
          <w:ilvl w:val="0"/>
          <w:numId w:val="1"/>
        </w:numPr>
        <w:rPr>
          <w:b/>
          <w:lang w:val="sr-Cyrl-CS"/>
        </w:rPr>
      </w:pPr>
      <w:r w:rsidRPr="00281E48">
        <w:rPr>
          <w:b/>
          <w:lang w:val="sr-Cyrl-CS"/>
        </w:rPr>
        <w:t xml:space="preserve">Правно мишљење у вези </w:t>
      </w:r>
      <w:bookmarkStart w:id="0" w:name="_GoBack"/>
      <w:r w:rsidRPr="00281E48">
        <w:rPr>
          <w:b/>
          <w:lang w:val="sr-Cyrl-CS"/>
        </w:rPr>
        <w:t xml:space="preserve">правног </w:t>
      </w:r>
      <w:bookmarkEnd w:id="0"/>
      <w:r w:rsidRPr="00281E48">
        <w:rPr>
          <w:b/>
          <w:lang w:val="sr-Cyrl-CS"/>
        </w:rPr>
        <w:t>статуса имовине која је предмет процене, на основу прибављене документације, ближе описане у нацрту уговора;</w:t>
      </w:r>
    </w:p>
    <w:p w:rsidR="009C1A62" w:rsidRPr="00281E48" w:rsidRDefault="009C1A62" w:rsidP="009C1A62">
      <w:pPr>
        <w:numPr>
          <w:ilvl w:val="0"/>
          <w:numId w:val="1"/>
        </w:numPr>
        <w:rPr>
          <w:b/>
          <w:lang w:val="sr-Cyrl-CS"/>
        </w:rPr>
      </w:pPr>
      <w:r w:rsidRPr="00281E48">
        <w:rPr>
          <w:b/>
          <w:lang w:val="sr-Cyrl-CS"/>
        </w:rPr>
        <w:t>Дефиниција вредности;</w:t>
      </w:r>
    </w:p>
    <w:p w:rsidR="009C1A62" w:rsidRPr="00281E48" w:rsidRDefault="009C1A62" w:rsidP="009C1A62">
      <w:pPr>
        <w:numPr>
          <w:ilvl w:val="0"/>
          <w:numId w:val="1"/>
        </w:numPr>
        <w:rPr>
          <w:b/>
          <w:lang w:val="sr-Cyrl-CS"/>
        </w:rPr>
      </w:pPr>
      <w:r w:rsidRPr="00281E48">
        <w:rPr>
          <w:b/>
          <w:lang w:val="sr-Cyrl-CS"/>
        </w:rPr>
        <w:t>Датум процене;</w:t>
      </w:r>
    </w:p>
    <w:p w:rsidR="009C1A62" w:rsidRPr="00281E48" w:rsidRDefault="009C1A62" w:rsidP="009C1A62">
      <w:pPr>
        <w:numPr>
          <w:ilvl w:val="0"/>
          <w:numId w:val="1"/>
        </w:numPr>
        <w:rPr>
          <w:b/>
          <w:lang w:val="sr-Cyrl-CS"/>
        </w:rPr>
      </w:pPr>
      <w:r w:rsidRPr="00281E48">
        <w:rPr>
          <w:b/>
          <w:lang w:val="sr-Cyrl-CS"/>
        </w:rPr>
        <w:t>Класификација по групама основних средстава;</w:t>
      </w:r>
    </w:p>
    <w:p w:rsidR="009C1A62" w:rsidRPr="00281E48" w:rsidRDefault="009C1A62" w:rsidP="009C1A62">
      <w:pPr>
        <w:numPr>
          <w:ilvl w:val="0"/>
          <w:numId w:val="1"/>
        </w:numPr>
        <w:rPr>
          <w:b/>
          <w:lang w:val="sr-Cyrl-CS"/>
        </w:rPr>
      </w:pPr>
      <w:r w:rsidRPr="00281E48">
        <w:rPr>
          <w:b/>
          <w:lang w:val="sr-Cyrl-CS"/>
        </w:rPr>
        <w:t>Опис метода коришћених у процени сваке групе основних средстава и капитала;</w:t>
      </w:r>
    </w:p>
    <w:p w:rsidR="009C1A62" w:rsidRPr="00281E48" w:rsidRDefault="009C1A62" w:rsidP="009C1A62">
      <w:pPr>
        <w:numPr>
          <w:ilvl w:val="0"/>
          <w:numId w:val="1"/>
        </w:numPr>
        <w:jc w:val="both"/>
        <w:rPr>
          <w:b/>
          <w:lang w:val="sr-Cyrl-CS"/>
        </w:rPr>
      </w:pPr>
      <w:r w:rsidRPr="00281E48">
        <w:rPr>
          <w:b/>
          <w:lang w:val="sr-Cyrl-CS"/>
        </w:rPr>
        <w:t>Закључак о процењеној ликвидационој вредности имовине стечајног дужника;</w:t>
      </w:r>
    </w:p>
    <w:p w:rsidR="009C1A62" w:rsidRPr="00281E48" w:rsidRDefault="009C1A62" w:rsidP="009C1A62">
      <w:pPr>
        <w:numPr>
          <w:ilvl w:val="0"/>
          <w:numId w:val="1"/>
        </w:numPr>
        <w:rPr>
          <w:b/>
          <w:lang w:val="sr-Cyrl-CS"/>
        </w:rPr>
      </w:pPr>
      <w:r w:rsidRPr="00281E48">
        <w:rPr>
          <w:b/>
          <w:lang w:val="sr-Cyrl-CS"/>
        </w:rPr>
        <w:t>Претпоставке и ограничавајући услови;</w:t>
      </w:r>
    </w:p>
    <w:p w:rsidR="009C1A62" w:rsidRPr="00281E48" w:rsidRDefault="009C1A62" w:rsidP="009C1A62">
      <w:pPr>
        <w:numPr>
          <w:ilvl w:val="0"/>
          <w:numId w:val="1"/>
        </w:numPr>
        <w:jc w:val="both"/>
        <w:rPr>
          <w:b/>
          <w:lang w:val="sr-Cyrl-CS"/>
        </w:rPr>
      </w:pPr>
      <w:r w:rsidRPr="00281E48">
        <w:rPr>
          <w:b/>
          <w:lang w:val="sr-Cyrl-CS"/>
        </w:rPr>
        <w:t>Прилоге са исказаном вредности по свакој ставци основних средстава ( и у електронској форми погодној за пренос у регистар основних средстава);</w:t>
      </w:r>
    </w:p>
    <w:p w:rsidR="009C1A62" w:rsidRPr="00281E48" w:rsidRDefault="009C1A62" w:rsidP="009C1A62">
      <w:pPr>
        <w:ind w:left="360"/>
        <w:rPr>
          <w:b/>
          <w:lang w:val="sr-Cyrl-CS"/>
        </w:rPr>
      </w:pPr>
    </w:p>
    <w:p w:rsidR="009C1A62" w:rsidRPr="00281E48" w:rsidRDefault="009C1A62" w:rsidP="009C1A62">
      <w:pPr>
        <w:numPr>
          <w:ilvl w:val="0"/>
          <w:numId w:val="2"/>
        </w:numPr>
        <w:rPr>
          <w:lang w:val="sr-Cyrl-CS"/>
        </w:rPr>
      </w:pPr>
      <w:r w:rsidRPr="00281E48">
        <w:rPr>
          <w:lang w:val="sr-Cyrl-CS"/>
        </w:rPr>
        <w:lastRenderedPageBreak/>
        <w:t>Методе процене</w:t>
      </w:r>
    </w:p>
    <w:p w:rsidR="009C1A62" w:rsidRPr="00281E48" w:rsidRDefault="009C1A62" w:rsidP="009C1A62">
      <w:pPr>
        <w:ind w:left="360"/>
        <w:rPr>
          <w:lang w:val="sr-Cyrl-CS"/>
        </w:rPr>
      </w:pPr>
    </w:p>
    <w:p w:rsidR="009C1A62" w:rsidRPr="00281E48" w:rsidRDefault="009C1A62" w:rsidP="009C1A62">
      <w:pPr>
        <w:jc w:val="both"/>
        <w:rPr>
          <w:b/>
          <w:lang w:val="sr-Cyrl-CS"/>
        </w:rPr>
      </w:pPr>
      <w:r w:rsidRPr="00281E48">
        <w:rPr>
          <w:b/>
          <w:lang w:val="sr-Cyrl-CS"/>
        </w:rPr>
        <w:t>Процена се врши на основу Уредбе о методологији за процену вредности  капитала и имовине    („Службени гласник РС“ број 45/2001) и Упутства о начину примене метода за процену вредности капитала и имовине и начину исказивања процењене вредности капитала. Неопходно је да се у процени примене оне методе које, у складу са Међународним Стандардима Процене, међународним рачуноводственим стандардом и Националним Стандардима за управљање стечајном масом – Национални стандард број 5 о начину и поступку уновчења имовине стечајног дужника, омогућавају исказивање ликвидационе вредности имовине стечајног дужника.</w:t>
      </w:r>
    </w:p>
    <w:p w:rsidR="009C1A62" w:rsidRPr="00281E48" w:rsidRDefault="009C1A62" w:rsidP="009C1A62">
      <w:pPr>
        <w:jc w:val="both"/>
        <w:rPr>
          <w:b/>
          <w:lang w:val="sr-Cyrl-CS"/>
        </w:rPr>
      </w:pPr>
    </w:p>
    <w:p w:rsidR="009C1A62" w:rsidRPr="00281E48" w:rsidRDefault="009C1A62" w:rsidP="009C1A62">
      <w:pPr>
        <w:jc w:val="both"/>
        <w:rPr>
          <w:b/>
          <w:lang w:val="sr-Cyrl-CS"/>
        </w:rPr>
      </w:pPr>
      <w:r w:rsidRPr="00281E48">
        <w:rPr>
          <w:b/>
          <w:lang w:val="sr-Cyrl-CS"/>
        </w:rPr>
        <w:t>Надаље, резултати процене имовине стечајног дужника треба да користе за исказивање ликвидационе вредности у рачуноводственим евиденцијама тих правних лица у складу са МСФИ, те је потребно применити методе процене које омогућавају да закључак о ликвидационој вредности примарно буде изведен из тржишних вредности, а у случајевима где не постоје поуздани тржишни подаци, неопходно је применити алтернативне методе процене, као што су приносни и трошковни методи.</w:t>
      </w:r>
    </w:p>
    <w:p w:rsidR="009C1A62" w:rsidRPr="00281E48" w:rsidRDefault="009C1A62" w:rsidP="009C1A62">
      <w:pPr>
        <w:jc w:val="both"/>
        <w:rPr>
          <w:b/>
          <w:lang w:val="sr-Cyrl-CS"/>
        </w:rPr>
      </w:pPr>
    </w:p>
    <w:p w:rsidR="009C1A62" w:rsidRPr="00281E48" w:rsidRDefault="009C1A62" w:rsidP="009C1A62">
      <w:pPr>
        <w:jc w:val="both"/>
        <w:rPr>
          <w:b/>
          <w:lang w:val="sr-Cyrl-CS"/>
        </w:rPr>
      </w:pPr>
      <w:r w:rsidRPr="00281E48">
        <w:rPr>
          <w:b/>
          <w:lang w:val="sr-Cyrl-CS"/>
        </w:rPr>
        <w:t xml:space="preserve">Понуђачи треба да детаљно опишу методе које намеравају да користе у својој процени. </w:t>
      </w:r>
    </w:p>
    <w:p w:rsidR="009C1A62" w:rsidRPr="00281E48" w:rsidRDefault="009C1A62" w:rsidP="009C1A62">
      <w:pPr>
        <w:rPr>
          <w:b/>
          <w:lang w:val="sr-Latn-CS"/>
        </w:rPr>
      </w:pPr>
    </w:p>
    <w:p w:rsidR="009C1A62" w:rsidRPr="00281E48" w:rsidRDefault="009C1A62" w:rsidP="009C1A62">
      <w:pPr>
        <w:numPr>
          <w:ilvl w:val="0"/>
          <w:numId w:val="2"/>
        </w:numPr>
      </w:pPr>
      <w:r w:rsidRPr="00281E48">
        <w:rPr>
          <w:lang w:val="sr-Cyrl-CS"/>
        </w:rPr>
        <w:t>Информације за понуђаче</w:t>
      </w:r>
    </w:p>
    <w:p w:rsidR="009C1A62" w:rsidRPr="00281E48" w:rsidRDefault="009C1A62" w:rsidP="009C1A62">
      <w:pPr>
        <w:ind w:left="360"/>
      </w:pPr>
    </w:p>
    <w:p w:rsidR="009C1A62" w:rsidRPr="00281E48" w:rsidRDefault="009C1A62" w:rsidP="00D416F1">
      <w:pPr>
        <w:pStyle w:val="ListParagraph"/>
        <w:shd w:val="clear" w:color="auto" w:fill="FFFFFF"/>
        <w:spacing w:after="240"/>
        <w:jc w:val="both"/>
        <w:rPr>
          <w:color w:val="000000"/>
          <w:lang w:val="sr-Cyrl-CS" w:eastAsia="sr-Latn-CS"/>
        </w:rPr>
      </w:pPr>
      <w:r w:rsidRPr="00281E48">
        <w:rPr>
          <w:b/>
          <w:lang w:val="sr-Cyrl-CS"/>
        </w:rPr>
        <w:t>Заинтересовани понуђачи, односно овлашћ</w:t>
      </w:r>
      <w:r w:rsidR="00D416F1">
        <w:rPr>
          <w:b/>
          <w:lang w:val="sr-Cyrl-CS"/>
        </w:rPr>
        <w:t>ени представници,до 15.10.2025.</w:t>
      </w:r>
      <w:r w:rsidRPr="00281E48">
        <w:rPr>
          <w:b/>
          <w:lang w:val="sr-Cyrl-CS"/>
        </w:rPr>
        <w:t xml:space="preserve">  могу понуде </w:t>
      </w:r>
      <w:r w:rsidRPr="00281E48">
        <w:rPr>
          <w:b/>
          <w:color w:val="000000"/>
          <w:lang w:val="sr-Cyrl-CS" w:eastAsia="sr-Latn-CS"/>
        </w:rPr>
        <w:t>доставити</w:t>
      </w:r>
      <w:r w:rsidRPr="00281E48">
        <w:rPr>
          <w:b/>
          <w:color w:val="000000"/>
          <w:lang w:val="sr-Latn-CS" w:eastAsia="sr-Latn-CS"/>
        </w:rPr>
        <w:t xml:space="preserve"> поштом на адресу</w:t>
      </w:r>
      <w:r w:rsidRPr="00281E48">
        <w:rPr>
          <w:b/>
          <w:color w:val="000000"/>
          <w:lang w:val="sr-Cyrl-CS" w:eastAsia="sr-Latn-CS"/>
        </w:rPr>
        <w:t xml:space="preserve"> стечајног уравника </w:t>
      </w:r>
      <w:r w:rsidRPr="00281E48">
        <w:rPr>
          <w:b/>
          <w:color w:val="000000"/>
          <w:lang w:val="sr-Cyrl-RS" w:eastAsia="sr-Latn-CS"/>
        </w:rPr>
        <w:t>Владан Арсић</w:t>
      </w:r>
      <w:r w:rsidRPr="00281E48">
        <w:rPr>
          <w:b/>
          <w:color w:val="000000"/>
          <w:lang w:val="sr-Cyrl-CS" w:eastAsia="sr-Latn-CS"/>
        </w:rPr>
        <w:t xml:space="preserve">, ул </w:t>
      </w:r>
      <w:proofErr w:type="spellStart"/>
      <w:r w:rsidRPr="00281E48">
        <w:rPr>
          <w:b/>
          <w:bCs/>
        </w:rPr>
        <w:t>улица</w:t>
      </w:r>
      <w:proofErr w:type="spellEnd"/>
      <w:r w:rsidRPr="00281E48">
        <w:rPr>
          <w:b/>
          <w:bCs/>
        </w:rPr>
        <w:t xml:space="preserve"> </w:t>
      </w:r>
      <w:proofErr w:type="spellStart"/>
      <w:r w:rsidRPr="00281E48">
        <w:rPr>
          <w:b/>
          <w:bCs/>
        </w:rPr>
        <w:t>Краља</w:t>
      </w:r>
      <w:proofErr w:type="spellEnd"/>
      <w:r w:rsidRPr="00281E48">
        <w:rPr>
          <w:b/>
          <w:bCs/>
        </w:rPr>
        <w:t xml:space="preserve"> </w:t>
      </w:r>
      <w:proofErr w:type="spellStart"/>
      <w:r w:rsidRPr="00281E48">
        <w:rPr>
          <w:b/>
          <w:bCs/>
        </w:rPr>
        <w:t>Петра</w:t>
      </w:r>
      <w:proofErr w:type="spellEnd"/>
      <w:r w:rsidRPr="00281E48">
        <w:rPr>
          <w:b/>
          <w:bCs/>
        </w:rPr>
        <w:t xml:space="preserve"> I бр.7/2,</w:t>
      </w:r>
      <w:r w:rsidRPr="00281E48">
        <w:rPr>
          <w:b/>
        </w:rPr>
        <w:t xml:space="preserve"> </w:t>
      </w:r>
      <w:proofErr w:type="spellStart"/>
      <w:r w:rsidRPr="00281E48">
        <w:rPr>
          <w:b/>
        </w:rPr>
        <w:t>Јагодина</w:t>
      </w:r>
      <w:proofErr w:type="spellEnd"/>
      <w:r w:rsidRPr="00281E48">
        <w:rPr>
          <w:b/>
          <w:lang w:val="sr-Cyrl-RS"/>
        </w:rPr>
        <w:t>,</w:t>
      </w:r>
      <w:r w:rsidRPr="00281E48">
        <w:rPr>
          <w:b/>
          <w:lang w:val="sr-Cyrl-CS" w:eastAsia="sr-Latn-CS"/>
        </w:rPr>
        <w:t xml:space="preserve"> </w:t>
      </w:r>
      <w:r w:rsidRPr="00281E48">
        <w:rPr>
          <w:b/>
          <w:lang w:val="sr-Latn-CS" w:eastAsia="sr-Latn-CS"/>
        </w:rPr>
        <w:t xml:space="preserve"> </w:t>
      </w:r>
      <w:r w:rsidRPr="00281E48">
        <w:rPr>
          <w:b/>
          <w:color w:val="000000"/>
          <w:lang w:val="sr-Latn-CS" w:eastAsia="sr-Latn-CS"/>
        </w:rPr>
        <w:t>или е-маил адресу</w:t>
      </w:r>
      <w:r w:rsidRPr="00281E48">
        <w:rPr>
          <w:b/>
          <w:color w:val="000000"/>
          <w:lang w:val="sr-Cyrl-CS" w:eastAsia="sr-Latn-CS"/>
        </w:rPr>
        <w:t>:</w:t>
      </w:r>
      <w:r w:rsidRPr="00281E48">
        <w:rPr>
          <w:color w:val="000000"/>
          <w:lang w:val="sr-Cyrl-CS" w:eastAsia="sr-Latn-CS"/>
        </w:rPr>
        <w:t xml:space="preserve"> </w:t>
      </w:r>
      <w:r w:rsidRPr="00281E48">
        <w:rPr>
          <w:color w:val="000000"/>
          <w:lang w:val="sr-Latn-CS" w:eastAsia="sr-Latn-CS"/>
        </w:rPr>
        <w:t xml:space="preserve"> </w:t>
      </w:r>
      <w:r w:rsidRPr="00281E48">
        <w:rPr>
          <w:b/>
          <w:color w:val="000000"/>
          <w:lang w:val="sr-Latn-CS" w:eastAsia="sr-Latn-CS"/>
        </w:rPr>
        <w:t>vladan.arsic@psarsic.rs</w:t>
      </w:r>
      <w:r w:rsidRPr="00281E48">
        <w:rPr>
          <w:color w:val="000000"/>
          <w:lang w:val="sr-Latn-CS" w:eastAsia="sr-Latn-CS"/>
        </w:rPr>
        <w:t xml:space="preserve"> </w:t>
      </w:r>
    </w:p>
    <w:p w:rsidR="009C1A62" w:rsidRPr="00281E48" w:rsidRDefault="009C1A62" w:rsidP="009C1A62">
      <w:pPr>
        <w:jc w:val="both"/>
        <w:rPr>
          <w:b/>
          <w:lang w:val="sr-Cyrl-CS"/>
        </w:rPr>
      </w:pPr>
    </w:p>
    <w:p w:rsidR="009C1A62" w:rsidRPr="00281E48" w:rsidRDefault="009C1A62" w:rsidP="009C1A62">
      <w:pPr>
        <w:jc w:val="both"/>
        <w:rPr>
          <w:b/>
          <w:lang w:val="sr-Cyrl-CS"/>
        </w:rPr>
      </w:pPr>
      <w:r w:rsidRPr="00281E48">
        <w:rPr>
          <w:b/>
          <w:lang w:val="sr-Cyrl-CS"/>
        </w:rPr>
        <w:t xml:space="preserve">Понуде доставити у два примерка. Оригинал и копија се достављају у посебним отвореним ковертама, са јасном назнаком „Оригинал“, односно „Копија“. </w:t>
      </w:r>
      <w:r w:rsidRPr="00281E48">
        <w:rPr>
          <w:lang w:val="sr-Cyrl-CS"/>
        </w:rPr>
        <w:t xml:space="preserve">- </w:t>
      </w:r>
      <w:r w:rsidRPr="00281E48">
        <w:rPr>
          <w:b/>
          <w:lang w:val="sr-Cyrl-CS"/>
        </w:rPr>
        <w:t xml:space="preserve"> за пружање услуга проц</w:t>
      </w:r>
      <w:r w:rsidR="00D416F1">
        <w:rPr>
          <w:b/>
          <w:lang w:val="sr-Cyrl-CS"/>
        </w:rPr>
        <w:t>ене вредности имовине стечајног дужника.</w:t>
      </w:r>
    </w:p>
    <w:p w:rsidR="009C1A62" w:rsidRPr="00281E48" w:rsidRDefault="009C1A62" w:rsidP="009C1A62">
      <w:pPr>
        <w:jc w:val="both"/>
        <w:rPr>
          <w:b/>
          <w:lang w:val="sr-Cyrl-CS"/>
        </w:rPr>
      </w:pPr>
    </w:p>
    <w:p w:rsidR="009C1A62" w:rsidRPr="00281E48" w:rsidRDefault="009C1A62" w:rsidP="009C1A62">
      <w:pPr>
        <w:jc w:val="both"/>
        <w:rPr>
          <w:b/>
          <w:lang w:val="sr-Cyrl-CS"/>
        </w:rPr>
      </w:pPr>
      <w:r w:rsidRPr="00281E48">
        <w:rPr>
          <w:b/>
          <w:lang w:val="sr-Cyrl-CS"/>
        </w:rPr>
        <w:t>Понуђач уз понуду доставља фотокопије докумената која не смеју бити старија од шест месеци од дана пријема понуде. Наручилац задржава право да захтева од Понуђача накнадно достављање на увид оригиналне документације.</w:t>
      </w:r>
    </w:p>
    <w:p w:rsidR="009C1A62" w:rsidRPr="00281E48" w:rsidRDefault="009C1A62" w:rsidP="009C1A62">
      <w:pPr>
        <w:jc w:val="both"/>
        <w:rPr>
          <w:b/>
          <w:lang w:val="sr-Cyrl-CS"/>
        </w:rPr>
      </w:pPr>
    </w:p>
    <w:p w:rsidR="009C1A62" w:rsidRPr="00281E48" w:rsidRDefault="009C1A62" w:rsidP="009C1A62">
      <w:pPr>
        <w:rPr>
          <w:lang w:val="sr-Cyrl-CS"/>
        </w:rPr>
      </w:pPr>
      <w:r w:rsidRPr="00281E48">
        <w:rPr>
          <w:lang w:val="sr-Cyrl-CS"/>
        </w:rPr>
        <w:t xml:space="preserve">     Понуда садржи:</w:t>
      </w:r>
    </w:p>
    <w:p w:rsidR="009C1A62" w:rsidRPr="00281E48" w:rsidRDefault="009C1A62" w:rsidP="009C1A62">
      <w:pPr>
        <w:numPr>
          <w:ilvl w:val="0"/>
          <w:numId w:val="1"/>
        </w:numPr>
        <w:jc w:val="both"/>
        <w:rPr>
          <w:lang w:val="sr-Cyrl-CS"/>
        </w:rPr>
      </w:pPr>
      <w:r w:rsidRPr="00281E48">
        <w:rPr>
          <w:lang w:val="sr-Cyrl-CS"/>
        </w:rPr>
        <w:t>Доказе о испуњености услова из тачке 7. овог позива;</w:t>
      </w:r>
    </w:p>
    <w:p w:rsidR="009C1A62" w:rsidRPr="00281E48" w:rsidRDefault="009C1A62" w:rsidP="009C1A62">
      <w:pPr>
        <w:numPr>
          <w:ilvl w:val="0"/>
          <w:numId w:val="1"/>
        </w:numPr>
        <w:rPr>
          <w:lang w:val="sr-Cyrl-CS"/>
        </w:rPr>
      </w:pPr>
      <w:r w:rsidRPr="00281E48">
        <w:rPr>
          <w:lang w:val="sr-Cyrl-CS"/>
        </w:rPr>
        <w:t>Имена ужег тима</w:t>
      </w:r>
      <w:r w:rsidRPr="00281E48">
        <w:t xml:space="preserve"> </w:t>
      </w:r>
      <w:r w:rsidRPr="00281E48">
        <w:rPr>
          <w:lang w:val="sr-Cyrl-CS"/>
        </w:rPr>
        <w:t>који ће радити процену са задужењима и референцама;</w:t>
      </w:r>
    </w:p>
    <w:p w:rsidR="009C1A62" w:rsidRPr="00281E48" w:rsidRDefault="009C1A62" w:rsidP="009C1A62">
      <w:pPr>
        <w:numPr>
          <w:ilvl w:val="0"/>
          <w:numId w:val="1"/>
        </w:numPr>
        <w:rPr>
          <w:lang w:val="sr-Cyrl-CS"/>
        </w:rPr>
      </w:pPr>
      <w:r w:rsidRPr="00281E48">
        <w:rPr>
          <w:lang w:val="sr-Cyrl-CS"/>
        </w:rPr>
        <w:t>Имена ширег консултантског тима;</w:t>
      </w:r>
    </w:p>
    <w:p w:rsidR="009C1A62" w:rsidRPr="00281E48" w:rsidRDefault="009C1A62" w:rsidP="009C1A62">
      <w:pPr>
        <w:numPr>
          <w:ilvl w:val="0"/>
          <w:numId w:val="1"/>
        </w:numPr>
        <w:rPr>
          <w:lang w:val="sr-Cyrl-CS"/>
        </w:rPr>
      </w:pPr>
      <w:r w:rsidRPr="00281E48">
        <w:rPr>
          <w:lang w:val="sr-Cyrl-CS"/>
        </w:rPr>
        <w:t>Рок у коме ће завршити процену;</w:t>
      </w:r>
    </w:p>
    <w:p w:rsidR="009C1A62" w:rsidRPr="00281E48" w:rsidRDefault="009C1A62" w:rsidP="009C1A62">
      <w:pPr>
        <w:numPr>
          <w:ilvl w:val="0"/>
          <w:numId w:val="1"/>
        </w:numPr>
        <w:rPr>
          <w:lang w:val="sr-Cyrl-CS"/>
        </w:rPr>
      </w:pPr>
      <w:r w:rsidRPr="00281E48">
        <w:rPr>
          <w:lang w:val="sr-Cyrl-CS"/>
        </w:rPr>
        <w:t>Цену за пружену услугу исказану ИСКЉУЧИВО у динарима са посебно исказаним ПДВ-ом.</w:t>
      </w:r>
    </w:p>
    <w:p w:rsidR="009C1A62" w:rsidRPr="00281E48" w:rsidRDefault="009C1A62" w:rsidP="009C1A62">
      <w:pPr>
        <w:ind w:left="360"/>
        <w:rPr>
          <w:lang w:val="sr-Cyrl-CS"/>
        </w:rPr>
      </w:pPr>
    </w:p>
    <w:p w:rsidR="009C1A62" w:rsidRPr="00281E48" w:rsidRDefault="009C1A62" w:rsidP="009C1A62">
      <w:pPr>
        <w:jc w:val="both"/>
        <w:rPr>
          <w:b/>
          <w:lang w:val="sr-Cyrl-CS"/>
        </w:rPr>
      </w:pPr>
      <w:r w:rsidRPr="00281E48">
        <w:rPr>
          <w:b/>
          <w:lang w:val="sr-Cyrl-CS"/>
        </w:rPr>
        <w:t>Понуда мора да буде јасна, недвосмислена, читко исписана и оверена печатом и потписом овлашћеног лица.Понуде са варијантама нису дозвољене.</w:t>
      </w:r>
    </w:p>
    <w:p w:rsidR="009C1A62" w:rsidRPr="00281E48" w:rsidRDefault="009C1A62" w:rsidP="009C1A62">
      <w:pPr>
        <w:jc w:val="both"/>
        <w:rPr>
          <w:b/>
          <w:lang w:val="sr-Cyrl-CS"/>
        </w:rPr>
      </w:pPr>
      <w:r w:rsidRPr="00281E48">
        <w:rPr>
          <w:b/>
          <w:lang w:val="sr-Cyrl-CS"/>
        </w:rPr>
        <w:t>Све понуде се достављају на српском језику.</w:t>
      </w:r>
    </w:p>
    <w:p w:rsidR="009C1A62" w:rsidRPr="00281E48" w:rsidRDefault="009C1A62" w:rsidP="009C1A62">
      <w:pPr>
        <w:jc w:val="both"/>
        <w:rPr>
          <w:b/>
          <w:lang w:val="sr-Cyrl-CS"/>
        </w:rPr>
      </w:pPr>
      <w:r w:rsidRPr="00281E48">
        <w:rPr>
          <w:b/>
          <w:lang w:val="sr-Cyrl-CS"/>
        </w:rPr>
        <w:t>Одлука о додели уговора о пружању услуга процене</w:t>
      </w:r>
      <w:r w:rsidRPr="00281E48">
        <w:rPr>
          <w:lang w:val="sr-Cyrl-CS"/>
        </w:rPr>
        <w:t xml:space="preserve"> </w:t>
      </w:r>
      <w:r w:rsidRPr="00281E48">
        <w:rPr>
          <w:b/>
          <w:lang w:val="sr-Cyrl-CS"/>
        </w:rPr>
        <w:t xml:space="preserve">вредности стечајног </w:t>
      </w:r>
      <w:r w:rsidR="00D416F1">
        <w:rPr>
          <w:b/>
          <w:lang w:val="sr-Cyrl-CS"/>
        </w:rPr>
        <w:t xml:space="preserve">дника </w:t>
      </w:r>
      <w:r w:rsidRPr="00281E48">
        <w:rPr>
          <w:b/>
          <w:lang w:val="sr-Cyrl-CS"/>
        </w:rPr>
        <w:t xml:space="preserve">биће донета у року од </w:t>
      </w:r>
      <w:r w:rsidRPr="00D416F1">
        <w:rPr>
          <w:b/>
          <w:bCs/>
          <w:lang w:val="sr-Cyrl-RS"/>
        </w:rPr>
        <w:t>5</w:t>
      </w:r>
      <w:r w:rsidRPr="00D416F1">
        <w:rPr>
          <w:b/>
          <w:bCs/>
          <w:lang w:val="sr-Cyrl-CS"/>
        </w:rPr>
        <w:t xml:space="preserve"> дана</w:t>
      </w:r>
      <w:r w:rsidRPr="00281E48">
        <w:rPr>
          <w:b/>
          <w:lang w:val="sr-Cyrl-CS"/>
        </w:rPr>
        <w:t xml:space="preserve"> од датума пријема понуда, о чему ће бити обавештени сви понуђачи.  </w:t>
      </w:r>
    </w:p>
    <w:p w:rsidR="009C1A62" w:rsidRPr="00281E48" w:rsidRDefault="009C1A62" w:rsidP="009C1A62">
      <w:pPr>
        <w:jc w:val="both"/>
        <w:rPr>
          <w:b/>
          <w:lang w:val="sr-Cyrl-CS"/>
        </w:rPr>
      </w:pPr>
      <w:r w:rsidRPr="00281E48">
        <w:rPr>
          <w:b/>
          <w:lang w:val="sr-Cyrl-CS"/>
        </w:rPr>
        <w:t xml:space="preserve"> </w:t>
      </w:r>
    </w:p>
    <w:p w:rsidR="009C1A62" w:rsidRPr="00281E48" w:rsidRDefault="009C1A62" w:rsidP="009C1A62">
      <w:pPr>
        <w:jc w:val="both"/>
        <w:rPr>
          <w:b/>
          <w:lang w:val="sr-Cyrl-CS"/>
        </w:rPr>
      </w:pPr>
      <w:r w:rsidRPr="00281E48">
        <w:rPr>
          <w:b/>
          <w:lang w:val="sr-Cyrl-CS"/>
        </w:rPr>
        <w:lastRenderedPageBreak/>
        <w:t>Наручилац задржава право да по пријему свих понуда донесе одлуку да ни једног понуђача не изабере, о чему ће се понуђачима доставити писмено обавештење.</w:t>
      </w:r>
    </w:p>
    <w:p w:rsidR="009C1A62" w:rsidRPr="00281E48" w:rsidRDefault="009C1A62" w:rsidP="009C1A62">
      <w:pPr>
        <w:pStyle w:val="ListParagraph"/>
        <w:shd w:val="clear" w:color="auto" w:fill="FFFFFF"/>
        <w:spacing w:after="240"/>
        <w:jc w:val="both"/>
        <w:rPr>
          <w:color w:val="000000"/>
          <w:lang w:val="sr-Cyrl-CS" w:eastAsia="sr-Latn-CS"/>
        </w:rPr>
      </w:pPr>
      <w:r w:rsidRPr="00281E48">
        <w:rPr>
          <w:b/>
          <w:lang w:val="sr-Cyrl-CS"/>
        </w:rPr>
        <w:t xml:space="preserve">Додатне информације и појашњења у вези са припремањем понуде понуђачи могу тражити у писаном облику, најкасније три дана пре истека рока за достављање понуде. Захтеве за додатне информације понуђачи треба да доставе на адресу </w:t>
      </w:r>
      <w:r w:rsidRPr="00281E48">
        <w:rPr>
          <w:color w:val="000000"/>
          <w:lang w:val="sr-Cyrl-CS" w:eastAsia="sr-Latn-CS"/>
        </w:rPr>
        <w:t xml:space="preserve">стечајног </w:t>
      </w:r>
      <w:r w:rsidR="00035B6A">
        <w:rPr>
          <w:color w:val="000000"/>
          <w:lang w:val="sr-Cyrl-CS" w:eastAsia="sr-Latn-CS"/>
        </w:rPr>
        <w:t>управника</w:t>
      </w:r>
      <w:r w:rsidRPr="00281E48">
        <w:rPr>
          <w:color w:val="000000"/>
          <w:lang w:val="sr-Cyrl-CS" w:eastAsia="sr-Latn-CS"/>
        </w:rPr>
        <w:t xml:space="preserve"> </w:t>
      </w:r>
      <w:r w:rsidR="00606991" w:rsidRPr="00281E48">
        <w:rPr>
          <w:b/>
          <w:color w:val="000000"/>
          <w:lang w:val="sr-Cyrl-RS" w:eastAsia="sr-Latn-CS"/>
        </w:rPr>
        <w:t>Владан Арсић</w:t>
      </w:r>
      <w:r w:rsidRPr="00281E48">
        <w:rPr>
          <w:b/>
          <w:color w:val="000000"/>
          <w:lang w:val="sr-Cyrl-CS" w:eastAsia="sr-Latn-CS"/>
        </w:rPr>
        <w:t xml:space="preserve">, ул </w:t>
      </w:r>
      <w:proofErr w:type="spellStart"/>
      <w:r w:rsidR="00606991" w:rsidRPr="00281E48">
        <w:rPr>
          <w:b/>
          <w:bCs/>
        </w:rPr>
        <w:t>Краља</w:t>
      </w:r>
      <w:proofErr w:type="spellEnd"/>
      <w:r w:rsidR="00606991" w:rsidRPr="00281E48">
        <w:rPr>
          <w:b/>
          <w:bCs/>
        </w:rPr>
        <w:t xml:space="preserve"> </w:t>
      </w:r>
      <w:proofErr w:type="spellStart"/>
      <w:r w:rsidR="00606991" w:rsidRPr="00281E48">
        <w:rPr>
          <w:b/>
          <w:bCs/>
        </w:rPr>
        <w:t>Петра</w:t>
      </w:r>
      <w:proofErr w:type="spellEnd"/>
      <w:r w:rsidR="00606991" w:rsidRPr="00281E48">
        <w:rPr>
          <w:b/>
          <w:bCs/>
        </w:rPr>
        <w:t xml:space="preserve"> I бр.7/2,</w:t>
      </w:r>
      <w:r w:rsidR="00606991" w:rsidRPr="00281E48">
        <w:rPr>
          <w:b/>
        </w:rPr>
        <w:t xml:space="preserve"> </w:t>
      </w:r>
      <w:proofErr w:type="spellStart"/>
      <w:r w:rsidR="00606991" w:rsidRPr="00281E48">
        <w:rPr>
          <w:b/>
        </w:rPr>
        <w:t>Јагодина</w:t>
      </w:r>
      <w:proofErr w:type="spellEnd"/>
      <w:r w:rsidRPr="00281E48">
        <w:rPr>
          <w:b/>
          <w:color w:val="000000"/>
          <w:lang w:val="sr-Cyrl-CS" w:eastAsia="sr-Latn-CS"/>
        </w:rPr>
        <w:t xml:space="preserve">, </w:t>
      </w:r>
      <w:r w:rsidRPr="00281E48">
        <w:rPr>
          <w:b/>
          <w:color w:val="000000"/>
          <w:lang w:val="sr-Latn-CS" w:eastAsia="sr-Latn-CS"/>
        </w:rPr>
        <w:t xml:space="preserve"> или е-маил адресу</w:t>
      </w:r>
      <w:r w:rsidRPr="00281E48">
        <w:rPr>
          <w:b/>
          <w:color w:val="000000"/>
          <w:lang w:val="sr-Cyrl-CS" w:eastAsia="sr-Latn-CS"/>
        </w:rPr>
        <w:t>:</w:t>
      </w:r>
      <w:r w:rsidRPr="00281E48">
        <w:rPr>
          <w:color w:val="000000"/>
          <w:lang w:val="sr-Cyrl-CS" w:eastAsia="sr-Latn-CS"/>
        </w:rPr>
        <w:t xml:space="preserve"> </w:t>
      </w:r>
      <w:r w:rsidRPr="00281E48">
        <w:rPr>
          <w:color w:val="000000"/>
          <w:lang w:val="sr-Latn-CS" w:eastAsia="sr-Latn-CS"/>
        </w:rPr>
        <w:t xml:space="preserve"> </w:t>
      </w:r>
      <w:r w:rsidR="00606991" w:rsidRPr="00281E48">
        <w:rPr>
          <w:b/>
          <w:lang w:val="sr-Latn-RS"/>
        </w:rPr>
        <w:t>vladan.arsic@psarsic.rs</w:t>
      </w:r>
    </w:p>
    <w:p w:rsidR="009C1A62" w:rsidRPr="00281E48" w:rsidRDefault="009C1A62" w:rsidP="009C1A62">
      <w:pPr>
        <w:pStyle w:val="ListParagraph"/>
        <w:shd w:val="clear" w:color="auto" w:fill="FFFFFF"/>
        <w:spacing w:after="240"/>
        <w:jc w:val="both"/>
        <w:rPr>
          <w:b/>
          <w:lang w:val="sr-Cyrl-CS"/>
        </w:rPr>
      </w:pPr>
    </w:p>
    <w:p w:rsidR="009C1A62" w:rsidRPr="00281E48" w:rsidRDefault="009C1A62" w:rsidP="009C1A62">
      <w:pPr>
        <w:rPr>
          <w:lang w:val="sr-Cyrl-CS"/>
        </w:rPr>
      </w:pPr>
      <w:r w:rsidRPr="00281E48">
        <w:rPr>
          <w:b/>
          <w:lang w:val="sr-Cyrl-CS"/>
        </w:rPr>
        <w:t xml:space="preserve">       </w:t>
      </w:r>
      <w:r w:rsidRPr="00281E48">
        <w:rPr>
          <w:lang w:val="sr-Cyrl-CS"/>
        </w:rPr>
        <w:t>6.   Плаћање</w:t>
      </w:r>
    </w:p>
    <w:p w:rsidR="009C1A62" w:rsidRPr="00281E48" w:rsidRDefault="009C1A62" w:rsidP="009C1A62">
      <w:pPr>
        <w:jc w:val="both"/>
        <w:rPr>
          <w:lang w:val="sr-Cyrl-CS"/>
        </w:rPr>
      </w:pPr>
      <w:r w:rsidRPr="00281E48">
        <w:rPr>
          <w:lang w:val="sr-Cyrl-CS"/>
        </w:rPr>
        <w:tab/>
      </w:r>
    </w:p>
    <w:p w:rsidR="009C1A62" w:rsidRPr="00281E48" w:rsidRDefault="009C1A62" w:rsidP="009C1A62">
      <w:pPr>
        <w:jc w:val="both"/>
        <w:rPr>
          <w:b/>
          <w:lang w:val="sr-Cyrl-CS"/>
        </w:rPr>
      </w:pPr>
      <w:r w:rsidRPr="00281E48">
        <w:rPr>
          <w:b/>
          <w:lang w:val="sr-Cyrl-CS"/>
        </w:rPr>
        <w:t xml:space="preserve">Наручилац ће наручене радове платити </w:t>
      </w:r>
      <w:r w:rsidR="00035B6A">
        <w:rPr>
          <w:b/>
          <w:lang w:val="sr-Cyrl-CS"/>
        </w:rPr>
        <w:t>у року од 30 дана од дана достављања процене непоркетне имовине стечајног дужника.</w:t>
      </w:r>
    </w:p>
    <w:p w:rsidR="009C1A62" w:rsidRPr="00281E48" w:rsidRDefault="009C1A62" w:rsidP="009C1A62">
      <w:pPr>
        <w:rPr>
          <w:b/>
          <w:lang w:val="sr-Latn-CS"/>
        </w:rPr>
      </w:pPr>
    </w:p>
    <w:p w:rsidR="009C1A62" w:rsidRPr="00281E48" w:rsidRDefault="009C1A62" w:rsidP="009C1A62">
      <w:pPr>
        <w:numPr>
          <w:ilvl w:val="0"/>
          <w:numId w:val="3"/>
        </w:numPr>
      </w:pPr>
      <w:r w:rsidRPr="00281E48">
        <w:rPr>
          <w:lang w:val="sr-Cyrl-CS"/>
        </w:rPr>
        <w:t>Услови конкурисања</w:t>
      </w:r>
    </w:p>
    <w:p w:rsidR="009C1A62" w:rsidRPr="00281E48" w:rsidRDefault="009C1A62" w:rsidP="009C1A62">
      <w:pPr>
        <w:ind w:left="360"/>
      </w:pPr>
    </w:p>
    <w:p w:rsidR="009C1A62" w:rsidRPr="00281E48" w:rsidRDefault="009C1A62" w:rsidP="009C1A62">
      <w:pPr>
        <w:jc w:val="both"/>
        <w:rPr>
          <w:b/>
          <w:lang w:val="sr-Cyrl-CS"/>
        </w:rPr>
      </w:pPr>
      <w:r w:rsidRPr="00281E48">
        <w:rPr>
          <w:b/>
          <w:lang w:val="sr-Cyrl-CS"/>
        </w:rPr>
        <w:t>Понуду за учествовање могу поднети сви понуђачи који испуњавају услове у смислу квалификационих захтева, утврђене од стране наручиоца и то:</w:t>
      </w:r>
    </w:p>
    <w:p w:rsidR="009C1A62" w:rsidRPr="00281E48" w:rsidRDefault="009C1A62" w:rsidP="009C1A62">
      <w:pPr>
        <w:jc w:val="both"/>
        <w:rPr>
          <w:b/>
          <w:lang w:val="sr-Cyrl-CS"/>
        </w:rPr>
      </w:pPr>
      <w:r w:rsidRPr="00281E48">
        <w:rPr>
          <w:b/>
          <w:lang w:val="sr-Cyrl-CS"/>
        </w:rPr>
        <w:t>- да је регистрован за обављање одговарајуће делатности код надлежног</w:t>
      </w:r>
      <w:r w:rsidR="00281E48">
        <w:rPr>
          <w:b/>
          <w:lang w:val="sr-Cyrl-CS"/>
        </w:rPr>
        <w:t xml:space="preserve"> </w:t>
      </w:r>
      <w:r w:rsidRPr="00281E48">
        <w:rPr>
          <w:b/>
          <w:lang w:val="sr-Cyrl-CS"/>
        </w:rPr>
        <w:t>органа;</w:t>
      </w:r>
    </w:p>
    <w:p w:rsidR="009C1A62" w:rsidRPr="00281E48" w:rsidRDefault="009C1A62" w:rsidP="009C1A62">
      <w:pPr>
        <w:jc w:val="both"/>
        <w:rPr>
          <w:b/>
          <w:lang w:val="sr-Cyrl-CS"/>
        </w:rPr>
      </w:pPr>
      <w:r w:rsidRPr="00281E48">
        <w:rPr>
          <w:b/>
          <w:lang w:val="sr-Cyrl-CS"/>
        </w:rPr>
        <w:t>- ако му у року од 2 године пре достављања понуде није изречена правоснажна судска или управна мера забране обављања делатности која је предмет ове понуде;</w:t>
      </w:r>
    </w:p>
    <w:p w:rsidR="009C1A62" w:rsidRPr="00281E48" w:rsidRDefault="009C1A62" w:rsidP="009C1A62">
      <w:pPr>
        <w:jc w:val="both"/>
        <w:rPr>
          <w:b/>
          <w:lang w:val="sr-Cyrl-CS"/>
        </w:rPr>
      </w:pPr>
      <w:r w:rsidRPr="00281E48">
        <w:rPr>
          <w:b/>
          <w:lang w:val="sr-Latn-CS"/>
        </w:rPr>
        <w:t>-</w:t>
      </w:r>
      <w:r w:rsidRPr="00281E48">
        <w:rPr>
          <w:b/>
          <w:lang w:val="sr-Cyrl-CS"/>
        </w:rPr>
        <w:t xml:space="preserve"> Да руководилац тима за процену некретнина има одговарајућу лиценцу проценитеља непокретности у смислу Закона </w:t>
      </w:r>
      <w:r w:rsidRPr="00281E48">
        <w:rPr>
          <w:b/>
          <w:bdr w:val="none" w:sz="0" w:space="0" w:color="auto" w:frame="1"/>
        </w:rPr>
        <w:t xml:space="preserve">о </w:t>
      </w:r>
      <w:proofErr w:type="spellStart"/>
      <w:r w:rsidRPr="00281E48">
        <w:rPr>
          <w:b/>
          <w:bdr w:val="none" w:sz="0" w:space="0" w:color="auto" w:frame="1"/>
        </w:rPr>
        <w:t>проценитељима</w:t>
      </w:r>
      <w:proofErr w:type="spellEnd"/>
      <w:r w:rsidRPr="00281E48">
        <w:rPr>
          <w:b/>
          <w:bdr w:val="none" w:sz="0" w:space="0" w:color="auto" w:frame="1"/>
        </w:rPr>
        <w:t xml:space="preserve"> </w:t>
      </w:r>
      <w:proofErr w:type="spellStart"/>
      <w:r w:rsidRPr="00281E48">
        <w:rPr>
          <w:b/>
          <w:bdr w:val="none" w:sz="0" w:space="0" w:color="auto" w:frame="1"/>
        </w:rPr>
        <w:t>вредности</w:t>
      </w:r>
      <w:proofErr w:type="spellEnd"/>
      <w:r w:rsidRPr="00281E48">
        <w:rPr>
          <w:b/>
          <w:bdr w:val="none" w:sz="0" w:space="0" w:color="auto" w:frame="1"/>
        </w:rPr>
        <w:t xml:space="preserve"> </w:t>
      </w:r>
      <w:proofErr w:type="spellStart"/>
      <w:r w:rsidRPr="00281E48">
        <w:rPr>
          <w:b/>
          <w:bdr w:val="none" w:sz="0" w:space="0" w:color="auto" w:frame="1"/>
        </w:rPr>
        <w:t>непокретности</w:t>
      </w:r>
      <w:proofErr w:type="spellEnd"/>
      <w:r w:rsidRPr="00281E48">
        <w:rPr>
          <w:b/>
          <w:bdr w:val="none" w:sz="0" w:space="0" w:color="auto" w:frame="1"/>
        </w:rPr>
        <w:t xml:space="preserve"> (''</w:t>
      </w:r>
      <w:proofErr w:type="spellStart"/>
      <w:r w:rsidRPr="00281E48">
        <w:rPr>
          <w:b/>
          <w:bdr w:val="none" w:sz="0" w:space="0" w:color="auto" w:frame="1"/>
        </w:rPr>
        <w:t>Сл</w:t>
      </w:r>
      <w:proofErr w:type="spellEnd"/>
      <w:r w:rsidRPr="00281E48">
        <w:rPr>
          <w:b/>
          <w:bdr w:val="none" w:sz="0" w:space="0" w:color="auto" w:frame="1"/>
        </w:rPr>
        <w:t xml:space="preserve">. </w:t>
      </w:r>
      <w:proofErr w:type="spellStart"/>
      <w:proofErr w:type="gramStart"/>
      <w:r w:rsidRPr="00281E48">
        <w:rPr>
          <w:b/>
          <w:bdr w:val="none" w:sz="0" w:space="0" w:color="auto" w:frame="1"/>
        </w:rPr>
        <w:t>гласник</w:t>
      </w:r>
      <w:proofErr w:type="spellEnd"/>
      <w:proofErr w:type="gramEnd"/>
      <w:r w:rsidRPr="00281E48">
        <w:rPr>
          <w:b/>
          <w:bdr w:val="none" w:sz="0" w:space="0" w:color="auto" w:frame="1"/>
        </w:rPr>
        <w:t xml:space="preserve"> РС''</w:t>
      </w:r>
      <w:r w:rsidRPr="00281E48">
        <w:rPr>
          <w:b/>
          <w:color w:val="3B3B3B"/>
          <w:bdr w:val="none" w:sz="0" w:space="0" w:color="auto" w:frame="1"/>
        </w:rPr>
        <w:t xml:space="preserve">, </w:t>
      </w:r>
      <w:proofErr w:type="spellStart"/>
      <w:r w:rsidRPr="00281E48">
        <w:rPr>
          <w:b/>
          <w:bdr w:val="none" w:sz="0" w:space="0" w:color="auto" w:frame="1"/>
        </w:rPr>
        <w:t>број</w:t>
      </w:r>
      <w:proofErr w:type="spellEnd"/>
      <w:r w:rsidRPr="00281E48">
        <w:rPr>
          <w:b/>
          <w:bdr w:val="none" w:sz="0" w:space="0" w:color="auto" w:frame="1"/>
        </w:rPr>
        <w:t xml:space="preserve"> 108/2016)</w:t>
      </w:r>
      <w:r w:rsidRPr="00281E48">
        <w:rPr>
          <w:b/>
          <w:bdr w:val="none" w:sz="0" w:space="0" w:color="auto" w:frame="1"/>
          <w:lang w:val="sr-Cyrl-RS"/>
        </w:rPr>
        <w:t xml:space="preserve"> </w:t>
      </w:r>
      <w:r w:rsidRPr="00281E48">
        <w:rPr>
          <w:b/>
          <w:lang w:val="sr-Cyrl-CS"/>
        </w:rPr>
        <w:t>– приложити копију лиценце и решење.</w:t>
      </w:r>
    </w:p>
    <w:p w:rsidR="009C1A62" w:rsidRPr="00281E48" w:rsidRDefault="009C1A62" w:rsidP="009C1A62">
      <w:pPr>
        <w:numPr>
          <w:ilvl w:val="0"/>
          <w:numId w:val="1"/>
        </w:numPr>
        <w:rPr>
          <w:b/>
          <w:lang w:val="sr-Cyrl-CS"/>
        </w:rPr>
      </w:pPr>
      <w:r w:rsidRPr="00281E48">
        <w:rPr>
          <w:b/>
          <w:lang w:val="sr-Cyrl-CS"/>
        </w:rPr>
        <w:t xml:space="preserve">Референц листу фирме са проценама вредности  </w:t>
      </w:r>
    </w:p>
    <w:p w:rsidR="009C1A62" w:rsidRPr="00281E48" w:rsidRDefault="009C1A62" w:rsidP="009C1A62">
      <w:pPr>
        <w:numPr>
          <w:ilvl w:val="0"/>
          <w:numId w:val="1"/>
        </w:numPr>
        <w:rPr>
          <w:b/>
          <w:lang w:val="sr-Cyrl-CS"/>
        </w:rPr>
      </w:pPr>
      <w:r w:rsidRPr="00281E48">
        <w:rPr>
          <w:b/>
          <w:lang w:val="sr-Cyrl-CS"/>
        </w:rPr>
        <w:t>Рок у коме ће завршити процену</w:t>
      </w:r>
    </w:p>
    <w:p w:rsidR="009C1A62" w:rsidRPr="00281E48" w:rsidRDefault="009C1A62" w:rsidP="009C1A62">
      <w:pPr>
        <w:numPr>
          <w:ilvl w:val="0"/>
          <w:numId w:val="1"/>
        </w:numPr>
        <w:rPr>
          <w:b/>
          <w:lang w:val="sr-Cyrl-CS"/>
        </w:rPr>
      </w:pPr>
      <w:r w:rsidRPr="00281E48">
        <w:rPr>
          <w:b/>
          <w:lang w:val="sr-Cyrl-CS"/>
        </w:rPr>
        <w:t>Цену услуге.</w:t>
      </w:r>
    </w:p>
    <w:p w:rsidR="009C1A62" w:rsidRPr="00281E48" w:rsidRDefault="009C1A62" w:rsidP="009C1A62">
      <w:pPr>
        <w:ind w:left="360"/>
        <w:rPr>
          <w:u w:val="single"/>
          <w:lang w:val="sr-Cyrl-CS"/>
        </w:rPr>
      </w:pPr>
    </w:p>
    <w:p w:rsidR="009C1A62" w:rsidRPr="00281E48" w:rsidRDefault="009C1A62" w:rsidP="009C1A62">
      <w:pPr>
        <w:ind w:left="360"/>
        <w:rPr>
          <w:u w:val="single"/>
          <w:lang w:val="sr-Cyrl-CS"/>
        </w:rPr>
      </w:pPr>
      <w:r w:rsidRPr="00281E48">
        <w:rPr>
          <w:u w:val="single"/>
          <w:lang w:val="sr-Cyrl-CS"/>
        </w:rPr>
        <w:t>Понуде које не испуњавају ове услове биће одбијене као неприхватљиве.</w:t>
      </w:r>
    </w:p>
    <w:p w:rsidR="009C1A62" w:rsidRPr="00281E48" w:rsidRDefault="009C1A62" w:rsidP="009C1A62">
      <w:pPr>
        <w:ind w:left="360"/>
        <w:rPr>
          <w:u w:val="single"/>
          <w:lang w:val="sr-Cyrl-CS"/>
        </w:rPr>
      </w:pPr>
    </w:p>
    <w:p w:rsidR="009C1A62" w:rsidRPr="00281E48" w:rsidRDefault="009C1A62" w:rsidP="009C1A62">
      <w:pPr>
        <w:ind w:left="360"/>
        <w:rPr>
          <w:u w:val="single"/>
          <w:lang w:val="sr-Cyrl-CS"/>
        </w:rPr>
      </w:pPr>
    </w:p>
    <w:p w:rsidR="009C1A62" w:rsidRPr="00281E48" w:rsidRDefault="009C1A62" w:rsidP="009C1A62">
      <w:pPr>
        <w:rPr>
          <w:b/>
          <w:lang w:val="sr-Cyrl-CS"/>
        </w:rPr>
      </w:pPr>
      <w:r w:rsidRPr="00281E48">
        <w:rPr>
          <w:b/>
          <w:lang w:val="sr-Cyrl-CS"/>
        </w:rPr>
        <w:t xml:space="preserve">Датум: </w:t>
      </w:r>
      <w:r w:rsidR="00D416F1">
        <w:rPr>
          <w:b/>
          <w:lang w:val="sr-Cyrl-CS"/>
        </w:rPr>
        <w:t>22</w:t>
      </w:r>
      <w:r w:rsidR="00606991" w:rsidRPr="00281E48">
        <w:rPr>
          <w:b/>
          <w:lang w:val="sr-Cyrl-CS"/>
        </w:rPr>
        <w:t>.09.2025</w:t>
      </w:r>
      <w:r w:rsidRPr="00281E48">
        <w:rPr>
          <w:b/>
          <w:lang w:val="sr-Cyrl-CS"/>
        </w:rPr>
        <w:t>. године</w:t>
      </w:r>
    </w:p>
    <w:p w:rsidR="009C1A62" w:rsidRPr="00281E48" w:rsidRDefault="009C1A62" w:rsidP="009C1A62">
      <w:pPr>
        <w:rPr>
          <w:b/>
          <w:lang w:val="sr-Cyrl-CS"/>
        </w:rPr>
      </w:pPr>
    </w:p>
    <w:p w:rsidR="009C1A62" w:rsidRPr="00281E48" w:rsidRDefault="009C1A62" w:rsidP="00606991">
      <w:pPr>
        <w:jc w:val="center"/>
        <w:rPr>
          <w:b/>
          <w:lang w:val="sr-Cyrl-CS"/>
        </w:rPr>
      </w:pPr>
      <w:r w:rsidRPr="00281E48">
        <w:rPr>
          <w:b/>
          <w:lang w:val="sr-Cyrl-CS"/>
        </w:rPr>
        <w:t xml:space="preserve">                                                                                  Стечајни управник </w:t>
      </w:r>
    </w:p>
    <w:p w:rsidR="00606991" w:rsidRPr="00281E48" w:rsidRDefault="00606991" w:rsidP="00606991">
      <w:pPr>
        <w:jc w:val="center"/>
        <w:rPr>
          <w:b/>
          <w:lang w:val="sr-Cyrl-CS"/>
        </w:rPr>
      </w:pPr>
      <w:r w:rsidRPr="00281E48">
        <w:rPr>
          <w:b/>
          <w:lang w:val="sr-Cyrl-CS"/>
        </w:rPr>
        <w:t xml:space="preserve">                                                                        </w:t>
      </w:r>
      <w:r w:rsidR="00155D48">
        <w:rPr>
          <w:b/>
          <w:lang w:val="sr-Cyrl-CS"/>
        </w:rPr>
        <w:t xml:space="preserve"> </w:t>
      </w:r>
      <w:r w:rsidRPr="00281E48">
        <w:rPr>
          <w:b/>
          <w:lang w:val="sr-Cyrl-CS"/>
        </w:rPr>
        <w:t>Владан Арсић</w:t>
      </w:r>
    </w:p>
    <w:p w:rsidR="009C1A62" w:rsidRPr="00281E48" w:rsidRDefault="009C1A62" w:rsidP="009C1A62">
      <w:pPr>
        <w:jc w:val="center"/>
        <w:rPr>
          <w:b/>
          <w:lang w:val="sr-Cyrl-CS"/>
        </w:rPr>
      </w:pPr>
    </w:p>
    <w:p w:rsidR="009C1A62" w:rsidRPr="00281E48" w:rsidRDefault="009C1A62" w:rsidP="009C1A62">
      <w:pPr>
        <w:jc w:val="center"/>
        <w:rPr>
          <w:b/>
          <w:lang w:val="sr-Cyrl-CS"/>
        </w:rPr>
      </w:pPr>
      <w:r w:rsidRPr="00281E48">
        <w:rPr>
          <w:b/>
          <w:lang w:val="sr-Cyrl-CS"/>
        </w:rPr>
        <w:t xml:space="preserve">                                                                          </w:t>
      </w:r>
    </w:p>
    <w:p w:rsidR="009C1A62" w:rsidRPr="00281E48" w:rsidRDefault="009C1A62" w:rsidP="009C1A62">
      <w:pPr>
        <w:rPr>
          <w:color w:val="FF0000"/>
          <w:lang w:val="sr-Cyrl-CS"/>
        </w:rPr>
      </w:pPr>
      <w:r w:rsidRPr="00281E48">
        <w:rPr>
          <w:b/>
          <w:lang w:val="sr-Cyrl-CS"/>
        </w:rPr>
        <w:t xml:space="preserve">                                                                                                 ____________________________                       </w:t>
      </w:r>
    </w:p>
    <w:p w:rsidR="009C1A62" w:rsidRPr="00281E48" w:rsidRDefault="009C1A62" w:rsidP="009C1A62">
      <w:pPr>
        <w:tabs>
          <w:tab w:val="left" w:pos="6165"/>
          <w:tab w:val="left" w:pos="7110"/>
        </w:tabs>
      </w:pPr>
    </w:p>
    <w:p w:rsidR="009C1A62" w:rsidRPr="00281E48" w:rsidRDefault="009C1A62" w:rsidP="009C1A62">
      <w:pPr>
        <w:tabs>
          <w:tab w:val="left" w:pos="6165"/>
          <w:tab w:val="left" w:pos="7110"/>
        </w:tabs>
      </w:pPr>
    </w:p>
    <w:p w:rsidR="0056443E" w:rsidRPr="00281E48" w:rsidRDefault="0056443E"/>
    <w:sectPr w:rsidR="0056443E" w:rsidRPr="00281E48" w:rsidSect="00E5351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1C85"/>
    <w:multiLevelType w:val="hybridMultilevel"/>
    <w:tmpl w:val="4BBE34B2"/>
    <w:lvl w:ilvl="0" w:tplc="345658F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075A02"/>
    <w:multiLevelType w:val="hybridMultilevel"/>
    <w:tmpl w:val="6192A2AE"/>
    <w:lvl w:ilvl="0" w:tplc="9EDCD65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D76083"/>
    <w:multiLevelType w:val="hybridMultilevel"/>
    <w:tmpl w:val="3A1476C6"/>
    <w:lvl w:ilvl="0" w:tplc="589A6C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82523D"/>
    <w:multiLevelType w:val="hybridMultilevel"/>
    <w:tmpl w:val="49A6E40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62"/>
    <w:rsid w:val="00035B6A"/>
    <w:rsid w:val="00155D48"/>
    <w:rsid w:val="00281E48"/>
    <w:rsid w:val="0056443E"/>
    <w:rsid w:val="00606991"/>
    <w:rsid w:val="009662F1"/>
    <w:rsid w:val="009C1A62"/>
    <w:rsid w:val="00D416F1"/>
    <w:rsid w:val="00E5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1D66E-3523-42F7-8BB7-B7F6B7F4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A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5466">
      <w:bodyDiv w:val="1"/>
      <w:marLeft w:val="0"/>
      <w:marRight w:val="0"/>
      <w:marTop w:val="0"/>
      <w:marBottom w:val="0"/>
      <w:divBdr>
        <w:top w:val="none" w:sz="0" w:space="0" w:color="auto"/>
        <w:left w:val="none" w:sz="0" w:space="0" w:color="auto"/>
        <w:bottom w:val="none" w:sz="0" w:space="0" w:color="auto"/>
        <w:right w:val="none" w:sz="0" w:space="0" w:color="auto"/>
      </w:divBdr>
    </w:div>
    <w:div w:id="1329595565">
      <w:bodyDiv w:val="1"/>
      <w:marLeft w:val="0"/>
      <w:marRight w:val="0"/>
      <w:marTop w:val="0"/>
      <w:marBottom w:val="0"/>
      <w:divBdr>
        <w:top w:val="none" w:sz="0" w:space="0" w:color="auto"/>
        <w:left w:val="none" w:sz="0" w:space="0" w:color="auto"/>
        <w:bottom w:val="none" w:sz="0" w:space="0" w:color="auto"/>
        <w:right w:val="none" w:sz="0" w:space="0" w:color="auto"/>
      </w:divBdr>
      <w:divsChild>
        <w:div w:id="656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Ljupka</dc:creator>
  <cp:keywords/>
  <dc:description/>
  <cp:lastModifiedBy>Ljupka</cp:lastModifiedBy>
  <cp:revision>5</cp:revision>
  <dcterms:created xsi:type="dcterms:W3CDTF">2025-09-20T04:45:00Z</dcterms:created>
  <dcterms:modified xsi:type="dcterms:W3CDTF">2025-09-22T14:58:00Z</dcterms:modified>
</cp:coreProperties>
</file>