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52" w:type="pct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16"/>
      </w:tblGrid>
      <w:tr w:rsidR="00D66CC9" w:rsidTr="000E1FE7">
        <w:trPr>
          <w:tblCellSpacing w:w="30" w:type="dxa"/>
          <w:jc w:val="center"/>
        </w:trPr>
        <w:tc>
          <w:tcPr>
            <w:tcW w:w="4936" w:type="pct"/>
            <w:vAlign w:val="center"/>
          </w:tcPr>
          <w:p w:rsidR="00D66CC9" w:rsidRDefault="00D66CC9">
            <w:pPr>
              <w:shd w:val="clear" w:color="auto" w:fill="FFFFFF"/>
              <w:spacing w:before="188" w:after="188" w:line="250" w:lineRule="atLeast"/>
              <w:jc w:val="both"/>
            </w:pP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27. </w:t>
            </w:r>
            <w:proofErr w:type="spellStart"/>
            <w:proofErr w:type="gramStart"/>
            <w:r>
              <w:t>став</w:t>
            </w:r>
            <w:proofErr w:type="spellEnd"/>
            <w:proofErr w:type="gramEnd"/>
            <w:r>
              <w:t xml:space="preserve"> 5. </w:t>
            </w:r>
            <w:proofErr w:type="gramStart"/>
            <w:r>
              <w:t>и</w:t>
            </w:r>
            <w:proofErr w:type="gramEnd"/>
            <w:r>
              <w:t xml:space="preserve"> </w:t>
            </w:r>
            <w:proofErr w:type="spellStart"/>
            <w:r>
              <w:t>члана</w:t>
            </w:r>
            <w:proofErr w:type="spellEnd"/>
            <w:r>
              <w:t xml:space="preserve"> 135. </w:t>
            </w:r>
            <w:proofErr w:type="spellStart"/>
            <w:proofErr w:type="gramStart"/>
            <w:r>
              <w:t>став</w:t>
            </w:r>
            <w:proofErr w:type="spellEnd"/>
            <w:proofErr w:type="gramEnd"/>
            <w:r>
              <w:t xml:space="preserve"> 2. </w:t>
            </w:r>
            <w:proofErr w:type="spellStart"/>
            <w:r>
              <w:t>Закона</w:t>
            </w:r>
            <w:proofErr w:type="spellEnd"/>
            <w:r>
              <w:t xml:space="preserve"> о </w:t>
            </w:r>
            <w:proofErr w:type="spellStart"/>
            <w:r>
              <w:t>стечају</w:t>
            </w:r>
            <w:proofErr w:type="spellEnd"/>
            <w:r>
              <w:t xml:space="preserve"> </w:t>
            </w:r>
            <w:r>
              <w:rPr>
                <w:lang w:val="sr-Cyrl-CS"/>
              </w:rPr>
              <w:t>(„Службени гласник РС“ бр.104/2009, 99/2011 - др. закон, 71/2012 – Одлука УС</w:t>
            </w:r>
            <w:r>
              <w:rPr>
                <w:lang w:val="hr-HR"/>
              </w:rPr>
              <w:t>,</w:t>
            </w:r>
            <w:r>
              <w:rPr>
                <w:lang w:val="sr-Cyrl-CS"/>
              </w:rPr>
              <w:t xml:space="preserve"> 83/2014, 113/2017, 44/2018 и 95/2018)</w:t>
            </w:r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поглавља</w:t>
            </w:r>
            <w:proofErr w:type="spellEnd"/>
            <w:r>
              <w:t xml:space="preserve"> III </w:t>
            </w:r>
            <w:proofErr w:type="spellStart"/>
            <w:r>
              <w:t>Националног</w:t>
            </w:r>
            <w:proofErr w:type="spellEnd"/>
            <w:r>
              <w:t xml:space="preserve"> </w:t>
            </w:r>
            <w:proofErr w:type="spellStart"/>
            <w:r>
              <w:t>стандарда</w:t>
            </w:r>
            <w:proofErr w:type="spellEnd"/>
            <w:r>
              <w:t xml:space="preserve"> о </w:t>
            </w:r>
            <w:proofErr w:type="spellStart"/>
            <w:r>
              <w:t>начину</w:t>
            </w:r>
            <w:proofErr w:type="spellEnd"/>
            <w:r>
              <w:t xml:space="preserve"> и </w:t>
            </w:r>
            <w:proofErr w:type="spellStart"/>
            <w:r>
              <w:t>поступку</w:t>
            </w:r>
            <w:proofErr w:type="spellEnd"/>
            <w:r>
              <w:t xml:space="preserve"> </w:t>
            </w:r>
            <w:proofErr w:type="spellStart"/>
            <w:r>
              <w:t>уновчења</w:t>
            </w:r>
            <w:proofErr w:type="spellEnd"/>
            <w:r>
              <w:t xml:space="preserve"> </w:t>
            </w:r>
            <w:proofErr w:type="spellStart"/>
            <w:r>
              <w:t>имовине</w:t>
            </w:r>
            <w:proofErr w:type="spellEnd"/>
            <w:r>
              <w:t xml:space="preserve"> </w:t>
            </w:r>
            <w:proofErr w:type="spellStart"/>
            <w:r>
              <w:t>стечајног</w:t>
            </w:r>
            <w:proofErr w:type="spellEnd"/>
            <w:r>
              <w:t xml:space="preserve"> </w:t>
            </w:r>
            <w:proofErr w:type="spellStart"/>
            <w:r>
              <w:t>дужника</w:t>
            </w:r>
            <w:proofErr w:type="spellEnd"/>
            <w:r>
              <w:t xml:space="preserve"> - </w:t>
            </w:r>
            <w:proofErr w:type="spellStart"/>
            <w:r>
              <w:t>Национални</w:t>
            </w:r>
            <w:proofErr w:type="spellEnd"/>
            <w:r>
              <w:t xml:space="preserve"> </w:t>
            </w:r>
            <w:proofErr w:type="spellStart"/>
            <w:r>
              <w:t>стандард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5, </w:t>
            </w:r>
            <w:proofErr w:type="spellStart"/>
            <w:r>
              <w:t>стечајни</w:t>
            </w:r>
            <w:proofErr w:type="spellEnd"/>
            <w:r>
              <w:t xml:space="preserve"> </w:t>
            </w:r>
            <w:proofErr w:type="spellStart"/>
            <w:r>
              <w:t>управник</w:t>
            </w:r>
            <w:proofErr w:type="spellEnd"/>
            <w:r>
              <w:t xml:space="preserve"> </w:t>
            </w:r>
            <w:proofErr w:type="spellStart"/>
            <w:r>
              <w:t>стечајног</w:t>
            </w:r>
            <w:proofErr w:type="spellEnd"/>
            <w:r>
              <w:t xml:space="preserve"> </w:t>
            </w:r>
            <w:proofErr w:type="spellStart"/>
            <w:r>
              <w:t>дужника</w:t>
            </w:r>
            <w:proofErr w:type="spellEnd"/>
            <w:r>
              <w:t>: </w:t>
            </w:r>
          </w:p>
          <w:p w:rsidR="00D66CC9" w:rsidRPr="00A109F6" w:rsidRDefault="00D66CC9">
            <w:pPr>
              <w:jc w:val="center"/>
              <w:rPr>
                <w:b/>
                <w:lang/>
              </w:rPr>
            </w:pPr>
            <w:r>
              <w:rPr>
                <w:b/>
              </w:rPr>
              <w:t>„</w:t>
            </w:r>
            <w:r w:rsidR="000E1FE7">
              <w:rPr>
                <w:b/>
                <w:lang/>
              </w:rPr>
              <w:t>YUNIRISK</w:t>
            </w:r>
            <w:r>
              <w:rPr>
                <w:b/>
              </w:rPr>
              <w:t xml:space="preserve">“ </w:t>
            </w:r>
            <w:proofErr w:type="spellStart"/>
            <w:r>
              <w:rPr>
                <w:b/>
              </w:rPr>
              <w:t>д.о.о</w:t>
            </w:r>
            <w:proofErr w:type="spellEnd"/>
            <w:r>
              <w:rPr>
                <w:b/>
              </w:rPr>
              <w:t xml:space="preserve"> </w:t>
            </w:r>
            <w:r w:rsidR="00A109F6">
              <w:rPr>
                <w:b/>
                <w:lang/>
              </w:rPr>
              <w:t>у стечају Београд-Барајево</w:t>
            </w:r>
          </w:p>
          <w:p w:rsidR="00D66CC9" w:rsidRDefault="00D66CC9" w:rsidP="00A109F6">
            <w:pPr>
              <w:jc w:val="both"/>
              <w:rPr>
                <w:bCs/>
                <w:iCs/>
                <w:lang/>
              </w:rPr>
            </w:pPr>
            <w:r>
              <w:rPr>
                <w:bCs/>
                <w:iCs/>
              </w:rPr>
              <w:t xml:space="preserve">                           </w:t>
            </w:r>
            <w:r w:rsidR="00A109F6">
              <w:rPr>
                <w:bCs/>
                <w:iCs/>
                <w:lang/>
              </w:rPr>
              <w:t xml:space="preserve">                </w:t>
            </w:r>
            <w:r>
              <w:rPr>
                <w:bCs/>
                <w:iCs/>
              </w:rPr>
              <w:t xml:space="preserve"> </w:t>
            </w:r>
            <w:r w:rsidR="00A109F6">
              <w:rPr>
                <w:bCs/>
                <w:iCs/>
                <w:lang/>
              </w:rPr>
              <w:t>Ул.</w:t>
            </w:r>
            <w:r w:rsidR="00A109F6">
              <w:rPr>
                <w:lang/>
              </w:rPr>
              <w:t>Богољуба Петковића бр.2</w:t>
            </w:r>
            <w:r w:rsidR="00A109F6">
              <w:rPr>
                <w:lang/>
              </w:rPr>
              <w:t>I</w:t>
            </w:r>
            <w:r>
              <w:t xml:space="preserve">, </w:t>
            </w:r>
            <w:r w:rsidR="00A109F6">
              <w:rPr>
                <w:lang/>
              </w:rPr>
              <w:t xml:space="preserve"> </w:t>
            </w:r>
            <w:r>
              <w:rPr>
                <w:bCs/>
                <w:iCs/>
              </w:rPr>
              <w:t xml:space="preserve">  </w:t>
            </w:r>
          </w:p>
          <w:p w:rsidR="00A109F6" w:rsidRPr="00A109F6" w:rsidRDefault="00A109F6" w:rsidP="00A109F6">
            <w:pPr>
              <w:jc w:val="both"/>
              <w:rPr>
                <w:lang/>
              </w:rPr>
            </w:pPr>
          </w:p>
          <w:p w:rsidR="00A109F6" w:rsidRPr="00A109F6" w:rsidRDefault="00A109F6" w:rsidP="00A109F6">
            <w:pPr>
              <w:shd w:val="clear" w:color="auto" w:fill="FFFFFF"/>
              <w:spacing w:line="0" w:lineRule="atLeast"/>
              <w:jc w:val="center"/>
              <w:rPr>
                <w:b/>
                <w:bCs/>
                <w:iCs/>
                <w:lang/>
              </w:rPr>
            </w:pPr>
            <w:proofErr w:type="spellStart"/>
            <w:r>
              <w:rPr>
                <w:b/>
                <w:bCs/>
                <w:iCs/>
              </w:rPr>
              <w:t>О</w:t>
            </w:r>
            <w:r w:rsidR="00D66CC9">
              <w:rPr>
                <w:b/>
                <w:bCs/>
                <w:iCs/>
              </w:rPr>
              <w:t>бјављује</w:t>
            </w:r>
            <w:proofErr w:type="spellEnd"/>
          </w:p>
          <w:p w:rsidR="00D66CC9" w:rsidRDefault="00D66CC9">
            <w:pPr>
              <w:shd w:val="clear" w:color="auto" w:fill="FFFFFF"/>
              <w:spacing w:line="0" w:lineRule="atLeast"/>
              <w:jc w:val="center"/>
            </w:pPr>
            <w:r>
              <w:rPr>
                <w:b/>
                <w:bCs/>
                <w:iCs/>
              </w:rPr>
              <w:t>ПОЗИВ ЗА ДОСТАВЉАЊЕ ПОНУДА</w:t>
            </w:r>
          </w:p>
          <w:p w:rsidR="00D66CC9" w:rsidRDefault="00D66CC9">
            <w:pPr>
              <w:shd w:val="clear" w:color="auto" w:fill="FFFFFF"/>
              <w:spacing w:line="0" w:lineRule="atLeast"/>
              <w:jc w:val="center"/>
            </w:pPr>
            <w:proofErr w:type="spellStart"/>
            <w:r>
              <w:rPr>
                <w:b/>
                <w:bCs/>
              </w:rPr>
              <w:t>за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вршење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услуга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процене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вредности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покретне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имовине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D66CC9" w:rsidRPr="004D16B2" w:rsidRDefault="00D66CC9">
            <w:pPr>
              <w:shd w:val="clear" w:color="auto" w:fill="FFFFFF"/>
              <w:spacing w:line="0" w:lineRule="atLeast"/>
              <w:jc w:val="center"/>
              <w:rPr>
                <w:lang/>
              </w:rPr>
            </w:pPr>
            <w:proofErr w:type="spellStart"/>
            <w:r>
              <w:rPr>
                <w:b/>
                <w:bCs/>
              </w:rPr>
              <w:t>стечајног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дужника</w:t>
            </w:r>
            <w:proofErr w:type="spellEnd"/>
            <w:r>
              <w:rPr>
                <w:b/>
                <w:bCs/>
              </w:rPr>
              <w:t xml:space="preserve"> – </w:t>
            </w:r>
            <w:r w:rsidR="004D16B2">
              <w:rPr>
                <w:b/>
                <w:bCs/>
                <w:lang/>
              </w:rPr>
              <w:t xml:space="preserve"> </w:t>
            </w:r>
            <w:r w:rsidR="000E1FE7">
              <w:rPr>
                <w:b/>
                <w:bCs/>
                <w:lang/>
              </w:rPr>
              <w:t xml:space="preserve">возила </w:t>
            </w:r>
            <w:r>
              <w:rPr>
                <w:b/>
                <w:bCs/>
              </w:rPr>
              <w:t xml:space="preserve">   </w:t>
            </w:r>
          </w:p>
          <w:p w:rsidR="00D66CC9" w:rsidRDefault="00D66CC9">
            <w:pPr>
              <w:shd w:val="clear" w:color="auto" w:fill="FFFFFF"/>
              <w:spacing w:line="0" w:lineRule="atLeast"/>
              <w:jc w:val="both"/>
            </w:pPr>
            <w:r>
              <w:rPr>
                <w:bCs/>
                <w:iCs/>
              </w:rPr>
              <w:t> </w:t>
            </w:r>
          </w:p>
          <w:p w:rsidR="0026315F" w:rsidRPr="000E1FE7" w:rsidRDefault="00D66CC9" w:rsidP="00D66CC9">
            <w:pPr>
              <w:shd w:val="clear" w:color="auto" w:fill="FFFFFF"/>
              <w:spacing w:line="0" w:lineRule="atLeast"/>
              <w:jc w:val="both"/>
              <w:rPr>
                <w:iCs/>
                <w:lang/>
              </w:rPr>
            </w:pPr>
            <w:proofErr w:type="spellStart"/>
            <w:r>
              <w:t>Проценитељ</w:t>
            </w:r>
            <w:proofErr w:type="spellEnd"/>
            <w:r>
              <w:t xml:space="preserve"> </w:t>
            </w:r>
            <w:proofErr w:type="spellStart"/>
            <w:r>
              <w:t>ће</w:t>
            </w:r>
            <w:proofErr w:type="spellEnd"/>
            <w:r>
              <w:t xml:space="preserve"> </w:t>
            </w:r>
            <w:proofErr w:type="spellStart"/>
            <w:r>
              <w:t>извршити</w:t>
            </w:r>
            <w:proofErr w:type="spellEnd"/>
            <w:r>
              <w:t xml:space="preserve"> </w:t>
            </w:r>
            <w:proofErr w:type="spellStart"/>
            <w:r>
              <w:rPr>
                <w:iCs/>
              </w:rPr>
              <w:t>процену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вредности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покретне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имовине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стечајног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дужника</w:t>
            </w:r>
            <w:proofErr w:type="spellEnd"/>
            <w:r>
              <w:rPr>
                <w:iCs/>
              </w:rPr>
              <w:t xml:space="preserve"> –</w:t>
            </w:r>
            <w:r w:rsidR="000E1FE7">
              <w:rPr>
                <w:iCs/>
                <w:lang/>
              </w:rPr>
              <w:t>опреме –</w:t>
            </w:r>
            <w:r w:rsidR="004D16B2">
              <w:rPr>
                <w:iCs/>
                <w:lang/>
              </w:rPr>
              <w:t xml:space="preserve"> </w:t>
            </w:r>
            <w:r w:rsidR="000E1FE7">
              <w:rPr>
                <w:iCs/>
                <w:lang/>
              </w:rPr>
              <w:t xml:space="preserve">возила    </w:t>
            </w:r>
            <w:proofErr w:type="gramStart"/>
            <w:r w:rsidR="000E1FE7">
              <w:rPr>
                <w:iCs/>
                <w:lang/>
              </w:rPr>
              <w:t>( путничка</w:t>
            </w:r>
            <w:proofErr w:type="gramEnd"/>
            <w:r w:rsidR="000E1FE7">
              <w:rPr>
                <w:iCs/>
                <w:lang/>
              </w:rPr>
              <w:t xml:space="preserve">, теретна, приколице , </w:t>
            </w:r>
            <w:r>
              <w:rPr>
                <w:iCs/>
              </w:rPr>
              <w:t>)</w:t>
            </w:r>
            <w:r w:rsidR="004D16B2">
              <w:rPr>
                <w:iCs/>
                <w:lang/>
              </w:rPr>
              <w:t xml:space="preserve"> </w:t>
            </w:r>
            <w:r w:rsidR="000E1FE7">
              <w:rPr>
                <w:iCs/>
                <w:lang/>
              </w:rPr>
              <w:t>укупно 18 комада, која се налазе на адреси стечајног дужника у Барајеву, ул.</w:t>
            </w:r>
            <w:r w:rsidR="004D16B2">
              <w:rPr>
                <w:iCs/>
                <w:lang/>
              </w:rPr>
              <w:t>Богољуба Петковића 2</w:t>
            </w:r>
            <w:r w:rsidR="004D16B2">
              <w:rPr>
                <w:iCs/>
                <w:lang/>
              </w:rPr>
              <w:t xml:space="preserve">I. </w:t>
            </w:r>
            <w:r w:rsidR="000E1FE7">
              <w:rPr>
                <w:iCs/>
                <w:lang/>
              </w:rPr>
              <w:t xml:space="preserve"> </w:t>
            </w:r>
          </w:p>
          <w:p w:rsidR="00D66CC9" w:rsidRPr="0026315F" w:rsidRDefault="00D66CC9">
            <w:pPr>
              <w:shd w:val="clear" w:color="auto" w:fill="FFFFFF"/>
              <w:spacing w:line="0" w:lineRule="atLeast"/>
              <w:jc w:val="both"/>
            </w:pPr>
            <w:r>
              <w:rPr>
                <w:bCs/>
                <w:iCs/>
              </w:rPr>
              <w:t> </w:t>
            </w:r>
          </w:p>
          <w:p w:rsidR="00D66CC9" w:rsidRDefault="00D66CC9">
            <w:pPr>
              <w:shd w:val="clear" w:color="auto" w:fill="FFFFFF"/>
              <w:spacing w:line="0" w:lineRule="atLeast"/>
              <w:jc w:val="both"/>
            </w:pPr>
            <w:proofErr w:type="spellStart"/>
            <w:r>
              <w:rPr>
                <w:bCs/>
                <w:iCs/>
              </w:rPr>
              <w:t>Oдабир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најбољег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понуђача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ће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извршити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стечајни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управник</w:t>
            </w:r>
            <w:proofErr w:type="spellEnd"/>
            <w:r>
              <w:rPr>
                <w:bCs/>
                <w:iCs/>
              </w:rPr>
              <w:t xml:space="preserve"> у </w:t>
            </w:r>
            <w:proofErr w:type="spellStart"/>
            <w:r>
              <w:rPr>
                <w:bCs/>
                <w:iCs/>
              </w:rPr>
              <w:t>роковима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прописаним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Националним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стандардом</w:t>
            </w:r>
            <w:proofErr w:type="spellEnd"/>
            <w:r>
              <w:rPr>
                <w:bCs/>
              </w:rPr>
              <w:t> </w:t>
            </w:r>
            <w:r>
              <w:rPr>
                <w:bCs/>
                <w:iCs/>
              </w:rPr>
              <w:t xml:space="preserve">о </w:t>
            </w:r>
            <w:proofErr w:type="spellStart"/>
            <w:r>
              <w:rPr>
                <w:bCs/>
                <w:iCs/>
              </w:rPr>
              <w:t>начину</w:t>
            </w:r>
            <w:proofErr w:type="spellEnd"/>
            <w:r>
              <w:rPr>
                <w:bCs/>
                <w:iCs/>
              </w:rPr>
              <w:t xml:space="preserve"> и </w:t>
            </w:r>
            <w:proofErr w:type="spellStart"/>
            <w:r>
              <w:rPr>
                <w:bCs/>
                <w:iCs/>
              </w:rPr>
              <w:t>поступку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уновчења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имовине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стечајног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дужника</w:t>
            </w:r>
            <w:proofErr w:type="spellEnd"/>
            <w:r>
              <w:t xml:space="preserve">, </w:t>
            </w:r>
            <w:bookmarkStart w:id="0" w:name="_Hlk125376191"/>
            <w:proofErr w:type="spellStart"/>
            <w:r>
              <w:t>обзиром</w:t>
            </w:r>
            <w:proofErr w:type="spellEnd"/>
            <w:r>
              <w:t xml:space="preserve"> да на имовини дужника нема разлучних права.</w:t>
            </w:r>
            <w:bookmarkEnd w:id="0"/>
          </w:p>
          <w:p w:rsidR="00D66CC9" w:rsidRDefault="00D66CC9">
            <w:pPr>
              <w:shd w:val="clear" w:color="auto" w:fill="FFFFFF"/>
              <w:spacing w:before="188" w:after="188" w:line="250" w:lineRule="atLeast"/>
              <w:jc w:val="both"/>
            </w:pPr>
            <w:proofErr w:type="spellStart"/>
            <w:r>
              <w:t>Заинтересовани</w:t>
            </w:r>
            <w:proofErr w:type="spellEnd"/>
            <w:r>
              <w:t xml:space="preserve"> </w:t>
            </w:r>
            <w:proofErr w:type="spellStart"/>
            <w:r>
              <w:t>понуђачи</w:t>
            </w:r>
            <w:proofErr w:type="spellEnd"/>
            <w:r>
              <w:t xml:space="preserve">,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њихови</w:t>
            </w:r>
            <w:proofErr w:type="spellEnd"/>
            <w:r>
              <w:t xml:space="preserve"> </w:t>
            </w:r>
            <w:proofErr w:type="spellStart"/>
            <w:r>
              <w:t>овлашћени</w:t>
            </w:r>
            <w:proofErr w:type="spellEnd"/>
            <w:r>
              <w:t xml:space="preserve"> </w:t>
            </w:r>
            <w:proofErr w:type="spellStart"/>
            <w:r>
              <w:t>представници</w:t>
            </w:r>
            <w:proofErr w:type="spellEnd"/>
            <w:r>
              <w:t xml:space="preserve">, </w:t>
            </w:r>
            <w:proofErr w:type="spellStart"/>
            <w:r>
              <w:t>могу</w:t>
            </w:r>
            <w:proofErr w:type="spellEnd"/>
            <w:r>
              <w:t xml:space="preserve"> </w:t>
            </w:r>
            <w:proofErr w:type="spellStart"/>
            <w:r>
              <w:t>добити</w:t>
            </w:r>
            <w:proofErr w:type="spellEnd"/>
            <w:r>
              <w:t xml:space="preserve"> </w:t>
            </w:r>
            <w:proofErr w:type="spellStart"/>
            <w:r>
              <w:t>детаљније</w:t>
            </w:r>
            <w:proofErr w:type="spellEnd"/>
            <w:r>
              <w:t xml:space="preserve"> </w:t>
            </w:r>
            <w:proofErr w:type="spellStart"/>
            <w:r>
              <w:t>информације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израду</w:t>
            </w:r>
            <w:proofErr w:type="spellEnd"/>
            <w:r>
              <w:t xml:space="preserve"> </w:t>
            </w:r>
            <w:proofErr w:type="spellStart"/>
            <w:r>
              <w:t>понуде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r w:rsidR="000E1FE7">
              <w:rPr>
                <w:lang/>
              </w:rPr>
              <w:t xml:space="preserve">списак возила које је потребно проценити,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свим</w:t>
            </w:r>
            <w:proofErr w:type="spellEnd"/>
            <w:r>
              <w:t xml:space="preserve"> </w:t>
            </w:r>
            <w:proofErr w:type="spellStart"/>
            <w:r>
              <w:t>предвиђеним</w:t>
            </w:r>
            <w:proofErr w:type="spellEnd"/>
            <w:r>
              <w:t xml:space="preserve"> </w:t>
            </w:r>
            <w:proofErr w:type="spellStart"/>
            <w:r>
              <w:t>условима</w:t>
            </w:r>
            <w:proofErr w:type="spellEnd"/>
            <w:r w:rsidR="000E1FE7">
              <w:rPr>
                <w:lang/>
              </w:rPr>
              <w:t xml:space="preserve">, </w:t>
            </w:r>
            <w:r>
              <w:t xml:space="preserve"> </w:t>
            </w:r>
            <w:proofErr w:type="spellStart"/>
            <w:r>
              <w:t>путем</w:t>
            </w:r>
            <w:proofErr w:type="spellEnd"/>
            <w:r>
              <w:t xml:space="preserve"> </w:t>
            </w:r>
            <w:r>
              <w:rPr>
                <w:lang w:val="hr-HR"/>
              </w:rPr>
              <w:t>e-mail</w:t>
            </w:r>
            <w:r>
              <w:rPr>
                <w:lang w:val="sr-Cyrl-BA"/>
              </w:rPr>
              <w:t xml:space="preserve"> адресе</w:t>
            </w:r>
            <w:r>
              <w:t>:</w:t>
            </w:r>
            <w:r>
              <w:rPr>
                <w:lang w:val="hr-HR"/>
              </w:rPr>
              <w:t xml:space="preserve"> </w:t>
            </w:r>
            <w:r w:rsidR="000E1FE7">
              <w:rPr>
                <w:rStyle w:val="go"/>
                <w:lang/>
              </w:rPr>
              <w:t>consultg.ni</w:t>
            </w:r>
            <w:r w:rsidR="00CC51CA">
              <w:rPr>
                <w:rStyle w:val="go"/>
              </w:rPr>
              <w:t>@gmail.com</w:t>
            </w:r>
          </w:p>
          <w:p w:rsidR="00D66CC9" w:rsidRDefault="00D66CC9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Понуде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вршење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услуга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процене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вредности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доставити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најкасније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до</w:t>
            </w:r>
            <w:proofErr w:type="spellEnd"/>
            <w:r>
              <w:rPr>
                <w:bCs/>
              </w:rPr>
              <w:t xml:space="preserve"> </w:t>
            </w:r>
            <w:r w:rsidR="000E1FE7">
              <w:rPr>
                <w:bCs/>
              </w:rPr>
              <w:t>12.09.2025</w:t>
            </w:r>
            <w:r>
              <w:rPr>
                <w:bCs/>
              </w:rPr>
              <w:t xml:space="preserve">. </w:t>
            </w:r>
            <w:proofErr w:type="spellStart"/>
            <w:proofErr w:type="gramStart"/>
            <w:r>
              <w:rPr>
                <w:bCs/>
              </w:rPr>
              <w:t>године</w:t>
            </w:r>
            <w:proofErr w:type="spellEnd"/>
            <w:r>
              <w:rPr>
                <w:bCs/>
              </w:rPr>
              <w:t xml:space="preserve"> </w:t>
            </w:r>
            <w:r w:rsidR="000E1FE7">
              <w:rPr>
                <w:bCs/>
                <w:lang/>
              </w:rPr>
              <w:t xml:space="preserve"> до</w:t>
            </w:r>
            <w:proofErr w:type="gramEnd"/>
            <w:r w:rsidR="000E1FE7">
              <w:rPr>
                <w:bCs/>
                <w:lang/>
              </w:rPr>
              <w:t xml:space="preserve"> 12:00 сати, путем меила, или поштом </w:t>
            </w:r>
            <w:proofErr w:type="spellStart"/>
            <w:r>
              <w:rPr>
                <w:bCs/>
              </w:rPr>
              <w:t>на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адресу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стечајног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управника</w:t>
            </w:r>
            <w:proofErr w:type="spellEnd"/>
            <w:r>
              <w:rPr>
                <w:bCs/>
              </w:rPr>
              <w:t xml:space="preserve">: </w:t>
            </w:r>
            <w:r w:rsidR="000E1FE7">
              <w:rPr>
                <w:lang/>
              </w:rPr>
              <w:t xml:space="preserve">Марина Глигоријевић, </w:t>
            </w:r>
            <w:proofErr w:type="spellStart"/>
            <w:r>
              <w:t>стечајни</w:t>
            </w:r>
            <w:proofErr w:type="spellEnd"/>
            <w:r>
              <w:t xml:space="preserve"> </w:t>
            </w:r>
            <w:proofErr w:type="spellStart"/>
            <w:r>
              <w:t>управник</w:t>
            </w:r>
            <w:proofErr w:type="spellEnd"/>
            <w:r>
              <w:t>,</w:t>
            </w:r>
            <w:r w:rsidR="000E1FE7">
              <w:rPr>
                <w:lang/>
              </w:rPr>
              <w:t xml:space="preserve"> </w:t>
            </w:r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. </w:t>
            </w:r>
            <w:r w:rsidR="000E1FE7">
              <w:rPr>
                <w:lang/>
              </w:rPr>
              <w:t>Немањина 4/</w:t>
            </w:r>
            <w:r w:rsidR="000E1FE7">
              <w:rPr>
                <w:lang/>
              </w:rPr>
              <w:t xml:space="preserve">VI , </w:t>
            </w:r>
            <w:r>
              <w:t xml:space="preserve"> </w:t>
            </w:r>
            <w:r w:rsidR="00E2183F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назнаком</w:t>
            </w:r>
            <w:proofErr w:type="spellEnd"/>
            <w:r>
              <w:rPr>
                <w:bCs/>
              </w:rPr>
              <w:t xml:space="preserve"> </w:t>
            </w:r>
          </w:p>
          <w:p w:rsidR="00D66CC9" w:rsidRDefault="00D66CC9">
            <w:pPr>
              <w:jc w:val="center"/>
              <w:rPr>
                <w:bCs/>
              </w:rPr>
            </w:pPr>
          </w:p>
          <w:p w:rsidR="00D66CC9" w:rsidRPr="000E1FE7" w:rsidRDefault="00D66CC9">
            <w:pPr>
              <w:jc w:val="center"/>
              <w:rPr>
                <w:bCs/>
                <w:lang/>
              </w:rPr>
            </w:pPr>
            <w:r>
              <w:rPr>
                <w:bCs/>
              </w:rPr>
              <w:t xml:space="preserve">ПОНУДА – ПРУЖАЊЕ УСЛУГА ПРОЦЕНЕ ВРЕДНОСТИ </w:t>
            </w:r>
            <w:r w:rsidR="00E2183F">
              <w:rPr>
                <w:bCs/>
              </w:rPr>
              <w:t xml:space="preserve">ОПРЕМЕ </w:t>
            </w:r>
            <w:r w:rsidR="000E1FE7">
              <w:rPr>
                <w:bCs/>
                <w:lang/>
              </w:rPr>
              <w:t xml:space="preserve">-ВОЗИЛА </w:t>
            </w:r>
          </w:p>
          <w:p w:rsidR="00D66CC9" w:rsidRPr="000E1FE7" w:rsidRDefault="000E1FE7" w:rsidP="000E1FE7">
            <w:pPr>
              <w:rPr>
                <w:b/>
              </w:rPr>
            </w:pPr>
            <w:r>
              <w:t xml:space="preserve"> </w:t>
            </w:r>
            <w:r w:rsidRPr="00A109F6">
              <w:t>„</w:t>
            </w:r>
            <w:r w:rsidRPr="00A109F6">
              <w:rPr>
                <w:lang/>
              </w:rPr>
              <w:t>YUNIRISK</w:t>
            </w:r>
            <w:proofErr w:type="gramStart"/>
            <w:r w:rsidRPr="00A109F6">
              <w:t xml:space="preserve">“ </w:t>
            </w:r>
            <w:proofErr w:type="spellStart"/>
            <w:r w:rsidRPr="00A109F6">
              <w:t>д.о.о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D66CC9">
              <w:t xml:space="preserve"> у </w:t>
            </w:r>
            <w:proofErr w:type="spellStart"/>
            <w:r w:rsidR="00D66CC9">
              <w:t>стечају</w:t>
            </w:r>
            <w:proofErr w:type="spellEnd"/>
            <w:r w:rsidR="00D66CC9">
              <w:rPr>
                <w:b/>
              </w:rPr>
              <w:t xml:space="preserve"> </w:t>
            </w:r>
            <w:r>
              <w:rPr>
                <w:b/>
                <w:lang/>
              </w:rPr>
              <w:t xml:space="preserve">, </w:t>
            </w:r>
            <w:r w:rsidR="00D66CC9">
              <w:rPr>
                <w:b/>
              </w:rPr>
              <w:t xml:space="preserve"> </w:t>
            </w:r>
            <w:proofErr w:type="spellStart"/>
            <w:r w:rsidR="00D66CC9">
              <w:t>Београд</w:t>
            </w:r>
            <w:proofErr w:type="spellEnd"/>
            <w:r w:rsidR="00D66CC9">
              <w:t>,</w:t>
            </w:r>
            <w:r>
              <w:rPr>
                <w:lang/>
              </w:rPr>
              <w:t xml:space="preserve">-Барајево, </w:t>
            </w:r>
            <w:r w:rsidR="00D66CC9">
              <w:rPr>
                <w:bCs/>
                <w:iCs/>
              </w:rPr>
              <w:t xml:space="preserve"> </w:t>
            </w:r>
            <w:proofErr w:type="spellStart"/>
            <w:r w:rsidR="00D66CC9">
              <w:rPr>
                <w:bCs/>
                <w:iCs/>
              </w:rPr>
              <w:t>ул</w:t>
            </w:r>
            <w:proofErr w:type="spellEnd"/>
            <w:r w:rsidR="00D66CC9">
              <w:rPr>
                <w:bCs/>
                <w:iCs/>
              </w:rPr>
              <w:t>.</w:t>
            </w:r>
            <w:r w:rsidR="00A109F6">
              <w:rPr>
                <w:lang w:val="sr-Cyrl-CS"/>
              </w:rPr>
              <w:t xml:space="preserve"> </w:t>
            </w:r>
            <w:r w:rsidR="00A109F6">
              <w:rPr>
                <w:bCs/>
                <w:iCs/>
                <w:lang/>
              </w:rPr>
              <w:t>Ул.</w:t>
            </w:r>
            <w:r w:rsidR="00A109F6">
              <w:rPr>
                <w:lang/>
              </w:rPr>
              <w:t>Богољуба Петковића бр.2</w:t>
            </w:r>
            <w:r w:rsidR="00A109F6">
              <w:rPr>
                <w:lang/>
              </w:rPr>
              <w:t>I</w:t>
            </w:r>
            <w:r w:rsidR="00D66CC9">
              <w:t xml:space="preserve">, </w:t>
            </w:r>
            <w:proofErr w:type="spellStart"/>
            <w:r w:rsidR="00D66CC9">
              <w:rPr>
                <w:color w:val="000000"/>
              </w:rPr>
              <w:t>матични</w:t>
            </w:r>
            <w:proofErr w:type="spellEnd"/>
            <w:r w:rsidR="00D66CC9">
              <w:rPr>
                <w:color w:val="000000"/>
              </w:rPr>
              <w:t xml:space="preserve"> </w:t>
            </w:r>
            <w:proofErr w:type="spellStart"/>
            <w:r w:rsidR="00D66CC9">
              <w:rPr>
                <w:color w:val="000000"/>
              </w:rPr>
              <w:t>број</w:t>
            </w:r>
            <w:proofErr w:type="spellEnd"/>
            <w:r w:rsidR="00D66CC9">
              <w:rPr>
                <w:color w:val="000000"/>
              </w:rPr>
              <w:t xml:space="preserve"> </w:t>
            </w:r>
            <w:r w:rsidR="00A109F6">
              <w:rPr>
                <w:lang w:val="sr-Cyrl-CS"/>
              </w:rPr>
              <w:t xml:space="preserve"> </w:t>
            </w:r>
            <w:r w:rsidR="0031625A" w:rsidRPr="009C45F8">
              <w:rPr>
                <w:rStyle w:val="go"/>
              </w:rPr>
              <w:t xml:space="preserve"> </w:t>
            </w:r>
            <w:r w:rsidR="0031625A">
              <w:rPr>
                <w:rStyle w:val="tablecellstringl3lhc"/>
                <w:lang/>
              </w:rPr>
              <w:t>08627240</w:t>
            </w:r>
          </w:p>
          <w:p w:rsidR="00D66CC9" w:rsidRPr="0031625A" w:rsidRDefault="00D66CC9" w:rsidP="000E1FE7">
            <w:pPr>
              <w:shd w:val="clear" w:color="auto" w:fill="FFFFFF"/>
              <w:spacing w:before="188" w:after="188" w:line="250" w:lineRule="atLeast"/>
              <w:jc w:val="both"/>
              <w:rPr>
                <w:lang/>
              </w:rPr>
            </w:pPr>
            <w:proofErr w:type="spellStart"/>
            <w:r>
              <w:rPr>
                <w:bCs/>
                <w:iCs/>
              </w:rPr>
              <w:t>Контакт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особа</w:t>
            </w:r>
            <w:proofErr w:type="spellEnd"/>
            <w:r>
              <w:rPr>
                <w:bCs/>
                <w:iCs/>
              </w:rPr>
              <w:t xml:space="preserve">: </w:t>
            </w:r>
            <w:proofErr w:type="spellStart"/>
            <w:r>
              <w:rPr>
                <w:bCs/>
                <w:iCs/>
              </w:rPr>
              <w:t>Стечајни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управник</w:t>
            </w:r>
            <w:proofErr w:type="spellEnd"/>
            <w:r>
              <w:rPr>
                <w:bCs/>
                <w:iCs/>
              </w:rPr>
              <w:t xml:space="preserve"> </w:t>
            </w:r>
            <w:r w:rsidR="000E1FE7">
              <w:rPr>
                <w:lang/>
              </w:rPr>
              <w:t>Марина Глигоријевић</w:t>
            </w:r>
            <w:r>
              <w:t xml:space="preserve">, </w:t>
            </w:r>
            <w:proofErr w:type="spellStart"/>
            <w:r>
              <w:t>тел</w:t>
            </w:r>
            <w:proofErr w:type="spellEnd"/>
            <w:r>
              <w:t xml:space="preserve">: </w:t>
            </w:r>
            <w:r w:rsidR="000E1FE7">
              <w:rPr>
                <w:lang/>
              </w:rPr>
              <w:t xml:space="preserve">062 1381 977 </w:t>
            </w:r>
            <w:r>
              <w:t xml:space="preserve"> </w:t>
            </w:r>
            <w:r>
              <w:rPr>
                <w:lang w:val="hr-HR"/>
              </w:rPr>
              <w:t>e-mail</w:t>
            </w:r>
            <w:r>
              <w:t>:</w:t>
            </w:r>
            <w:r>
              <w:rPr>
                <w:lang w:val="hr-HR"/>
              </w:rPr>
              <w:t xml:space="preserve"> </w:t>
            </w:r>
            <w:r w:rsidR="000E1FE7">
              <w:rPr>
                <w:rStyle w:val="go"/>
                <w:lang/>
              </w:rPr>
              <w:t>consultg.ni</w:t>
            </w:r>
            <w:r w:rsidR="000E1FE7">
              <w:rPr>
                <w:rStyle w:val="go"/>
              </w:rPr>
              <w:t xml:space="preserve">@ </w:t>
            </w:r>
            <w:r w:rsidR="00CC51CA">
              <w:rPr>
                <w:rStyle w:val="go"/>
              </w:rPr>
              <w:t>@gmail.com</w:t>
            </w:r>
            <w:r w:rsidR="0031625A">
              <w:rPr>
                <w:rStyle w:val="go"/>
                <w:lang/>
              </w:rPr>
              <w:t xml:space="preserve"> </w:t>
            </w:r>
          </w:p>
        </w:tc>
      </w:tr>
      <w:tr w:rsidR="00CC51CA" w:rsidTr="000E1FE7">
        <w:trPr>
          <w:tblCellSpacing w:w="30" w:type="dxa"/>
          <w:jc w:val="center"/>
        </w:trPr>
        <w:tc>
          <w:tcPr>
            <w:tcW w:w="4936" w:type="pct"/>
            <w:vAlign w:val="center"/>
          </w:tcPr>
          <w:p w:rsidR="00CC51CA" w:rsidRDefault="00CC51CA">
            <w:pPr>
              <w:shd w:val="clear" w:color="auto" w:fill="FFFFFF"/>
              <w:spacing w:before="188" w:after="188" w:line="250" w:lineRule="atLeast"/>
              <w:jc w:val="both"/>
            </w:pPr>
          </w:p>
        </w:tc>
      </w:tr>
    </w:tbl>
    <w:p w:rsidR="00D66CC9" w:rsidRDefault="00D66CC9" w:rsidP="00D66CC9">
      <w:pPr>
        <w:jc w:val="both"/>
      </w:pPr>
    </w:p>
    <w:p w:rsidR="0033793A" w:rsidRDefault="0033793A"/>
    <w:sectPr w:rsidR="0033793A" w:rsidSect="00BA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95E"/>
    <w:multiLevelType w:val="multilevel"/>
    <w:tmpl w:val="61F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66CC9"/>
    <w:rsid w:val="000E1FE7"/>
    <w:rsid w:val="001C5D37"/>
    <w:rsid w:val="0026315F"/>
    <w:rsid w:val="0031625A"/>
    <w:rsid w:val="0033793A"/>
    <w:rsid w:val="004D16B2"/>
    <w:rsid w:val="007F263F"/>
    <w:rsid w:val="00816F83"/>
    <w:rsid w:val="00860C09"/>
    <w:rsid w:val="00912169"/>
    <w:rsid w:val="00A109F6"/>
    <w:rsid w:val="00BA0BC9"/>
    <w:rsid w:val="00CC51CA"/>
    <w:rsid w:val="00D66CC9"/>
    <w:rsid w:val="00E2183F"/>
    <w:rsid w:val="00E6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C9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o">
    <w:name w:val="go"/>
    <w:basedOn w:val="DefaultParagraphFont"/>
    <w:rsid w:val="00CC51CA"/>
  </w:style>
  <w:style w:type="paragraph" w:styleId="Header">
    <w:name w:val="header"/>
    <w:basedOn w:val="Normal"/>
    <w:link w:val="HeaderChar"/>
    <w:rsid w:val="003162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1625A"/>
    <w:rPr>
      <w:rFonts w:ascii="Times New Roman" w:eastAsia="Times New Roman" w:hAnsi="Times New Roman" w:cs="Times New Roman"/>
      <w:kern w:val="0"/>
    </w:rPr>
  </w:style>
  <w:style w:type="character" w:customStyle="1" w:styleId="tablecellstringl3lhc">
    <w:name w:val="tablecell_string__l3lhc"/>
    <w:basedOn w:val="DefaultParagraphFont"/>
    <w:rsid w:val="00316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2</cp:revision>
  <dcterms:created xsi:type="dcterms:W3CDTF">2025-09-07T20:05:00Z</dcterms:created>
  <dcterms:modified xsi:type="dcterms:W3CDTF">2025-09-07T20:05:00Z</dcterms:modified>
</cp:coreProperties>
</file>