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BD43" w14:textId="77777777" w:rsidR="002C3C7A" w:rsidRPr="00BB2676" w:rsidRDefault="001309C0" w:rsidP="0047704D">
      <w:pPr>
        <w:tabs>
          <w:tab w:val="left" w:pos="5490"/>
        </w:tabs>
        <w:outlineLvl w:val="0"/>
        <w:rPr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BB2676">
        <w:rPr>
          <w:b/>
          <w:lang w:val="sr-Cyrl-CS"/>
        </w:rPr>
        <w:t>САОПШТЕЊЕ</w:t>
      </w:r>
      <w:r w:rsidR="007A49A4" w:rsidRPr="00BB2676">
        <w:rPr>
          <w:b/>
          <w:lang w:val="sr-Cyrl-CS"/>
        </w:rPr>
        <w:t xml:space="preserve"> </w:t>
      </w:r>
      <w:r w:rsidR="0047704D" w:rsidRPr="00BB2676">
        <w:rPr>
          <w:b/>
          <w:lang w:val="sr-Latn-RS"/>
        </w:rPr>
        <w:t xml:space="preserve"> ЗА ЈАВНОСТ</w:t>
      </w:r>
    </w:p>
    <w:p w14:paraId="22C9701C" w14:textId="77777777" w:rsidR="002C3C7A" w:rsidRPr="00BB2676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lang w:val="sr-Latn-CS"/>
        </w:rPr>
      </w:pPr>
    </w:p>
    <w:p w14:paraId="24DEA190" w14:textId="77777777" w:rsidR="0074167D" w:rsidRPr="00BB2676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lang w:val="sr-Latn-CS"/>
        </w:rPr>
      </w:pPr>
    </w:p>
    <w:p w14:paraId="0BE8DE6B" w14:textId="23CD9326" w:rsidR="00432543" w:rsidRPr="00BB2676" w:rsidRDefault="00946200" w:rsidP="00BB2676">
      <w:pPr>
        <w:ind w:left="-720" w:right="-694"/>
        <w:jc w:val="both"/>
        <w:rPr>
          <w:bCs/>
          <w:lang w:val="sr-Cyrl-CS"/>
        </w:rPr>
      </w:pPr>
      <w:r w:rsidRPr="00BB2676">
        <w:rPr>
          <w:bCs/>
          <w:lang w:val="sr-Cyrl-CS"/>
        </w:rPr>
        <w:t xml:space="preserve">            </w:t>
      </w:r>
      <w:r w:rsidR="002C3C7A" w:rsidRPr="00BB2676">
        <w:rPr>
          <w:bCs/>
          <w:lang w:val="sr-Cyrl-CS"/>
        </w:rPr>
        <w:t xml:space="preserve">Дана </w:t>
      </w:r>
      <w:r w:rsidRPr="00BB2676">
        <w:rPr>
          <w:b/>
          <w:lang w:val="sr-Cyrl-CS"/>
        </w:rPr>
        <w:t>26.03.2025</w:t>
      </w:r>
      <w:r w:rsidR="002C3C7A" w:rsidRPr="00BB2676">
        <w:rPr>
          <w:bCs/>
          <w:lang w:val="sr-Latn-CS"/>
        </w:rPr>
        <w:t>.</w:t>
      </w:r>
      <w:r w:rsidR="002C3C7A" w:rsidRPr="00BB2676">
        <w:rPr>
          <w:bCs/>
          <w:lang w:val="sr-Cyrl-CS"/>
        </w:rPr>
        <w:t xml:space="preserve"> године у организацији </w:t>
      </w:r>
      <w:proofErr w:type="spellStart"/>
      <w:r w:rsidR="00FA3753" w:rsidRPr="00BB2676">
        <w:rPr>
          <w:bCs/>
        </w:rPr>
        <w:t>Агенциј</w:t>
      </w:r>
      <w:proofErr w:type="spellEnd"/>
      <w:r w:rsidR="00385EE7" w:rsidRPr="00BB2676">
        <w:rPr>
          <w:bCs/>
          <w:lang w:val="sr-Cyrl-RS"/>
        </w:rPr>
        <w:t>е</w:t>
      </w:r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за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лиценцирање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стечајних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управника</w:t>
      </w:r>
      <w:proofErr w:type="spellEnd"/>
      <w:r w:rsidR="00FA3753" w:rsidRPr="00BB2676">
        <w:rPr>
          <w:bCs/>
        </w:rPr>
        <w:t xml:space="preserve">, </w:t>
      </w:r>
      <w:proofErr w:type="spellStart"/>
      <w:r w:rsidR="00FA3753" w:rsidRPr="00BB2676">
        <w:rPr>
          <w:bCs/>
        </w:rPr>
        <w:t>Подручна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јединица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за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стечај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Нови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Сад</w:t>
      </w:r>
      <w:proofErr w:type="spellEnd"/>
      <w:r w:rsidR="00FA3753" w:rsidRPr="00BB2676">
        <w:rPr>
          <w:bCs/>
        </w:rPr>
        <w:t xml:space="preserve">, </w:t>
      </w:r>
      <w:proofErr w:type="spellStart"/>
      <w:r w:rsidR="00FA3753" w:rsidRPr="00BB2676">
        <w:rPr>
          <w:bCs/>
        </w:rPr>
        <w:t>Булевар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Михајла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Пупина</w:t>
      </w:r>
      <w:proofErr w:type="spellEnd"/>
      <w:r w:rsidR="00FA3753" w:rsidRPr="00BB2676">
        <w:rPr>
          <w:bCs/>
        </w:rPr>
        <w:t xml:space="preserve"> </w:t>
      </w:r>
      <w:proofErr w:type="spellStart"/>
      <w:r w:rsidR="00FA3753" w:rsidRPr="00BB2676">
        <w:rPr>
          <w:bCs/>
        </w:rPr>
        <w:t>бр</w:t>
      </w:r>
      <w:proofErr w:type="spellEnd"/>
      <w:r w:rsidR="00FA3753" w:rsidRPr="00BB2676">
        <w:rPr>
          <w:bCs/>
        </w:rPr>
        <w:t xml:space="preserve">. 10, V </w:t>
      </w:r>
      <w:proofErr w:type="spellStart"/>
      <w:r w:rsidR="00FA3753" w:rsidRPr="00BB2676">
        <w:rPr>
          <w:bCs/>
        </w:rPr>
        <w:t>спрат</w:t>
      </w:r>
      <w:proofErr w:type="spellEnd"/>
      <w:r w:rsidR="00432543" w:rsidRPr="00BB2676">
        <w:rPr>
          <w:bCs/>
          <w:lang w:val="sr-Cyrl-CS"/>
        </w:rPr>
        <w:t>,</w:t>
      </w:r>
      <w:r w:rsidR="0047704D" w:rsidRPr="00BB2676">
        <w:rPr>
          <w:bCs/>
          <w:lang w:val="sr-Cyrl-CS"/>
        </w:rPr>
        <w:t xml:space="preserve"> </w:t>
      </w:r>
      <w:r w:rsidR="00432543" w:rsidRPr="00BB2676">
        <w:rPr>
          <w:bCs/>
          <w:lang w:val="sr-Cyrl-CS"/>
        </w:rPr>
        <w:t>одржан</w:t>
      </w:r>
      <w:r w:rsidR="00B94FB9" w:rsidRPr="00BB2676">
        <w:rPr>
          <w:bCs/>
          <w:lang w:val="sr-Latn-RS"/>
        </w:rPr>
        <w:t>o</w:t>
      </w:r>
      <w:r w:rsidR="00432543" w:rsidRPr="00BB2676">
        <w:rPr>
          <w:bCs/>
          <w:lang w:val="sr-Cyrl-CS"/>
        </w:rPr>
        <w:t xml:space="preserve"> је</w:t>
      </w:r>
      <w:r w:rsidR="00432543" w:rsidRPr="00BB2676">
        <w:rPr>
          <w:bCs/>
          <w:lang w:val="ru-RU"/>
        </w:rPr>
        <w:t xml:space="preserve"> </w:t>
      </w:r>
      <w:r w:rsidR="00B94FB9" w:rsidRPr="00BB2676">
        <w:rPr>
          <w:bCs/>
          <w:lang w:val="ru-RU"/>
        </w:rPr>
        <w:t xml:space="preserve">јавно прикупљање понуда за издавање у закуп </w:t>
      </w:r>
      <w:r w:rsidRPr="00BB2676">
        <w:rPr>
          <w:bCs/>
          <w:lang w:val="ru-RU"/>
        </w:rPr>
        <w:t>малопродајног објекта</w:t>
      </w:r>
      <w:r w:rsidR="00B94FB9" w:rsidRPr="00BB2676">
        <w:rPr>
          <w:bCs/>
          <w:lang w:val="ru-RU"/>
        </w:rPr>
        <w:t xml:space="preserve"> стечајног </w:t>
      </w:r>
      <w:r w:rsidR="00B94FB9" w:rsidRPr="00BB2676">
        <w:rPr>
          <w:bCs/>
          <w:lang w:val="sr-Cyrl-CS"/>
        </w:rPr>
        <w:t xml:space="preserve">дужника </w:t>
      </w:r>
      <w:r w:rsidRPr="00BB2676">
        <w:rPr>
          <w:b/>
          <w:lang w:val="sr-Cyrl-CS"/>
        </w:rPr>
        <w:t>ДП „</w:t>
      </w:r>
      <w:proofErr w:type="gramStart"/>
      <w:r w:rsidRPr="00BB2676">
        <w:rPr>
          <w:b/>
          <w:lang w:val="sr-Cyrl-CS"/>
        </w:rPr>
        <w:t>Борели“ Сомбор</w:t>
      </w:r>
      <w:proofErr w:type="gramEnd"/>
      <w:r w:rsidRPr="00BB2676">
        <w:rPr>
          <w:b/>
          <w:lang w:val="sr-Cyrl-CS"/>
        </w:rPr>
        <w:t xml:space="preserve"> у стечају</w:t>
      </w:r>
      <w:r w:rsidRPr="00BB2676">
        <w:rPr>
          <w:bCs/>
          <w:lang w:val="sr-Cyrl-CS"/>
        </w:rPr>
        <w:t xml:space="preserve">, ул. Стапарски пут бб </w:t>
      </w:r>
      <w:r w:rsidR="00B94FB9" w:rsidRPr="00BB2676">
        <w:rPr>
          <w:bCs/>
          <w:lang w:val="sr-Cyrl-CS"/>
        </w:rPr>
        <w:t>путем достављања писaних понуда.</w:t>
      </w:r>
    </w:p>
    <w:p w14:paraId="78B6A2E1" w14:textId="77777777" w:rsidR="00CF4FE7" w:rsidRPr="00BB2676" w:rsidRDefault="00CF4FE7" w:rsidP="00A40EB3">
      <w:pPr>
        <w:tabs>
          <w:tab w:val="left" w:pos="-810"/>
          <w:tab w:val="left" w:pos="15210"/>
        </w:tabs>
        <w:ind w:right="-1372"/>
        <w:jc w:val="both"/>
        <w:rPr>
          <w:b/>
          <w:lang w:val="ru-RU"/>
        </w:rPr>
      </w:pPr>
    </w:p>
    <w:p w14:paraId="068E480F" w14:textId="2705DFB8" w:rsidR="002C3C7A" w:rsidRPr="00A40EB3" w:rsidRDefault="00B94FB9" w:rsidP="00A40EB3">
      <w:pPr>
        <w:tabs>
          <w:tab w:val="left" w:pos="-810"/>
          <w:tab w:val="left" w:pos="15210"/>
        </w:tabs>
        <w:ind w:left="-720" w:right="-1372"/>
        <w:jc w:val="both"/>
        <w:rPr>
          <w:b/>
          <w:lang w:val="sr-Cyrl-CS"/>
        </w:rPr>
      </w:pPr>
      <w:r w:rsidRPr="00BB2676">
        <w:rPr>
          <w:b/>
          <w:lang w:val="sr-Cyrl-CS"/>
        </w:rPr>
        <w:t xml:space="preserve">У закуп је издат </w:t>
      </w:r>
      <w:r w:rsidR="00946200" w:rsidRPr="00BB2676">
        <w:rPr>
          <w:b/>
          <w:lang w:val="sr-Cyrl-CS"/>
        </w:rPr>
        <w:t>малопродајни објекат</w:t>
      </w:r>
      <w:r w:rsidRPr="00BB2676">
        <w:rPr>
          <w:b/>
          <w:lang w:val="sr-Cyrl-CS"/>
        </w:rPr>
        <w:t xml:space="preserve"> стечајног дужника</w:t>
      </w:r>
      <w:r w:rsidR="002C3C7A" w:rsidRPr="00BB2676">
        <w:rPr>
          <w:b/>
          <w:lang w:val="sr-Cyrl-CS"/>
        </w:rPr>
        <w:t>:</w:t>
      </w:r>
    </w:p>
    <w:tbl>
      <w:tblPr>
        <w:tblW w:w="958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41"/>
        <w:gridCol w:w="2673"/>
        <w:gridCol w:w="2249"/>
        <w:gridCol w:w="1577"/>
        <w:gridCol w:w="2342"/>
      </w:tblGrid>
      <w:tr w:rsidR="00BB2676" w:rsidRPr="00BB2676" w14:paraId="7357EB1C" w14:textId="77777777" w:rsidTr="00BB2676">
        <w:trPr>
          <w:trHeight w:val="829"/>
          <w:tblCellSpacing w:w="20" w:type="dxa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1B6F24BE" w14:textId="77777777" w:rsidR="00BB2676" w:rsidRPr="00BB2676" w:rsidRDefault="00BB2676" w:rsidP="00693CBF">
            <w:pPr>
              <w:rPr>
                <w:b/>
                <w:lang w:val="sr-Cyrl-CS"/>
              </w:rPr>
            </w:pPr>
            <w:r w:rsidRPr="00BB2676">
              <w:rPr>
                <w:b/>
                <w:lang w:val="ru-RU"/>
              </w:rPr>
              <w:t>Р</w:t>
            </w:r>
            <w:r w:rsidRPr="00BB2676">
              <w:rPr>
                <w:b/>
                <w:lang w:val="sr-Cyrl-CS"/>
              </w:rPr>
              <w:t>ед</w:t>
            </w:r>
            <w:r w:rsidRPr="00BB2676">
              <w:rPr>
                <w:b/>
                <w:lang w:val="ru-RU"/>
              </w:rPr>
              <w:t>.</w:t>
            </w:r>
          </w:p>
          <w:p w14:paraId="11E156D5" w14:textId="77777777" w:rsidR="00BB2676" w:rsidRPr="00BB2676" w:rsidRDefault="00BB2676" w:rsidP="00693CBF">
            <w:pPr>
              <w:rPr>
                <w:b/>
                <w:lang w:val="ru-RU"/>
              </w:rPr>
            </w:pPr>
            <w:r w:rsidRPr="00BB2676">
              <w:rPr>
                <w:b/>
                <w:lang w:val="sr-Cyrl-CS"/>
              </w:rPr>
              <w:t>бр.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9C5F4CB" w14:textId="2C89404B" w:rsidR="00BB2676" w:rsidRPr="00BB2676" w:rsidRDefault="00BB2676" w:rsidP="002B146C">
            <w:pPr>
              <w:jc w:val="center"/>
              <w:rPr>
                <w:b/>
                <w:lang w:val="ru-RU"/>
              </w:rPr>
            </w:pPr>
            <w:bookmarkStart w:id="0" w:name="_Hlk90637779"/>
            <w:r w:rsidRPr="00BB2676">
              <w:rPr>
                <w:b/>
                <w:lang w:val="ru-RU"/>
              </w:rPr>
              <w:t>Предузеће</w:t>
            </w:r>
            <w:bookmarkEnd w:id="0"/>
          </w:p>
        </w:tc>
        <w:tc>
          <w:tcPr>
            <w:tcW w:w="2210" w:type="dxa"/>
            <w:shd w:val="clear" w:color="auto" w:fill="auto"/>
            <w:vAlign w:val="center"/>
          </w:tcPr>
          <w:p w14:paraId="744C8D9F" w14:textId="19323940" w:rsidR="00BB2676" w:rsidRPr="00BB2676" w:rsidRDefault="00BB2676" w:rsidP="002B146C">
            <w:pPr>
              <w:jc w:val="center"/>
              <w:rPr>
                <w:b/>
                <w:lang w:val="ru-RU"/>
              </w:rPr>
            </w:pPr>
            <w:r w:rsidRPr="00BB2676">
              <w:rPr>
                <w:b/>
                <w:lang w:val="ru-RU"/>
              </w:rPr>
              <w:t>Опис имовине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4914310" w14:textId="62FDBBBA" w:rsidR="00BB2676" w:rsidRPr="00BB2676" w:rsidRDefault="00BB2676" w:rsidP="00385EE7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BB2676">
              <w:rPr>
                <w:b/>
                <w:lang w:val="ru-RU"/>
              </w:rPr>
              <w:t>Коначна цена закупа</w:t>
            </w:r>
          </w:p>
          <w:p w14:paraId="03C6B48D" w14:textId="77777777" w:rsidR="00BB2676" w:rsidRPr="00BB2676" w:rsidRDefault="00BB2676" w:rsidP="00385EE7">
            <w:pPr>
              <w:tabs>
                <w:tab w:val="left" w:pos="3277"/>
              </w:tabs>
              <w:jc w:val="center"/>
              <w:rPr>
                <w:b/>
                <w:lang w:val="ru-RU"/>
              </w:rPr>
            </w:pPr>
            <w:r w:rsidRPr="00BB2676">
              <w:rPr>
                <w:b/>
                <w:lang w:val="ru-RU"/>
              </w:rPr>
              <w:t>(дин)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90942E3" w14:textId="2336835E" w:rsidR="00BB2676" w:rsidRPr="00BB2676" w:rsidRDefault="00BB2676" w:rsidP="002B146C">
            <w:pPr>
              <w:tabs>
                <w:tab w:val="left" w:pos="1562"/>
                <w:tab w:val="left" w:pos="3277"/>
              </w:tabs>
              <w:jc w:val="center"/>
              <w:rPr>
                <w:b/>
                <w:lang w:val="ru-RU"/>
              </w:rPr>
            </w:pPr>
            <w:r w:rsidRPr="00BB2676">
              <w:rPr>
                <w:b/>
                <w:lang w:val="ru-RU"/>
              </w:rPr>
              <w:t>Закупац</w:t>
            </w:r>
          </w:p>
        </w:tc>
      </w:tr>
      <w:tr w:rsidR="00BB2676" w:rsidRPr="00BB2676" w14:paraId="303306BC" w14:textId="77777777" w:rsidTr="00BB2676">
        <w:trPr>
          <w:trHeight w:val="2622"/>
          <w:tblCellSpacing w:w="20" w:type="dxa"/>
          <w:jc w:val="center"/>
        </w:trPr>
        <w:tc>
          <w:tcPr>
            <w:tcW w:w="677" w:type="dxa"/>
            <w:shd w:val="clear" w:color="auto" w:fill="auto"/>
            <w:vAlign w:val="center"/>
          </w:tcPr>
          <w:p w14:paraId="0EE379B3" w14:textId="2C8359CB" w:rsidR="00BB2676" w:rsidRPr="00A40EB3" w:rsidRDefault="00BB2676" w:rsidP="002B146C">
            <w:pPr>
              <w:jc w:val="center"/>
              <w:rPr>
                <w:b/>
                <w:bCs/>
                <w:lang w:val="sr-Cyrl-CS"/>
              </w:rPr>
            </w:pPr>
            <w:bookmarkStart w:id="1" w:name="_Hlk15900325"/>
            <w:r w:rsidRPr="00A40EB3">
              <w:rPr>
                <w:b/>
                <w:bCs/>
                <w:lang w:val="sr-Cyrl-CS"/>
              </w:rPr>
              <w:t>1.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2020A93" w14:textId="77777777" w:rsidR="00BB2676" w:rsidRPr="00F357B3" w:rsidRDefault="00BB2676" w:rsidP="00946200">
            <w:pPr>
              <w:jc w:val="center"/>
              <w:rPr>
                <w:b/>
                <w:lang w:val="sr-Cyrl-CS"/>
              </w:rPr>
            </w:pPr>
            <w:r w:rsidRPr="00F357B3">
              <w:rPr>
                <w:b/>
                <w:lang w:val="sr-Cyrl-CS"/>
              </w:rPr>
              <w:t>ДП „Борели“ Сомбор у стечају</w:t>
            </w:r>
          </w:p>
          <w:p w14:paraId="235C69C5" w14:textId="77777777" w:rsidR="00BB2676" w:rsidRPr="00A40EB3" w:rsidRDefault="00BB2676" w:rsidP="00946200">
            <w:pPr>
              <w:jc w:val="center"/>
              <w:rPr>
                <w:bCs/>
                <w:lang w:val="sr-Cyrl-CS"/>
              </w:rPr>
            </w:pPr>
            <w:r w:rsidRPr="00F357B3">
              <w:rPr>
                <w:b/>
                <w:lang w:val="sr-Cyrl-CS"/>
              </w:rPr>
              <w:t xml:space="preserve"> </w:t>
            </w:r>
            <w:r w:rsidRPr="00A40EB3">
              <w:rPr>
                <w:bCs/>
                <w:lang w:val="sr-Cyrl-CS"/>
              </w:rPr>
              <w:t>ул. Стапарски пут бб</w:t>
            </w:r>
            <w:r w:rsidRPr="00A40EB3">
              <w:rPr>
                <w:bCs/>
                <w:lang w:val="sr-Latn-RS"/>
              </w:rPr>
              <w:t>,</w:t>
            </w:r>
            <w:r w:rsidRPr="00A40EB3">
              <w:rPr>
                <w:bCs/>
                <w:lang w:val="sr-Cyrl-CS"/>
              </w:rPr>
              <w:t xml:space="preserve"> </w:t>
            </w:r>
          </w:p>
          <w:p w14:paraId="47C08A7D" w14:textId="118B830D" w:rsidR="00BB2676" w:rsidRPr="00BB2676" w:rsidRDefault="00BB2676" w:rsidP="0043612B">
            <w:pPr>
              <w:tabs>
                <w:tab w:val="left" w:pos="990"/>
              </w:tabs>
              <w:jc w:val="center"/>
              <w:rPr>
                <w:b/>
                <w:bCs/>
                <w:lang w:val="sr-Latn-RS"/>
              </w:rPr>
            </w:pPr>
            <w:r w:rsidRPr="00A40EB3">
              <w:rPr>
                <w:bCs/>
                <w:lang w:val="sr-Cyrl-CS"/>
              </w:rPr>
              <w:t>матични број:</w:t>
            </w:r>
            <w:r w:rsidRPr="00A40EB3">
              <w:rPr>
                <w:bCs/>
                <w:lang w:val="sr-Latn-RS"/>
              </w:rPr>
              <w:t xml:space="preserve"> 08656185</w:t>
            </w:r>
            <w:r w:rsidRPr="00A40EB3">
              <w:rPr>
                <w:bCs/>
                <w:lang w:val="sr-Cyrl-CS"/>
              </w:rPr>
              <w:t xml:space="preserve">, пиб: </w:t>
            </w:r>
            <w:r w:rsidRPr="00A40EB3">
              <w:rPr>
                <w:bCs/>
                <w:lang w:val="en-GB"/>
              </w:rPr>
              <w:t>101837292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08DBBAC" w14:textId="0C4F3225" w:rsidR="00BB2676" w:rsidRPr="00BB2676" w:rsidRDefault="00BB2676" w:rsidP="00BB2676">
            <w:pPr>
              <w:tabs>
                <w:tab w:val="left" w:pos="5280"/>
              </w:tabs>
              <w:jc w:val="center"/>
              <w:rPr>
                <w:b/>
                <w:lang w:val="sr-Latn-RS"/>
              </w:rPr>
            </w:pPr>
            <w:r w:rsidRPr="00BB2676">
              <w:rPr>
                <w:b/>
                <w:bCs/>
                <w:lang w:val="sr-Cyrl-RS"/>
              </w:rPr>
              <w:t>Пословни простор трговине у</w:t>
            </w:r>
            <w:r w:rsidRPr="00BB2676">
              <w:rPr>
                <w:lang w:val="sr-Cyrl-RS"/>
              </w:rPr>
              <w:t xml:space="preserve"> </w:t>
            </w:r>
            <w:r w:rsidRPr="00BB2676">
              <w:rPr>
                <w:b/>
                <w:bCs/>
                <w:lang w:val="sr-Cyrl-RS"/>
              </w:rPr>
              <w:t>Алексинцу</w:t>
            </w:r>
            <w:r w:rsidRPr="00BB2676">
              <w:rPr>
                <w:lang w:val="sr-Cyrl-RS"/>
              </w:rPr>
              <w:t xml:space="preserve">, </w:t>
            </w:r>
            <w:r w:rsidRPr="00F357B3">
              <w:rPr>
                <w:b/>
                <w:bCs/>
                <w:lang w:val="sr-Cyrl-RS"/>
              </w:rPr>
              <w:t>Књаза Милоша 86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2B93083" w14:textId="77777777" w:rsidR="00BB2676" w:rsidRPr="00BB2676" w:rsidRDefault="00BB2676" w:rsidP="00A40EB3">
            <w:pPr>
              <w:tabs>
                <w:tab w:val="left" w:pos="990"/>
              </w:tabs>
              <w:rPr>
                <w:b/>
                <w:lang w:val="sr-Cyrl-RS"/>
              </w:rPr>
            </w:pPr>
          </w:p>
          <w:p w14:paraId="3040ACC5" w14:textId="77777777" w:rsidR="00BB2676" w:rsidRDefault="00B36620" w:rsidP="00946200">
            <w:pPr>
              <w:tabs>
                <w:tab w:val="left" w:pos="990"/>
              </w:tabs>
              <w:jc w:val="center"/>
              <w:rPr>
                <w:b/>
                <w:lang w:val="sr-Cyrl-RS"/>
              </w:rPr>
            </w:pPr>
            <w:r w:rsidRPr="00B36620">
              <w:rPr>
                <w:b/>
                <w:lang w:val="sr-Cyrl-RS"/>
              </w:rPr>
              <w:t>63</w:t>
            </w:r>
            <w:r w:rsidR="00BB2676" w:rsidRPr="00B36620">
              <w:rPr>
                <w:b/>
                <w:lang w:val="sr-Cyrl-RS"/>
              </w:rPr>
              <w:t xml:space="preserve">.000,00 </w:t>
            </w:r>
            <w:r w:rsidR="00BB2676" w:rsidRPr="00BB2676">
              <w:rPr>
                <w:b/>
                <w:lang w:val="sr-Cyrl-RS"/>
              </w:rPr>
              <w:t>динара</w:t>
            </w:r>
          </w:p>
          <w:p w14:paraId="3F9562BB" w14:textId="22499999" w:rsidR="00A40EB3" w:rsidRPr="00A40EB3" w:rsidRDefault="00A40EB3" w:rsidP="00946200">
            <w:pPr>
              <w:tabs>
                <w:tab w:val="left" w:pos="990"/>
              </w:tabs>
              <w:jc w:val="center"/>
              <w:rPr>
                <w:bCs/>
                <w:lang w:val="sr-Cyrl-RS"/>
              </w:rPr>
            </w:pPr>
            <w:r w:rsidRPr="00A40EB3">
              <w:rPr>
                <w:bCs/>
                <w:lang w:val="sr-Cyrl-RS"/>
              </w:rPr>
              <w:t>( ПДВ није урачунат)</w:t>
            </w:r>
          </w:p>
          <w:p w14:paraId="39CB318A" w14:textId="77777777" w:rsidR="00A40EB3" w:rsidRDefault="00A40EB3" w:rsidP="00946200">
            <w:pPr>
              <w:tabs>
                <w:tab w:val="left" w:pos="990"/>
              </w:tabs>
              <w:jc w:val="center"/>
              <w:rPr>
                <w:b/>
                <w:lang w:val="sr-Cyrl-RS"/>
              </w:rPr>
            </w:pPr>
          </w:p>
          <w:p w14:paraId="6296AC56" w14:textId="77777777" w:rsidR="00A40EB3" w:rsidRDefault="00A40EB3" w:rsidP="00946200">
            <w:pPr>
              <w:tabs>
                <w:tab w:val="left" w:pos="990"/>
              </w:tabs>
              <w:jc w:val="center"/>
              <w:rPr>
                <w:b/>
                <w:lang w:val="sr-Cyrl-RS"/>
              </w:rPr>
            </w:pPr>
          </w:p>
          <w:p w14:paraId="085E15AD" w14:textId="0B249531" w:rsidR="00A40EB3" w:rsidRPr="00BB2676" w:rsidRDefault="00A40EB3" w:rsidP="00946200">
            <w:pPr>
              <w:tabs>
                <w:tab w:val="left" w:pos="990"/>
              </w:tabs>
              <w:jc w:val="center"/>
              <w:rPr>
                <w:b/>
                <w:lang w:val="sr-Cyrl-RS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E93343E" w14:textId="3F901201" w:rsidR="00BB2676" w:rsidRPr="00BB2676" w:rsidRDefault="00BB2676" w:rsidP="002B146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BB2676">
              <w:rPr>
                <w:b/>
                <w:bCs/>
                <w:lang w:val="sr-Cyrl-RS"/>
              </w:rPr>
              <w:t xml:space="preserve">Лазар Обрадовић Алексинац, </w:t>
            </w:r>
          </w:p>
          <w:p w14:paraId="67D34CB7" w14:textId="56DAA649" w:rsidR="00BB2676" w:rsidRPr="00A40EB3" w:rsidRDefault="00A40EB3" w:rsidP="002B146C">
            <w:pPr>
              <w:pStyle w:val="NoSpacing"/>
              <w:jc w:val="center"/>
            </w:pPr>
            <w:r w:rsidRPr="00A40EB3">
              <w:rPr>
                <w:lang w:val="sr-Cyrl-RS"/>
              </w:rPr>
              <w:t>У</w:t>
            </w:r>
            <w:r w:rsidR="00BB2676" w:rsidRPr="00A40EB3">
              <w:rPr>
                <w:lang w:val="sr-Cyrl-RS"/>
              </w:rPr>
              <w:t>л. Животе Цветковића број 001/1/7</w:t>
            </w:r>
          </w:p>
        </w:tc>
      </w:tr>
      <w:bookmarkEnd w:id="1"/>
    </w:tbl>
    <w:p w14:paraId="7C223FFA" w14:textId="48FD4EDC" w:rsidR="00FA3753" w:rsidRPr="001B3F6C" w:rsidRDefault="00FA3753" w:rsidP="0051016E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FA3753" w:rsidRPr="001B3F6C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52A95" w14:textId="77777777" w:rsidR="004D1585" w:rsidRDefault="004D1585">
      <w:r>
        <w:separator/>
      </w:r>
    </w:p>
  </w:endnote>
  <w:endnote w:type="continuationSeparator" w:id="0">
    <w:p w14:paraId="6BECD898" w14:textId="77777777" w:rsidR="004D1585" w:rsidRDefault="004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2A80" w14:textId="77777777" w:rsidR="004D1585" w:rsidRDefault="004D1585">
      <w:r>
        <w:separator/>
      </w:r>
    </w:p>
  </w:footnote>
  <w:footnote w:type="continuationSeparator" w:id="0">
    <w:p w14:paraId="7AFA8FA3" w14:textId="77777777" w:rsidR="004D1585" w:rsidRDefault="004D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6FCA"/>
    <w:multiLevelType w:val="hybridMultilevel"/>
    <w:tmpl w:val="1696BA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368186001">
    <w:abstractNumId w:val="1"/>
  </w:num>
  <w:num w:numId="2" w16cid:durableId="98524982">
    <w:abstractNumId w:val="2"/>
  </w:num>
  <w:num w:numId="3" w16cid:durableId="612636806">
    <w:abstractNumId w:val="5"/>
  </w:num>
  <w:num w:numId="4" w16cid:durableId="84616253">
    <w:abstractNumId w:val="6"/>
  </w:num>
  <w:num w:numId="5" w16cid:durableId="1676880490">
    <w:abstractNumId w:val="7"/>
  </w:num>
  <w:num w:numId="6" w16cid:durableId="1256087327">
    <w:abstractNumId w:val="3"/>
  </w:num>
  <w:num w:numId="7" w16cid:durableId="430665754">
    <w:abstractNumId w:val="4"/>
  </w:num>
  <w:num w:numId="8" w16cid:durableId="1891304762">
    <w:abstractNumId w:val="8"/>
  </w:num>
  <w:num w:numId="9" w16cid:durableId="7030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415D6"/>
    <w:rsid w:val="00044A9A"/>
    <w:rsid w:val="00056F1D"/>
    <w:rsid w:val="000752A1"/>
    <w:rsid w:val="0008247A"/>
    <w:rsid w:val="000B0C72"/>
    <w:rsid w:val="000B1349"/>
    <w:rsid w:val="000B2939"/>
    <w:rsid w:val="000D0C88"/>
    <w:rsid w:val="000D2DBF"/>
    <w:rsid w:val="000D35E6"/>
    <w:rsid w:val="000E2368"/>
    <w:rsid w:val="000F5DA5"/>
    <w:rsid w:val="00116BC6"/>
    <w:rsid w:val="001309C0"/>
    <w:rsid w:val="0014171D"/>
    <w:rsid w:val="0014203E"/>
    <w:rsid w:val="0014438A"/>
    <w:rsid w:val="00146252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34092"/>
    <w:rsid w:val="00235405"/>
    <w:rsid w:val="002418AC"/>
    <w:rsid w:val="00246A50"/>
    <w:rsid w:val="00282D6C"/>
    <w:rsid w:val="00284972"/>
    <w:rsid w:val="002B146C"/>
    <w:rsid w:val="002C3C7A"/>
    <w:rsid w:val="002D5DAB"/>
    <w:rsid w:val="002E6ADD"/>
    <w:rsid w:val="00302D4E"/>
    <w:rsid w:val="00307A9A"/>
    <w:rsid w:val="00325366"/>
    <w:rsid w:val="00357CFB"/>
    <w:rsid w:val="00385EE7"/>
    <w:rsid w:val="00396A98"/>
    <w:rsid w:val="003D0ED4"/>
    <w:rsid w:val="003E04D9"/>
    <w:rsid w:val="003E7EAF"/>
    <w:rsid w:val="003F4692"/>
    <w:rsid w:val="004028F1"/>
    <w:rsid w:val="004226E9"/>
    <w:rsid w:val="004264FA"/>
    <w:rsid w:val="00427AA6"/>
    <w:rsid w:val="00432543"/>
    <w:rsid w:val="0043612B"/>
    <w:rsid w:val="0043691C"/>
    <w:rsid w:val="00442E9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D1585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46B98"/>
    <w:rsid w:val="005510D8"/>
    <w:rsid w:val="00570B3C"/>
    <w:rsid w:val="005769EA"/>
    <w:rsid w:val="00582075"/>
    <w:rsid w:val="00586F23"/>
    <w:rsid w:val="005D5F13"/>
    <w:rsid w:val="00603C46"/>
    <w:rsid w:val="00610050"/>
    <w:rsid w:val="00611727"/>
    <w:rsid w:val="00611790"/>
    <w:rsid w:val="00630708"/>
    <w:rsid w:val="00632476"/>
    <w:rsid w:val="0065035A"/>
    <w:rsid w:val="00673B17"/>
    <w:rsid w:val="006828BC"/>
    <w:rsid w:val="00693089"/>
    <w:rsid w:val="00697E0A"/>
    <w:rsid w:val="006A141F"/>
    <w:rsid w:val="006A26E0"/>
    <w:rsid w:val="006A6FCD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B1AB7"/>
    <w:rsid w:val="007C0EB9"/>
    <w:rsid w:val="007D2884"/>
    <w:rsid w:val="007D3EA5"/>
    <w:rsid w:val="00803FC1"/>
    <w:rsid w:val="00807763"/>
    <w:rsid w:val="00821A9A"/>
    <w:rsid w:val="00824D0B"/>
    <w:rsid w:val="00826232"/>
    <w:rsid w:val="00830B77"/>
    <w:rsid w:val="00843749"/>
    <w:rsid w:val="008642C5"/>
    <w:rsid w:val="0088004E"/>
    <w:rsid w:val="008809E6"/>
    <w:rsid w:val="00881416"/>
    <w:rsid w:val="0088719B"/>
    <w:rsid w:val="008A16A8"/>
    <w:rsid w:val="008C4468"/>
    <w:rsid w:val="008C4E92"/>
    <w:rsid w:val="008F0F26"/>
    <w:rsid w:val="00911175"/>
    <w:rsid w:val="00946200"/>
    <w:rsid w:val="009472B3"/>
    <w:rsid w:val="00955146"/>
    <w:rsid w:val="009648E5"/>
    <w:rsid w:val="00991D2E"/>
    <w:rsid w:val="00997569"/>
    <w:rsid w:val="009C4504"/>
    <w:rsid w:val="009C6AB8"/>
    <w:rsid w:val="009C77C4"/>
    <w:rsid w:val="009E2542"/>
    <w:rsid w:val="009E5D7A"/>
    <w:rsid w:val="009F08F1"/>
    <w:rsid w:val="009F0A31"/>
    <w:rsid w:val="009F78F2"/>
    <w:rsid w:val="00A00DF4"/>
    <w:rsid w:val="00A10DDE"/>
    <w:rsid w:val="00A40EB3"/>
    <w:rsid w:val="00A534BE"/>
    <w:rsid w:val="00A54FB7"/>
    <w:rsid w:val="00A608F4"/>
    <w:rsid w:val="00A611A8"/>
    <w:rsid w:val="00A674A1"/>
    <w:rsid w:val="00A70F35"/>
    <w:rsid w:val="00A71E7F"/>
    <w:rsid w:val="00A81274"/>
    <w:rsid w:val="00AB3706"/>
    <w:rsid w:val="00AC11C5"/>
    <w:rsid w:val="00AF4F79"/>
    <w:rsid w:val="00AF6655"/>
    <w:rsid w:val="00B115E9"/>
    <w:rsid w:val="00B118B8"/>
    <w:rsid w:val="00B36620"/>
    <w:rsid w:val="00B5352C"/>
    <w:rsid w:val="00B64F11"/>
    <w:rsid w:val="00B71C2A"/>
    <w:rsid w:val="00B90016"/>
    <w:rsid w:val="00B944C7"/>
    <w:rsid w:val="00B94FB9"/>
    <w:rsid w:val="00BB1586"/>
    <w:rsid w:val="00BB2676"/>
    <w:rsid w:val="00BB5DBD"/>
    <w:rsid w:val="00BC6109"/>
    <w:rsid w:val="00BD0D29"/>
    <w:rsid w:val="00BF0DEB"/>
    <w:rsid w:val="00BF3E46"/>
    <w:rsid w:val="00BF7A6F"/>
    <w:rsid w:val="00C0041B"/>
    <w:rsid w:val="00C05AD0"/>
    <w:rsid w:val="00C062EB"/>
    <w:rsid w:val="00C40354"/>
    <w:rsid w:val="00C53B1C"/>
    <w:rsid w:val="00CA4D10"/>
    <w:rsid w:val="00CB276A"/>
    <w:rsid w:val="00CB2E69"/>
    <w:rsid w:val="00CD2A89"/>
    <w:rsid w:val="00CD3778"/>
    <w:rsid w:val="00CE09AE"/>
    <w:rsid w:val="00CF4FE7"/>
    <w:rsid w:val="00D06208"/>
    <w:rsid w:val="00D070F0"/>
    <w:rsid w:val="00D12FD2"/>
    <w:rsid w:val="00D2448D"/>
    <w:rsid w:val="00D255C0"/>
    <w:rsid w:val="00D2579B"/>
    <w:rsid w:val="00D36AE8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B0149"/>
    <w:rsid w:val="00EC0CDB"/>
    <w:rsid w:val="00ED76DF"/>
    <w:rsid w:val="00EE48EF"/>
    <w:rsid w:val="00EE717A"/>
    <w:rsid w:val="00F2389B"/>
    <w:rsid w:val="00F357B3"/>
    <w:rsid w:val="00F7217F"/>
    <w:rsid w:val="00F912BF"/>
    <w:rsid w:val="00F95B8C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4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vbiocanin</cp:lastModifiedBy>
  <cp:revision>2</cp:revision>
  <cp:lastPrinted>2017-07-19T12:15:00Z</cp:lastPrinted>
  <dcterms:created xsi:type="dcterms:W3CDTF">2025-03-26T11:21:00Z</dcterms:created>
  <dcterms:modified xsi:type="dcterms:W3CDTF">2025-03-26T11:21:00Z</dcterms:modified>
</cp:coreProperties>
</file>