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F8" w:rsidRDefault="004C26F8">
      <w:pPr>
        <w:rPr>
          <w:sz w:val="16"/>
          <w:szCs w:val="16"/>
          <w:lang/>
        </w:rPr>
      </w:pPr>
    </w:p>
    <w:p w:rsidR="004C26F8" w:rsidRDefault="004C26F8">
      <w:pPr>
        <w:rPr>
          <w:sz w:val="16"/>
          <w:szCs w:val="16"/>
          <w:lang/>
        </w:rPr>
      </w:pPr>
    </w:p>
    <w:p w:rsidR="004C26F8" w:rsidRDefault="004C26F8">
      <w:pPr>
        <w:rPr>
          <w:sz w:val="16"/>
          <w:szCs w:val="16"/>
          <w:lang/>
        </w:rPr>
      </w:pPr>
    </w:p>
    <w:p w:rsidR="0078162D" w:rsidRDefault="00B22BC8">
      <w:pPr>
        <w:rPr>
          <w:sz w:val="16"/>
          <w:szCs w:val="16"/>
          <w:lang/>
        </w:rPr>
      </w:pPr>
      <w:r w:rsidRPr="00B22BC8">
        <w:rPr>
          <w:sz w:val="16"/>
          <w:szCs w:val="16"/>
          <w:lang/>
        </w:rPr>
        <w:t xml:space="preserve">На основу Решења привредног суда у Ваљеву о отварању стечајног поступка Ст. бр. 14/23од 13.02.2023. године и Решењем Привредног суда у Ваљеву којим је стечајни поступак настављен банкротством , које је донето 17.04.2024. године које је постало правоснажно 07.05.2024. године </w:t>
      </w:r>
      <w:r>
        <w:rPr>
          <w:sz w:val="16"/>
          <w:szCs w:val="16"/>
          <w:lang/>
        </w:rPr>
        <w:t>у складу са чланом 131,132, и 133. Закона о стечају („Службени гласник РС , бр. 104/2009,99/2011-де. закон , 71/212-одлука УС, 83/214, 113/2017,44/2018и 95/2018) и Националоног стандарда о начину  и поступку  уновчења имовине стечајног дужника(„Сл. гласник РС“ бр. 62/2018), Драган Маркович као стечајни управник стечајног дужника:</w:t>
      </w:r>
    </w:p>
    <w:p w:rsidR="003B67A6" w:rsidRDefault="003B67A6">
      <w:pPr>
        <w:rPr>
          <w:sz w:val="16"/>
          <w:szCs w:val="16"/>
          <w:lang/>
        </w:rPr>
      </w:pPr>
      <w:r>
        <w:rPr>
          <w:sz w:val="16"/>
          <w:szCs w:val="16"/>
          <w:lang/>
        </w:rPr>
        <w:t>PD „LEXPORT“ DOO KRUPANJ UL, Andrije Habuša br. 45, Krupanj  MB 2058690, PIB 106175291</w:t>
      </w:r>
    </w:p>
    <w:p w:rsidR="003B67A6" w:rsidRDefault="003B67A6" w:rsidP="003B67A6">
      <w:pPr>
        <w:jc w:val="center"/>
        <w:rPr>
          <w:sz w:val="16"/>
          <w:szCs w:val="16"/>
          <w:lang/>
        </w:rPr>
      </w:pPr>
      <w:r>
        <w:rPr>
          <w:sz w:val="16"/>
          <w:szCs w:val="16"/>
          <w:lang/>
        </w:rPr>
        <w:t xml:space="preserve">ОБЈАВЉУЈЕ ПОЗИВ ЗА ДОСТАВЉАЊЕ ПОНУДА </w:t>
      </w:r>
    </w:p>
    <w:p w:rsidR="003B67A6" w:rsidRDefault="003B67A6" w:rsidP="003B67A6">
      <w:pPr>
        <w:rPr>
          <w:sz w:val="16"/>
          <w:szCs w:val="16"/>
          <w:lang/>
        </w:rPr>
      </w:pPr>
      <w:r>
        <w:rPr>
          <w:sz w:val="16"/>
          <w:szCs w:val="16"/>
          <w:lang/>
        </w:rPr>
        <w:t>За вршење услуга процене целокупне имовине стечајног дужника и процене стечајног дужника као правног лица .  Процените</w:t>
      </w:r>
      <w:r w:rsidR="004C26F8">
        <w:rPr>
          <w:sz w:val="16"/>
          <w:szCs w:val="16"/>
          <w:lang/>
        </w:rPr>
        <w:t>љ ћ</w:t>
      </w:r>
      <w:r>
        <w:rPr>
          <w:sz w:val="16"/>
          <w:szCs w:val="16"/>
          <w:lang/>
        </w:rPr>
        <w:t>е извршити процену целокупне имо</w:t>
      </w:r>
      <w:r w:rsidR="004C26F8">
        <w:rPr>
          <w:sz w:val="16"/>
          <w:szCs w:val="16"/>
          <w:lang/>
        </w:rPr>
        <w:t xml:space="preserve">вине стечајног дужника и </w:t>
      </w:r>
      <w:r>
        <w:rPr>
          <w:sz w:val="16"/>
          <w:szCs w:val="16"/>
          <w:lang/>
        </w:rPr>
        <w:t xml:space="preserve"> процену вредности стечајног дужника као правног лица у складу са одредбама Закона о стечају и Међународним стандардима финансијског извештавања.</w:t>
      </w:r>
    </w:p>
    <w:p w:rsidR="003B67A6" w:rsidRDefault="003B67A6" w:rsidP="003B67A6">
      <w:pPr>
        <w:rPr>
          <w:sz w:val="16"/>
          <w:szCs w:val="16"/>
          <w:lang/>
        </w:rPr>
      </w:pPr>
      <w:r>
        <w:rPr>
          <w:sz w:val="16"/>
          <w:szCs w:val="16"/>
          <w:lang/>
        </w:rPr>
        <w:t xml:space="preserve">За потребе утврђивања процењене вредности у поступку продаје проценитељ ће користити следеђе методе : </w:t>
      </w:r>
    </w:p>
    <w:p w:rsidR="003B67A6" w:rsidRDefault="001A2035" w:rsidP="003B67A6">
      <w:pPr>
        <w:rPr>
          <w:sz w:val="16"/>
          <w:szCs w:val="16"/>
          <w:lang/>
        </w:rPr>
      </w:pPr>
      <w:r>
        <w:rPr>
          <w:sz w:val="16"/>
          <w:szCs w:val="16"/>
          <w:lang/>
        </w:rPr>
        <w:t>- процену вредности имовине ликвидационом методом</w:t>
      </w:r>
    </w:p>
    <w:p w:rsidR="00EF7A62" w:rsidRDefault="00EF7A62" w:rsidP="003B67A6">
      <w:pPr>
        <w:rPr>
          <w:sz w:val="16"/>
          <w:szCs w:val="16"/>
          <w:lang/>
        </w:rPr>
      </w:pPr>
      <w:r>
        <w:rPr>
          <w:sz w:val="16"/>
          <w:szCs w:val="16"/>
          <w:lang/>
        </w:rPr>
        <w:t xml:space="preserve">- Процену вредности правног лица према методама које су ускладу са Међународним рачуноводственим стандардима, којима се обезбеђује највећа могућа вредност за повериоце. Имовина стечајног дужника налази се претежно у Богоштици, Крупањ. Од имовине стечајни дужник поседује земљиштеи објекат , </w:t>
      </w:r>
    </w:p>
    <w:p w:rsidR="00EF7A62" w:rsidRDefault="00EF7A62" w:rsidP="003B67A6">
      <w:pPr>
        <w:rPr>
          <w:sz w:val="16"/>
          <w:szCs w:val="16"/>
          <w:lang/>
        </w:rPr>
      </w:pPr>
      <w:r>
        <w:rPr>
          <w:sz w:val="16"/>
          <w:szCs w:val="16"/>
          <w:lang/>
        </w:rPr>
        <w:t xml:space="preserve">Одабир најбољег понуђача извршиће  повериоци како није оформљен Одбор поверилаца а складу са Нациноалним стандардом о начину и поступку уновчења имовине стечајног дужника. У случају да повериоци не донесу одлуку у прописаном року </w:t>
      </w:r>
      <w:r w:rsidR="007F7889">
        <w:rPr>
          <w:sz w:val="16"/>
          <w:szCs w:val="16"/>
          <w:lang/>
        </w:rPr>
        <w:t xml:space="preserve">, избор понуђача извршиће стечајни управник. Заинтересовани понуђачи, односно њихови овлашћени представници, могу добити детаљне информације за израду  понуда са свим предвиђеним условима на адреси стечајног управника Драгана Марковића, у Лозници, Шумаричка  9, уз претходну најаву телефоном на број 0644047741, или путем електронске поште на мејл </w:t>
      </w:r>
      <w:hyperlink r:id="rId4" w:history="1">
        <w:r w:rsidR="007F7889" w:rsidRPr="005B6870">
          <w:rPr>
            <w:rStyle w:val="Hyperlink"/>
            <w:sz w:val="16"/>
            <w:szCs w:val="16"/>
            <w:lang/>
          </w:rPr>
          <w:t>м_драган@опен.телеком.рс</w:t>
        </w:r>
      </w:hyperlink>
      <w:r w:rsidR="007F7889">
        <w:rPr>
          <w:sz w:val="16"/>
          <w:szCs w:val="16"/>
          <w:lang/>
        </w:rPr>
        <w:t xml:space="preserve"> </w:t>
      </w:r>
    </w:p>
    <w:p w:rsidR="007F7889" w:rsidRDefault="007F7889" w:rsidP="003B67A6">
      <w:pPr>
        <w:rPr>
          <w:sz w:val="16"/>
          <w:szCs w:val="16"/>
          <w:lang/>
        </w:rPr>
      </w:pPr>
      <w:r>
        <w:rPr>
          <w:sz w:val="16"/>
          <w:szCs w:val="16"/>
          <w:lang/>
        </w:rPr>
        <w:t>Због специфичности самог поступка пре достављања понуда контактирати стечајног управника ради добијања детаљних информација о самом предмету процене.</w:t>
      </w:r>
    </w:p>
    <w:p w:rsidR="004C26F8" w:rsidRDefault="004C26F8" w:rsidP="003B67A6">
      <w:pPr>
        <w:rPr>
          <w:sz w:val="16"/>
          <w:szCs w:val="16"/>
          <w:lang/>
        </w:rPr>
      </w:pPr>
      <w:r>
        <w:rPr>
          <w:sz w:val="16"/>
          <w:szCs w:val="16"/>
          <w:lang/>
        </w:rPr>
        <w:t>Понуде за вршење услуга проценуе могу се доставити  најкасније до 30.05.2024. године до 12 часова на адресу Драган Марковић, Ул. шумаричка 9, 15300 Лозница.</w:t>
      </w:r>
    </w:p>
    <w:p w:rsidR="004C26F8" w:rsidRDefault="004C26F8" w:rsidP="004C26F8">
      <w:pPr>
        <w:jc w:val="center"/>
        <w:rPr>
          <w:sz w:val="16"/>
          <w:szCs w:val="16"/>
          <w:lang/>
        </w:rPr>
      </w:pPr>
      <w:r>
        <w:rPr>
          <w:sz w:val="16"/>
          <w:szCs w:val="16"/>
          <w:lang/>
        </w:rPr>
        <w:t>Напомене</w:t>
      </w:r>
    </w:p>
    <w:p w:rsidR="004C26F8" w:rsidRDefault="004C26F8" w:rsidP="004C26F8">
      <w:pPr>
        <w:rPr>
          <w:sz w:val="16"/>
          <w:szCs w:val="16"/>
          <w:lang/>
        </w:rPr>
      </w:pPr>
      <w:r>
        <w:rPr>
          <w:sz w:val="16"/>
          <w:szCs w:val="16"/>
          <w:lang/>
        </w:rPr>
        <w:t>- само понуде достављене од стране проценитеља са лиценцом биће узете у разматрање</w:t>
      </w:r>
    </w:p>
    <w:p w:rsidR="004C26F8" w:rsidRPr="00B22BC8" w:rsidRDefault="004C26F8" w:rsidP="004C26F8">
      <w:pPr>
        <w:rPr>
          <w:sz w:val="16"/>
          <w:szCs w:val="16"/>
          <w:lang/>
        </w:rPr>
      </w:pPr>
      <w:r>
        <w:rPr>
          <w:sz w:val="16"/>
          <w:szCs w:val="16"/>
          <w:lang/>
        </w:rPr>
        <w:t xml:space="preserve">- плаћање извршене услуге процене биће извршено након продаје стечајног дужника. </w:t>
      </w:r>
    </w:p>
    <w:sectPr w:rsidR="004C26F8" w:rsidRPr="00B22BC8" w:rsidSect="007816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22BC8"/>
    <w:rsid w:val="001A2035"/>
    <w:rsid w:val="001C0C90"/>
    <w:rsid w:val="00264502"/>
    <w:rsid w:val="003B67A6"/>
    <w:rsid w:val="004C26F8"/>
    <w:rsid w:val="0078162D"/>
    <w:rsid w:val="007F7889"/>
    <w:rsid w:val="00B22BC8"/>
    <w:rsid w:val="00EF7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Cyrl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6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78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1084;_&#1076;&#1088;&#1072;&#1075;&#1072;&#1085;@&#1086;&#1087;&#1077;&#1085;.&#1090;&#1077;&#1083;&#1077;&#1082;&#1086;&#1084;.&#1088;&#1089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1</cp:revision>
  <cp:lastPrinted>2024-05-21T17:48:00Z</cp:lastPrinted>
  <dcterms:created xsi:type="dcterms:W3CDTF">2024-05-21T16:53:00Z</dcterms:created>
  <dcterms:modified xsi:type="dcterms:W3CDTF">2024-05-21T17:53:00Z</dcterms:modified>
</cp:coreProperties>
</file>