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2D40AB74" w:rsidR="00737364" w:rsidRPr="00B05FA1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B05FA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104/09</w:t>
      </w:r>
      <w:r w:rsidR="00700C45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, ..., </w:t>
      </w:r>
      <w:r w:rsidR="000B5D2D" w:rsidRPr="00B05FA1">
        <w:rPr>
          <w:rFonts w:ascii="Times New Roman" w:hAnsi="Times New Roman" w:cs="Times New Roman"/>
          <w:sz w:val="24"/>
          <w:szCs w:val="24"/>
          <w:lang w:val="sr-Cyrl-RS"/>
        </w:rPr>
        <w:t>95</w:t>
      </w:r>
      <w:r w:rsidR="007173F9" w:rsidRPr="00B05FA1">
        <w:rPr>
          <w:rFonts w:ascii="Times New Roman" w:hAnsi="Times New Roman" w:cs="Times New Roman"/>
          <w:sz w:val="24"/>
          <w:szCs w:val="24"/>
          <w:lang w:val="sr-Cyrl-RS"/>
        </w:rPr>
        <w:t>/1</w:t>
      </w:r>
      <w:r w:rsidR="000B5D2D" w:rsidRPr="00B05FA1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700C45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B05FA1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 w:rsidRPr="00B05FA1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 w:rsidRPr="00B05FA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B05FA1">
        <w:rPr>
          <w:rFonts w:ascii="Times New Roman" w:hAnsi="Times New Roman"/>
          <w:sz w:val="24"/>
          <w:szCs w:val="24"/>
          <w:lang w:val="sr-Cyrl-RS"/>
        </w:rPr>
        <w:t xml:space="preserve">(„Сл. гласник РС“ бр. </w:t>
      </w:r>
      <w:r w:rsidR="000B5D2D" w:rsidRPr="00B05FA1">
        <w:rPr>
          <w:rFonts w:ascii="Times New Roman" w:hAnsi="Times New Roman"/>
          <w:sz w:val="24"/>
          <w:szCs w:val="24"/>
          <w:lang w:val="sr-Cyrl-RS"/>
        </w:rPr>
        <w:t>62</w:t>
      </w:r>
      <w:r w:rsidR="00FE7E44" w:rsidRPr="00B05FA1">
        <w:rPr>
          <w:rFonts w:ascii="Times New Roman" w:hAnsi="Times New Roman"/>
          <w:sz w:val="24"/>
          <w:szCs w:val="24"/>
          <w:lang w:val="sr-Cyrl-RS"/>
        </w:rPr>
        <w:t>/1</w:t>
      </w:r>
      <w:r w:rsidR="000B5D2D" w:rsidRPr="00B05FA1">
        <w:rPr>
          <w:rFonts w:ascii="Times New Roman" w:hAnsi="Times New Roman"/>
          <w:sz w:val="24"/>
          <w:szCs w:val="24"/>
          <w:lang w:val="sr-Cyrl-RS"/>
        </w:rPr>
        <w:t>8</w:t>
      </w:r>
      <w:r w:rsidR="00B24D29" w:rsidRPr="00B05FA1">
        <w:rPr>
          <w:rFonts w:ascii="Times New Roman" w:hAnsi="Times New Roman"/>
          <w:sz w:val="24"/>
          <w:szCs w:val="24"/>
          <w:lang w:val="sr-Cyrl-RS"/>
        </w:rPr>
        <w:t>), стечајни управник стечајног дужника</w:t>
      </w:r>
    </w:p>
    <w:p w14:paraId="0B18AC37" w14:textId="4C938116" w:rsidR="007272A0" w:rsidRPr="00B05FA1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F4612D" w14:textId="77777777" w:rsidR="00610112" w:rsidRDefault="00610112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F9C1130" w14:textId="0C9A2119" w:rsidR="00737364" w:rsidRPr="00B05FA1" w:rsidRDefault="00E66DFD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ZRNEX CO.05 ДОО БЕОГРАД - у стечају</w:t>
      </w:r>
    </w:p>
    <w:p w14:paraId="361D2A44" w14:textId="1C851E32" w:rsidR="00E66DFD" w:rsidRPr="00B05FA1" w:rsidRDefault="00E66DFD" w:rsidP="00E66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Благоја Паровића 19А, Београд</w:t>
      </w:r>
    </w:p>
    <w:p w14:paraId="7A822D4B" w14:textId="0D0E97E5" w:rsidR="00FE7E44" w:rsidRPr="00B05FA1" w:rsidRDefault="007C1796" w:rsidP="00737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B05FA1">
        <w:rPr>
          <w:rFonts w:ascii="Times New Roman" w:hAnsi="Times New Roman"/>
          <w:b/>
          <w:sz w:val="24"/>
          <w:szCs w:val="24"/>
          <w:lang w:val="sr-Cyrl-RS"/>
        </w:rPr>
        <w:t>(</w:t>
      </w:r>
      <w:r w:rsidR="00FE7E44" w:rsidRPr="00B05FA1">
        <w:rPr>
          <w:rFonts w:ascii="Times New Roman" w:hAnsi="Times New Roman"/>
          <w:b/>
          <w:sz w:val="24"/>
          <w:szCs w:val="24"/>
          <w:lang w:val="sr-Cyrl-RS"/>
        </w:rPr>
        <w:t xml:space="preserve">адреса за </w:t>
      </w:r>
      <w:r w:rsidR="00B05FA1">
        <w:rPr>
          <w:rFonts w:ascii="Times New Roman" w:hAnsi="Times New Roman"/>
          <w:b/>
          <w:sz w:val="24"/>
          <w:szCs w:val="24"/>
          <w:lang w:val="sr-Cyrl-RS"/>
        </w:rPr>
        <w:t xml:space="preserve">пријем </w:t>
      </w:r>
      <w:r w:rsidR="00FE7E44" w:rsidRPr="00B05FA1">
        <w:rPr>
          <w:rFonts w:ascii="Times New Roman" w:hAnsi="Times New Roman"/>
          <w:b/>
          <w:sz w:val="24"/>
          <w:szCs w:val="24"/>
          <w:lang w:val="sr-Cyrl-RS"/>
        </w:rPr>
        <w:t>поште: Немањина 3, Београд</w:t>
      </w:r>
      <w:r w:rsidRPr="00B05FA1">
        <w:rPr>
          <w:rFonts w:ascii="Times New Roman" w:hAnsi="Times New Roman"/>
          <w:b/>
          <w:sz w:val="24"/>
          <w:szCs w:val="24"/>
          <w:lang w:val="sr-Cyrl-RS"/>
        </w:rPr>
        <w:t>)</w:t>
      </w:r>
    </w:p>
    <w:p w14:paraId="3E419E0F" w14:textId="77777777" w:rsidR="00094DD7" w:rsidRPr="00B05FA1" w:rsidRDefault="00094DD7" w:rsidP="0073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3AE562F" w14:textId="32FCCA3F" w:rsidR="00737364" w:rsidRPr="00B05FA1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B05FA1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B05FA1" w:rsidRDefault="00FF07CC" w:rsidP="00B0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04B3B23B" w14:textId="3DEA790D" w:rsidR="00FF4A98" w:rsidRPr="00B05FA1" w:rsidRDefault="00C40DEB" w:rsidP="00FC7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 пружање услуг</w:t>
      </w:r>
      <w:r w:rsidR="00853630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процене вредности </w:t>
      </w:r>
      <w:r w:rsidR="00CA0BFA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имовине стечајног дужника и процен</w:t>
      </w:r>
      <w:r w:rsidR="00853630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е целисходности начина уновчења </w:t>
      </w:r>
    </w:p>
    <w:p w14:paraId="575D1240" w14:textId="0C810CA6" w:rsidR="00737364" w:rsidRPr="00B05FA1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43F3FEE3" w:rsidR="00645B9E" w:rsidRPr="00B05FA1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Имовину стечајног дужника чин</w:t>
      </w:r>
      <w:r w:rsidR="004925B5" w:rsidRPr="00B05FA1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B56B3F0" w14:textId="47E4F513" w:rsidR="002C473C" w:rsidRPr="00B05FA1" w:rsidRDefault="002C473C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610112">
        <w:rPr>
          <w:rFonts w:ascii="Times New Roman" w:hAnsi="Times New Roman" w:cs="Times New Roman"/>
          <w:sz w:val="24"/>
          <w:szCs w:val="24"/>
          <w:lang w:val="sr-Cyrl-RS"/>
        </w:rPr>
        <w:t>непокретности (</w:t>
      </w:r>
      <w:r w:rsidR="0075417A">
        <w:rPr>
          <w:rFonts w:ascii="Times New Roman" w:hAnsi="Times New Roman" w:cs="Times New Roman"/>
          <w:sz w:val="24"/>
          <w:szCs w:val="24"/>
          <w:lang w:val="sr-Cyrl-RS"/>
        </w:rPr>
        <w:t xml:space="preserve">објекти и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земљиште</w:t>
      </w:r>
      <w:r w:rsidR="0061011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1B2C879" w14:textId="10AF7F3C" w:rsidR="002C473C" w:rsidRPr="00B05FA1" w:rsidRDefault="002C473C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A62F6E" w:rsidRPr="00B05FA1">
        <w:rPr>
          <w:rFonts w:ascii="Times New Roman" w:hAnsi="Times New Roman" w:cs="Times New Roman"/>
          <w:sz w:val="24"/>
          <w:szCs w:val="24"/>
          <w:lang w:val="sr-Cyrl-RS"/>
        </w:rPr>
        <w:t>теретно моторно возило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EF2C1F" w14:textId="647C6525" w:rsidR="008F11C5" w:rsidRPr="00B05FA1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6F36034" w14:textId="18F94D6E" w:rsidR="00E173DD" w:rsidRPr="00B05FA1" w:rsidRDefault="00E173DD" w:rsidP="00A6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Сврха процене јесте израда извештаја о процени тржишне вредности имовине која чини предмет процене ради њеног уновчења у циљу остваривања највеће могуће вредности имовине стечајног дужника и највећег могућег степена намирења поверилаца у поступку стечаја који се води над стечајним дужником Zrnex CО.05 доо Београд - у стечају.</w:t>
      </w:r>
    </w:p>
    <w:p w14:paraId="16A5F836" w14:textId="77777777" w:rsidR="00E173DD" w:rsidRPr="00B05FA1" w:rsidRDefault="00E173DD" w:rsidP="00A6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931B9D" w14:textId="523BCB25" w:rsidR="0045398C" w:rsidRPr="00B05FA1" w:rsidRDefault="0045398C" w:rsidP="00453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Проценитељ ће процену извршити у складу са одредбама Закона о стечају; Националног стандарда број 5 - Национални стандард о начину и поступку уновчења имовине стечајног дужника; Закона о проценитељима вредности непокретности; Правилника о националним стандардима, кодексу етике и правилима професионалног понашања лиценцираног проценитеља; Међународних стандарда 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финансијског извештавања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и осталих релевантних прописа. Понуђачи су дужни да опишу методе које намеравају да користе у својој процени.</w:t>
      </w:r>
    </w:p>
    <w:p w14:paraId="3C255DFA" w14:textId="77777777" w:rsidR="0045398C" w:rsidRPr="00B05FA1" w:rsidRDefault="0045398C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A39F2E" w14:textId="77777777" w:rsidR="00EB0F9D" w:rsidRPr="00B05FA1" w:rsidRDefault="0045398C" w:rsidP="00453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Задатак проценитеља јесте: </w:t>
      </w:r>
    </w:p>
    <w:p w14:paraId="50C3CEE4" w14:textId="2F27843A" w:rsidR="00EB0F9D" w:rsidRPr="00B05FA1" w:rsidRDefault="00524DA0" w:rsidP="00131C9D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5C397D" w:rsidRPr="00B05FA1">
        <w:rPr>
          <w:rFonts w:ascii="Times New Roman" w:hAnsi="Times New Roman" w:cs="Times New Roman"/>
          <w:sz w:val="24"/>
          <w:szCs w:val="24"/>
          <w:lang w:val="sr-Cyrl-RS"/>
        </w:rPr>
        <w:t>израд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5C397D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извештај о </w:t>
      </w:r>
      <w:r w:rsidR="00EB0F9D" w:rsidRPr="00B05FA1">
        <w:rPr>
          <w:rFonts w:ascii="Times New Roman" w:hAnsi="Times New Roman" w:cs="Times New Roman"/>
          <w:sz w:val="24"/>
          <w:szCs w:val="24"/>
          <w:lang w:val="sr-Cyrl-RS"/>
        </w:rPr>
        <w:t>процен</w:t>
      </w:r>
      <w:r w:rsidR="005C397D" w:rsidRPr="00B05FA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B0F9D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целисходности </w:t>
      </w:r>
      <w:r w:rsidR="00A9295C">
        <w:rPr>
          <w:rFonts w:ascii="Times New Roman" w:hAnsi="Times New Roman" w:cs="Times New Roman"/>
          <w:sz w:val="24"/>
          <w:szCs w:val="24"/>
          <w:lang w:val="sr-Cyrl-RS"/>
        </w:rPr>
        <w:t xml:space="preserve">начина </w:t>
      </w:r>
      <w:r w:rsidR="00EB0F9D" w:rsidRPr="00B05FA1">
        <w:rPr>
          <w:rFonts w:ascii="Times New Roman" w:hAnsi="Times New Roman" w:cs="Times New Roman"/>
          <w:sz w:val="24"/>
          <w:szCs w:val="24"/>
          <w:lang w:val="sr-Cyrl-RS"/>
        </w:rPr>
        <w:t>продаје целокупне имовине или имовинск</w:t>
      </w:r>
      <w:r w:rsidR="005C397D" w:rsidRPr="00B05FA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EB0F9D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целине стечајног дужника </w:t>
      </w:r>
      <w:r w:rsidR="007C18A2" w:rsidRPr="00B05FA1">
        <w:rPr>
          <w:rFonts w:ascii="Times New Roman" w:hAnsi="Times New Roman" w:cs="Times New Roman"/>
          <w:sz w:val="24"/>
          <w:szCs w:val="24"/>
          <w:lang w:val="sr-Cyrl-RS"/>
        </w:rPr>
        <w:t>или продај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7C18A2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стечајног дужника као правног лица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C18A2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0F9D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у односу на продају појединачне имовине стечајног дужника, </w:t>
      </w:r>
      <w:r w:rsidR="00A9295C">
        <w:rPr>
          <w:rFonts w:ascii="Times New Roman" w:hAnsi="Times New Roman" w:cs="Times New Roman"/>
          <w:sz w:val="24"/>
          <w:szCs w:val="24"/>
          <w:lang w:val="sr-Cyrl-RS"/>
        </w:rPr>
        <w:t>у којем (</w:t>
      </w:r>
      <w:r w:rsidR="003141D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A9295C">
        <w:rPr>
          <w:rFonts w:ascii="Times New Roman" w:hAnsi="Times New Roman" w:cs="Times New Roman"/>
          <w:sz w:val="24"/>
          <w:szCs w:val="24"/>
          <w:lang w:val="sr-Cyrl-RS"/>
        </w:rPr>
        <w:t xml:space="preserve">звештају -примедба с.у) </w:t>
      </w:r>
      <w:r w:rsidR="00EB0F9D" w:rsidRPr="00B05FA1">
        <w:rPr>
          <w:rFonts w:ascii="Times New Roman" w:hAnsi="Times New Roman" w:cs="Times New Roman"/>
          <w:sz w:val="24"/>
          <w:szCs w:val="24"/>
          <w:lang w:val="sr-Cyrl-RS"/>
        </w:rPr>
        <w:t>ће одредити одговарајући део купопродајне цене на којем разлучни поверилац има право приоритетног намирења</w:t>
      </w:r>
      <w:r w:rsidR="00A9295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E39BF54" w14:textId="5BCECED2" w:rsidR="00EB0F9D" w:rsidRPr="00B05FA1" w:rsidRDefault="00691968" w:rsidP="00881760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1F0E2D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зависности од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рез</w:t>
      </w:r>
      <w:r w:rsidR="0075417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лтата и резимеа </w:t>
      </w:r>
      <w:r w:rsidR="001F0E2D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из извештаја о процени цилисходности </w:t>
      </w:r>
      <w:r w:rsidR="003141D3">
        <w:rPr>
          <w:rFonts w:ascii="Times New Roman" w:hAnsi="Times New Roman" w:cs="Times New Roman"/>
          <w:sz w:val="24"/>
          <w:szCs w:val="24"/>
          <w:lang w:val="sr-Cyrl-RS"/>
        </w:rPr>
        <w:t xml:space="preserve">начина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продаје, </w:t>
      </w:r>
      <w:r w:rsidR="00524DA0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изради </w:t>
      </w:r>
      <w:r w:rsidR="0045398C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 тржишне вредности </w:t>
      </w:r>
      <w:r w:rsidR="00EB0F9D" w:rsidRPr="00B05FA1">
        <w:rPr>
          <w:rFonts w:ascii="Times New Roman" w:hAnsi="Times New Roman" w:cs="Times New Roman"/>
          <w:sz w:val="24"/>
          <w:szCs w:val="24"/>
          <w:lang w:val="sr-Cyrl-RS"/>
        </w:rPr>
        <w:t>целокупне имовине или имовинске целине стечајног дужника</w:t>
      </w:r>
      <w:r w:rsidR="00131C9D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или стечајног дужника као правног лица</w:t>
      </w:r>
      <w:r w:rsidR="001F0E2D" w:rsidRPr="00B05FA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31C9D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односно </w:t>
      </w:r>
      <w:r w:rsidR="003710D3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изради извештај о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процен</w:t>
      </w:r>
      <w:r w:rsidR="003710D3" w:rsidRPr="00B05FA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тржишне вредности </w:t>
      </w:r>
      <w:r w:rsidR="00131C9D" w:rsidRPr="00B05FA1">
        <w:rPr>
          <w:rFonts w:ascii="Times New Roman" w:hAnsi="Times New Roman" w:cs="Times New Roman"/>
          <w:sz w:val="24"/>
          <w:szCs w:val="24"/>
          <w:lang w:val="sr-Cyrl-RS"/>
        </w:rPr>
        <w:t>појединачне имовине стечајног дужника</w:t>
      </w:r>
      <w:r w:rsidR="00524DA0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, при чему ће у сваком </w:t>
      </w:r>
      <w:r w:rsidR="003710D3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од наведених </w:t>
      </w:r>
      <w:r w:rsidR="00524DA0" w:rsidRPr="00B05FA1">
        <w:rPr>
          <w:rFonts w:ascii="Times New Roman" w:hAnsi="Times New Roman" w:cs="Times New Roman"/>
          <w:sz w:val="24"/>
          <w:szCs w:val="24"/>
          <w:lang w:val="sr-Cyrl-RS"/>
        </w:rPr>
        <w:t>случај</w:t>
      </w:r>
      <w:r w:rsidR="003710D3" w:rsidRPr="00B05FA1">
        <w:rPr>
          <w:rFonts w:ascii="Times New Roman" w:hAnsi="Times New Roman" w:cs="Times New Roman"/>
          <w:sz w:val="24"/>
          <w:szCs w:val="24"/>
          <w:lang w:val="sr-Cyrl-RS"/>
        </w:rPr>
        <w:t>ева</w:t>
      </w:r>
      <w:r w:rsidR="00524DA0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0F9D" w:rsidRPr="00B05FA1">
        <w:rPr>
          <w:rFonts w:ascii="Times New Roman" w:hAnsi="Times New Roman" w:cs="Times New Roman"/>
          <w:sz w:val="24"/>
          <w:szCs w:val="24"/>
          <w:lang w:val="sr-Cyrl-RS"/>
        </w:rPr>
        <w:t>одредити одговарајући део купопродајне цене на којем разлучни поверилац има право приоритетног намирења</w:t>
      </w:r>
      <w:r w:rsidR="00524DA0" w:rsidRPr="00B05FA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2ED1F6" w14:textId="77777777" w:rsidR="00EB0F9D" w:rsidRPr="00B05FA1" w:rsidRDefault="00EB0F9D" w:rsidP="00453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Pr="00B05FA1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Рок за извршење посла: - рок за извршење посла ће бити један од параметара за одабир најповољнијег понуђача</w:t>
      </w:r>
      <w:r w:rsidR="007F46B6" w:rsidRPr="00B05FA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B9FC51F" w14:textId="77777777" w:rsidR="003710D3" w:rsidRPr="00B05FA1" w:rsidRDefault="003710D3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17EEA0" w14:textId="3144DC0B" w:rsidR="00A5711F" w:rsidRPr="00B05FA1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2A75A3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Утврђивање процењене вредности врши се у складу са Међународним стандардима финансијског извештавања, а 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 мора бити сачињен у складу са важећим </w:t>
      </w:r>
      <w:r w:rsidR="000E492A" w:rsidRPr="00B05FA1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>ационалним</w:t>
      </w:r>
      <w:r w:rsidR="000E492A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и међународним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стандардима за процену вредности, односно у складу са Правилником о националним стандардима, кодексом етике и правилима професионалног понашања лиценцираног проценитеља ("Сл. гласник РС", бр. 37/23), као и осталим релевантним прописима за </w:t>
      </w:r>
      <w:r w:rsidR="000E492A" w:rsidRPr="00B05FA1">
        <w:rPr>
          <w:rFonts w:ascii="Times New Roman" w:hAnsi="Times New Roman" w:cs="Times New Roman"/>
          <w:sz w:val="24"/>
          <w:szCs w:val="24"/>
          <w:lang w:val="sr-Cyrl-RS"/>
        </w:rPr>
        <w:t>вредновање имовине.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705BB76" w14:textId="6BF78D9C" w:rsidR="007B6FD1" w:rsidRPr="00B05FA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335737" w14:textId="77777777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48799505" w14:textId="77777777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8EFC03C" w14:textId="7B8A8095" w:rsidR="00C76BAB" w:rsidRPr="00B05FA1" w:rsidRDefault="00C76BAB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као и одговарајуће решење за лице које је уписано у листу коју води надлежни орган за вршење послова процене, односно вештачења у односу на предмет вештачења, цену исказану у динарима са и без обрачунатог ПДВ-а, рок израде процене вредности, као и референце за извршене процене вредности за последње три године.</w:t>
      </w:r>
    </w:p>
    <w:p w14:paraId="5F13FC59" w14:textId="77777777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04ABB5D7" w14:textId="10EDE568" w:rsidR="00EF2ED4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Заинтересовани понуђачи, односно њихови овлашћени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CA0BFA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телефона 011/664-10-16 или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електронске адресе: </w:t>
      </w:r>
      <w:hyperlink r:id="rId5" w:history="1">
        <w:r w:rsidR="00A22735" w:rsidRPr="00B05FA1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zrnex.stecaj@gmail.com</w:t>
        </w:r>
      </w:hyperlink>
    </w:p>
    <w:p w14:paraId="44200263" w14:textId="77777777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552D45" w14:textId="6F4030B9" w:rsidR="00A22735" w:rsidRPr="00B05FA1" w:rsidRDefault="00EF2ED4" w:rsidP="00A2273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до </w:t>
      </w:r>
      <w:r w:rsidR="00610112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.04.2024. године до 16:00 часова искључиво у електронској форми на e-mail адресу:</w:t>
      </w:r>
      <w:r w:rsidR="00A22735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A22735" w:rsidRPr="00B05FA1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zrnex.stecaj@gmail.com</w:t>
        </w:r>
      </w:hyperlink>
    </w:p>
    <w:p w14:paraId="6BE8B6D3" w14:textId="77777777" w:rsidR="00A22735" w:rsidRPr="00B05FA1" w:rsidRDefault="00A22735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C4FC99" w14:textId="75CD9C0E" w:rsidR="004C5E22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1B627ECD" w14:textId="77777777" w:rsidR="00E962AF" w:rsidRDefault="00E962AF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7E5E9EA" w14:textId="1150B680" w:rsidR="00E962AF" w:rsidRPr="00B05FA1" w:rsidRDefault="00E962AF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Обавештење проценитељима: Плаћање услуге израде извештаја о </w:t>
      </w:r>
      <w:r w:rsidR="00240865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 из овог огласа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биће </w:t>
      </w:r>
      <w:r w:rsidR="00240865">
        <w:rPr>
          <w:rFonts w:ascii="Times New Roman" w:hAnsi="Times New Roman" w:cs="Times New Roman"/>
          <w:sz w:val="24"/>
          <w:szCs w:val="24"/>
          <w:lang w:val="sr-Cyrl-RS"/>
        </w:rPr>
        <w:t xml:space="preserve">извршено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 </w:t>
      </w:r>
      <w:r w:rsidR="00240865">
        <w:rPr>
          <w:rFonts w:ascii="Times New Roman" w:hAnsi="Times New Roman" w:cs="Times New Roman"/>
          <w:sz w:val="24"/>
          <w:szCs w:val="24"/>
          <w:lang w:val="sr-Cyrl-RS"/>
        </w:rPr>
        <w:t xml:space="preserve">реализованом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уновчењу </w:t>
      </w:r>
      <w:r w:rsidR="00240865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процењене </w:t>
      </w:r>
      <w:r>
        <w:rPr>
          <w:rFonts w:ascii="Times New Roman" w:hAnsi="Times New Roman" w:cs="Times New Roman"/>
          <w:sz w:val="24"/>
          <w:szCs w:val="24"/>
          <w:lang w:val="sr-Cyrl-RS"/>
        </w:rPr>
        <w:t>имовине стечајног дужника.</w:t>
      </w:r>
    </w:p>
    <w:p w14:paraId="2F1B6ACD" w14:textId="77777777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DCFF8E" w14:textId="3F960B88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Овлашћено лице: стечајни управник Зоран Каличанин, 011/664-10-16, e-mail:  </w:t>
      </w:r>
      <w:hyperlink r:id="rId7" w:history="1">
        <w:r w:rsidR="00A22735" w:rsidRPr="00B05FA1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zrnex.stecaj@gmail.com</w:t>
        </w:r>
      </w:hyperlink>
      <w:r w:rsidR="00A22735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hyperlink r:id="rId8" w:history="1">
        <w:r w:rsidR="00A22735" w:rsidRPr="00B05FA1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zoranmkalicanin@gmail.com</w:t>
        </w:r>
      </w:hyperlink>
    </w:p>
    <w:p w14:paraId="25C2CA1D" w14:textId="77777777" w:rsidR="004C5E22" w:rsidRPr="00B05FA1" w:rsidRDefault="004C5E22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C5E22" w:rsidRPr="00B05FA1" w:rsidSect="00926BF6"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9149F"/>
    <w:multiLevelType w:val="hybridMultilevel"/>
    <w:tmpl w:val="BDCA9288"/>
    <w:lvl w:ilvl="0" w:tplc="6694CB5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72259">
    <w:abstractNumId w:val="2"/>
  </w:num>
  <w:num w:numId="2" w16cid:durableId="1377579203">
    <w:abstractNumId w:val="0"/>
  </w:num>
  <w:num w:numId="3" w16cid:durableId="1122306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086884"/>
    <w:rsid w:val="00094DD7"/>
    <w:rsid w:val="000B5D2D"/>
    <w:rsid w:val="000E492A"/>
    <w:rsid w:val="0012461D"/>
    <w:rsid w:val="00131C9D"/>
    <w:rsid w:val="0017486E"/>
    <w:rsid w:val="001969A5"/>
    <w:rsid w:val="001E33B8"/>
    <w:rsid w:val="001F0E2D"/>
    <w:rsid w:val="00202EC4"/>
    <w:rsid w:val="0021204B"/>
    <w:rsid w:val="002319BC"/>
    <w:rsid w:val="00232484"/>
    <w:rsid w:val="00240865"/>
    <w:rsid w:val="0028284D"/>
    <w:rsid w:val="002A75A3"/>
    <w:rsid w:val="002C473C"/>
    <w:rsid w:val="002E3E6A"/>
    <w:rsid w:val="0030360F"/>
    <w:rsid w:val="003141D3"/>
    <w:rsid w:val="0032100A"/>
    <w:rsid w:val="00323C5F"/>
    <w:rsid w:val="00364534"/>
    <w:rsid w:val="00364B5E"/>
    <w:rsid w:val="003710D3"/>
    <w:rsid w:val="00371D73"/>
    <w:rsid w:val="003727A6"/>
    <w:rsid w:val="003A67C3"/>
    <w:rsid w:val="003C7328"/>
    <w:rsid w:val="0045398C"/>
    <w:rsid w:val="004925B5"/>
    <w:rsid w:val="00494ED8"/>
    <w:rsid w:val="004C5E22"/>
    <w:rsid w:val="004F2FD6"/>
    <w:rsid w:val="00505D20"/>
    <w:rsid w:val="00524DA0"/>
    <w:rsid w:val="0054409F"/>
    <w:rsid w:val="005C397D"/>
    <w:rsid w:val="005F2BEF"/>
    <w:rsid w:val="00610112"/>
    <w:rsid w:val="00640E5A"/>
    <w:rsid w:val="00645B9E"/>
    <w:rsid w:val="00656AD5"/>
    <w:rsid w:val="0067559A"/>
    <w:rsid w:val="00691968"/>
    <w:rsid w:val="00696E7F"/>
    <w:rsid w:val="006E7595"/>
    <w:rsid w:val="006E79A7"/>
    <w:rsid w:val="00700C45"/>
    <w:rsid w:val="007173F9"/>
    <w:rsid w:val="007272A0"/>
    <w:rsid w:val="00737364"/>
    <w:rsid w:val="0075417A"/>
    <w:rsid w:val="00775F8A"/>
    <w:rsid w:val="007B05ED"/>
    <w:rsid w:val="007B6FD1"/>
    <w:rsid w:val="007C1796"/>
    <w:rsid w:val="007C18A2"/>
    <w:rsid w:val="007F46B6"/>
    <w:rsid w:val="00827DC9"/>
    <w:rsid w:val="00853630"/>
    <w:rsid w:val="00887206"/>
    <w:rsid w:val="00893DBC"/>
    <w:rsid w:val="008A04C3"/>
    <w:rsid w:val="008B4BD3"/>
    <w:rsid w:val="008E50AB"/>
    <w:rsid w:val="008F11C5"/>
    <w:rsid w:val="008F3AC5"/>
    <w:rsid w:val="00925CC6"/>
    <w:rsid w:val="00926BF6"/>
    <w:rsid w:val="00937DC6"/>
    <w:rsid w:val="00965A9A"/>
    <w:rsid w:val="009F6B10"/>
    <w:rsid w:val="00A221F3"/>
    <w:rsid w:val="00A22735"/>
    <w:rsid w:val="00A33B31"/>
    <w:rsid w:val="00A537A2"/>
    <w:rsid w:val="00A5711F"/>
    <w:rsid w:val="00A62F6E"/>
    <w:rsid w:val="00A9295C"/>
    <w:rsid w:val="00AA32F1"/>
    <w:rsid w:val="00AD0A74"/>
    <w:rsid w:val="00AE3DE2"/>
    <w:rsid w:val="00B00EF2"/>
    <w:rsid w:val="00B05FA1"/>
    <w:rsid w:val="00B24D29"/>
    <w:rsid w:val="00B60AA5"/>
    <w:rsid w:val="00B767D4"/>
    <w:rsid w:val="00BA4DFB"/>
    <w:rsid w:val="00BB08E1"/>
    <w:rsid w:val="00C13A25"/>
    <w:rsid w:val="00C1566F"/>
    <w:rsid w:val="00C40DEB"/>
    <w:rsid w:val="00C61F08"/>
    <w:rsid w:val="00C76BAB"/>
    <w:rsid w:val="00C829CE"/>
    <w:rsid w:val="00C912DA"/>
    <w:rsid w:val="00CA0BFA"/>
    <w:rsid w:val="00CB7491"/>
    <w:rsid w:val="00CE635F"/>
    <w:rsid w:val="00D21FD8"/>
    <w:rsid w:val="00D67FEE"/>
    <w:rsid w:val="00D9169A"/>
    <w:rsid w:val="00DC64EA"/>
    <w:rsid w:val="00DE0D7C"/>
    <w:rsid w:val="00DF635F"/>
    <w:rsid w:val="00E173DD"/>
    <w:rsid w:val="00E355F1"/>
    <w:rsid w:val="00E53BFA"/>
    <w:rsid w:val="00E66DFD"/>
    <w:rsid w:val="00E7184A"/>
    <w:rsid w:val="00E962AF"/>
    <w:rsid w:val="00EB0F9D"/>
    <w:rsid w:val="00EC31BD"/>
    <w:rsid w:val="00EF2ED4"/>
    <w:rsid w:val="00F53689"/>
    <w:rsid w:val="00F54DF7"/>
    <w:rsid w:val="00F664E9"/>
    <w:rsid w:val="00F84E35"/>
    <w:rsid w:val="00FC7A94"/>
    <w:rsid w:val="00FD7EF4"/>
    <w:rsid w:val="00FE7E44"/>
    <w:rsid w:val="00FF07CC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94D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94DD7"/>
    <w:rPr>
      <w:rFonts w:ascii="Times New Roman" w:eastAsia="Times New Roman" w:hAnsi="Times New Roman" w:cs="Times New Roman"/>
      <w:b/>
      <w:bCs/>
      <w:sz w:val="27"/>
      <w:szCs w:val="27"/>
      <w:lang w:val="sr-Latn-RS" w:eastAsia="sr-Latn-RS"/>
    </w:rPr>
  </w:style>
  <w:style w:type="character" w:customStyle="1" w:styleId="go">
    <w:name w:val="go"/>
    <w:basedOn w:val="DefaultParagraphFont"/>
    <w:rsid w:val="0009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ranmkalicani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rnex.stecaj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rnex.stecaj@gmail.com" TargetMode="External"/><Relationship Id="rId5" Type="http://schemas.openxmlformats.org/officeDocument/2006/relationships/hyperlink" Target="mailto:zrnex.stecaj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Zoran Kalicanin</cp:lastModifiedBy>
  <cp:revision>6</cp:revision>
  <cp:lastPrinted>2022-01-13T16:20:00Z</cp:lastPrinted>
  <dcterms:created xsi:type="dcterms:W3CDTF">2023-01-24T17:01:00Z</dcterms:created>
  <dcterms:modified xsi:type="dcterms:W3CDTF">2024-04-10T09:26:00Z</dcterms:modified>
</cp:coreProperties>
</file>