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6BBE" w14:textId="57641F09" w:rsidR="008F1276" w:rsidRPr="00762E59" w:rsidRDefault="008F1276" w:rsidP="00D271C6">
      <w:pPr>
        <w:tabs>
          <w:tab w:val="left" w:pos="-810"/>
          <w:tab w:val="left" w:pos="15210"/>
        </w:tabs>
        <w:ind w:right="-65"/>
        <w:rPr>
          <w:b/>
          <w:sz w:val="28"/>
          <w:szCs w:val="28"/>
        </w:rPr>
      </w:pPr>
    </w:p>
    <w:p w14:paraId="2E2731F0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30B39CD4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762E59">
        <w:rPr>
          <w:b/>
          <w:sz w:val="28"/>
          <w:szCs w:val="28"/>
          <w:lang w:val="sr-Cyrl-CS"/>
        </w:rPr>
        <w:t>САОПШТЕЊЕ</w:t>
      </w:r>
      <w:r>
        <w:rPr>
          <w:b/>
          <w:sz w:val="28"/>
          <w:szCs w:val="28"/>
          <w:lang w:val="sr-Cyrl-CS"/>
        </w:rPr>
        <w:t xml:space="preserve"> ЗА ЈАВНОСТ</w:t>
      </w:r>
    </w:p>
    <w:p w14:paraId="75944648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54592D1E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7C24C690" w14:textId="3A26FB76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 w:rsidRPr="0019741D">
        <w:rPr>
          <w:lang w:val="sr-Cyrl-CS"/>
        </w:rPr>
        <w:t xml:space="preserve">Дана </w:t>
      </w:r>
      <w:r w:rsidR="00553E72">
        <w:t>13</w:t>
      </w:r>
      <w:r w:rsidRPr="0019741D">
        <w:rPr>
          <w:lang w:val="sr-Latn-CS"/>
        </w:rPr>
        <w:t>.</w:t>
      </w:r>
      <w:r w:rsidR="00A85B83">
        <w:t>1</w:t>
      </w:r>
      <w:r w:rsidR="00553E72">
        <w:t>2</w:t>
      </w:r>
      <w:r w:rsidRPr="0019741D">
        <w:rPr>
          <w:lang w:val="sr-Latn-CS"/>
        </w:rPr>
        <w:t>.20</w:t>
      </w:r>
      <w:r>
        <w:rPr>
          <w:lang w:val="sr-Cyrl-CS"/>
        </w:rPr>
        <w:t>2</w:t>
      </w:r>
      <w:r w:rsidR="00553E72">
        <w:t>3</w:t>
      </w:r>
      <w:r w:rsidRPr="0019741D">
        <w:rPr>
          <w:lang w:val="sr-Latn-CS"/>
        </w:rPr>
        <w:t>.</w:t>
      </w:r>
      <w:r w:rsidRPr="0019741D">
        <w:rPr>
          <w:lang w:val="sr-Cyrl-CS"/>
        </w:rPr>
        <w:t xml:space="preserve"> године, у организацији Агенције за </w:t>
      </w:r>
      <w:r>
        <w:rPr>
          <w:lang w:val="sr-Cyrl-CS"/>
        </w:rPr>
        <w:t>лиценцирање стечајних управника</w:t>
      </w:r>
      <w:r w:rsidRPr="0019741D">
        <w:rPr>
          <w:lang w:val="sr-Cyrl-CS"/>
        </w:rPr>
        <w:t xml:space="preserve">, </w:t>
      </w:r>
      <w:r>
        <w:rPr>
          <w:lang w:val="sr-Cyrl-CS"/>
        </w:rPr>
        <w:t xml:space="preserve">  на 3.  спрату, сала 301, </w:t>
      </w:r>
      <w:r w:rsidRPr="0019741D">
        <w:rPr>
          <w:lang w:val="sr-Cyrl-CS"/>
        </w:rPr>
        <w:t>одржана је</w:t>
      </w:r>
      <w:r w:rsidRPr="0019741D">
        <w:rPr>
          <w:lang w:val="ru-RU"/>
        </w:rPr>
        <w:t xml:space="preserve"> продаја</w:t>
      </w:r>
      <w:r w:rsidRPr="0019741D">
        <w:rPr>
          <w:lang w:val="sr-Cyrl-CS"/>
        </w:rPr>
        <w:t xml:space="preserve"> имовине </w:t>
      </w:r>
      <w:r>
        <w:rPr>
          <w:lang w:val="sr-Cyrl-CS"/>
        </w:rPr>
        <w:t xml:space="preserve">стечајног дужника </w:t>
      </w:r>
      <w:r w:rsidR="00553E72">
        <w:rPr>
          <w:b/>
          <w:lang w:val="sr-Cyrl-RS"/>
        </w:rPr>
        <w:t>ДОО</w:t>
      </w:r>
      <w:r w:rsidR="00553E72" w:rsidRPr="00C07BD7">
        <w:rPr>
          <w:b/>
        </w:rPr>
        <w:t xml:space="preserve"> „</w:t>
      </w:r>
      <w:r w:rsidR="00553E72">
        <w:rPr>
          <w:b/>
          <w:lang w:val="sr-Cyrl-RS"/>
        </w:rPr>
        <w:t>ШАМОТ РУДНИК</w:t>
      </w:r>
      <w:r w:rsidR="00553E72" w:rsidRPr="00C07BD7">
        <w:rPr>
          <w:b/>
        </w:rPr>
        <w:t xml:space="preserve">“ у </w:t>
      </w:r>
      <w:proofErr w:type="spellStart"/>
      <w:r w:rsidR="00553E72" w:rsidRPr="00C07BD7">
        <w:rPr>
          <w:b/>
        </w:rPr>
        <w:t>стечају</w:t>
      </w:r>
      <w:proofErr w:type="spellEnd"/>
      <w:r w:rsidR="00553E72" w:rsidRPr="00C07BD7">
        <w:rPr>
          <w:b/>
        </w:rPr>
        <w:t xml:space="preserve">, </w:t>
      </w:r>
      <w:r w:rsidR="00553E72">
        <w:rPr>
          <w:b/>
          <w:lang w:val="sr-Cyrl-RS"/>
        </w:rPr>
        <w:t>Аранђеловац</w:t>
      </w:r>
      <w:r w:rsidR="00553E72" w:rsidRPr="00C07BD7">
        <w:rPr>
          <w:b/>
        </w:rPr>
        <w:t xml:space="preserve"> </w:t>
      </w:r>
      <w:r w:rsidRPr="0019741D">
        <w:rPr>
          <w:lang w:val="ru-RU"/>
        </w:rPr>
        <w:t>методом</w:t>
      </w:r>
      <w:r w:rsidR="00AC04ED">
        <w:rPr>
          <w:lang w:val="ru-RU"/>
        </w:rPr>
        <w:t xml:space="preserve"> </w:t>
      </w:r>
      <w:r w:rsidRPr="0019741D">
        <w:t>j</w:t>
      </w:r>
      <w:r w:rsidRPr="0019741D">
        <w:rPr>
          <w:lang w:val="ru-RU"/>
        </w:rPr>
        <w:t>авног надметањ</w:t>
      </w:r>
      <w:r w:rsidRPr="0019741D">
        <w:t>a</w:t>
      </w:r>
      <w:r w:rsidRPr="0019741D">
        <w:rPr>
          <w:lang w:val="sr-Cyrl-CS"/>
        </w:rPr>
        <w:t>.</w:t>
      </w:r>
    </w:p>
    <w:p w14:paraId="29E28D62" w14:textId="77777777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7356A0DF" w14:textId="77777777" w:rsidR="008F1276" w:rsidRPr="008F1276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РЕЗУЛТАТ</w:t>
      </w:r>
      <w:r w:rsidRPr="00762E59">
        <w:rPr>
          <w:b/>
          <w:sz w:val="22"/>
          <w:szCs w:val="22"/>
          <w:lang w:val="sr-Cyrl-CS"/>
        </w:rPr>
        <w:t>:</w:t>
      </w:r>
    </w:p>
    <w:p w14:paraId="2913ABB0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72AE57F3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1548"/>
        <w:gridCol w:w="1514"/>
        <w:gridCol w:w="1800"/>
      </w:tblGrid>
      <w:tr w:rsidR="00731B99" w:rsidRPr="00731B99" w14:paraId="1DDA317A" w14:textId="77777777" w:rsidTr="00731B99">
        <w:tc>
          <w:tcPr>
            <w:tcW w:w="4858" w:type="dxa"/>
            <w:vAlign w:val="center"/>
          </w:tcPr>
          <w:p w14:paraId="3DE28E6D" w14:textId="77777777" w:rsidR="00731B99" w:rsidRPr="00731B99" w:rsidRDefault="00731B99" w:rsidP="00393CE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Предмет продаје </w:t>
            </w:r>
          </w:p>
        </w:tc>
        <w:tc>
          <w:tcPr>
            <w:tcW w:w="1548" w:type="dxa"/>
            <w:vAlign w:val="center"/>
          </w:tcPr>
          <w:p w14:paraId="377ED360" w14:textId="77777777" w:rsidR="00731B99" w:rsidRPr="00731B99" w:rsidRDefault="00731B99" w:rsidP="00393CE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Почетна цена (дин.)</w:t>
            </w:r>
          </w:p>
        </w:tc>
        <w:tc>
          <w:tcPr>
            <w:tcW w:w="1514" w:type="dxa"/>
          </w:tcPr>
          <w:p w14:paraId="3104FEA9" w14:textId="645A5DB0" w:rsidR="00731B99" w:rsidRPr="00731B99" w:rsidRDefault="00731B99" w:rsidP="00393CE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Продајна цена (дин.)</w:t>
            </w:r>
          </w:p>
        </w:tc>
        <w:tc>
          <w:tcPr>
            <w:tcW w:w="1800" w:type="dxa"/>
            <w:vAlign w:val="center"/>
          </w:tcPr>
          <w:p w14:paraId="177FD34F" w14:textId="532927D4" w:rsidR="00731B99" w:rsidRPr="00731B99" w:rsidRDefault="00731B99" w:rsidP="00731B9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Купац</w:t>
            </w:r>
          </w:p>
        </w:tc>
      </w:tr>
      <w:tr w:rsidR="00731B99" w:rsidRPr="00731B99" w14:paraId="7970A2CD" w14:textId="77777777" w:rsidTr="005458AC">
        <w:tc>
          <w:tcPr>
            <w:tcW w:w="4858" w:type="dxa"/>
            <w:vAlign w:val="center"/>
          </w:tcPr>
          <w:p w14:paraId="56A8DC80" w14:textId="77777777" w:rsidR="00731B99" w:rsidRPr="00731B99" w:rsidRDefault="00731B99" w:rsidP="00731B99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Земљиште:</w:t>
            </w:r>
          </w:p>
          <w:p w14:paraId="272009C5" w14:textId="77777777" w:rsidR="00731B99" w:rsidRPr="00731B99" w:rsidRDefault="00731B99" w:rsidP="00731B99">
            <w:pPr>
              <w:jc w:val="both"/>
              <w:rPr>
                <w:rFonts w:ascii="Arial" w:hAnsi="Arial" w:cs="Arial"/>
                <w:color w:val="C00000"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- Катастарске парцеле број: </w:t>
            </w:r>
            <w:r w:rsidRPr="00731B99">
              <w:rPr>
                <w:rFonts w:ascii="Arial" w:hAnsi="Arial" w:cs="Arial"/>
                <w:sz w:val="20"/>
                <w:szCs w:val="20"/>
                <w:lang w:val="sr-Cyrl-RS"/>
              </w:rPr>
              <w:t xml:space="preserve">337/2, 348, 349, 351, 352/1, 352/2, 352/3, 352/4, 353/2, 354/2, 355, 356/6, 356/8, 356/10, 358/2, 360/1, 360/2, 360/3, 361, 362/1, 362/2, 364/1, 364/2, 365, 366, 367, 368, 369, 370/1, 370/2, 370/3, 370/4, 371/1, 371/2, 371/3, 371/4, 371/5, 371/6, 371/7, 371/8, 372/2, 373/2, 377/6, 377/7, 379/3, 380/2, 392/3, 393/2, 414/6, 440/2, 440/12, 440/13, 517/5, 517/15, 518/1, 518/2, 528/4, 529/3, 531/3, 684/2, 760, 761, 766, 767, 768, 771, 772/1, 772/2, 775, 776, 778, 781, 782, 783, 786/1, 786/3, 786/5, 788/1, 788/2, 809/2, 816/2, 824/1, 825/1, 829/3, 829/4, 834/2, 835/2, 836/2, 837/1, 839/2, 840/2, 842/1, 842/2, 842/3, 843/2, 843/3, 846, 847, 848/7, 850, 852/3, 852/4, 853, 854/2, 855/2, 856/2, 860/4, 860/5, 860/6, 864/1, 865, 866, 867, 868, 871, 872, 873, 874, 875, 876, 877, 878, 879/1, 882, 884, 885, 1010/3, 1010/7, 1012/3, 1013/2, 1013/3, 1823/3, 1823/4, 1824/1, 1825/18, 3058/1, 3059, 3060, 3061, 3062, 3063, 3068/2, 3069, 3075/11, 3077/3, 3078/4, 3079/1, 3266 све уписане у листу непокретности број 115 КО Буковик, облик својине: друштвена, са обимом удела 1/1. Укупна површина </w:t>
            </w:r>
            <w:r w:rsidRPr="00731B99">
              <w:rPr>
                <w:rFonts w:ascii="Arial" w:hAnsi="Arial" w:cs="Arial"/>
                <w:color w:val="000000" w:themeColor="text1"/>
                <w:sz w:val="20"/>
                <w:szCs w:val="20"/>
                <w:lang w:val="sr-Cyrl-RS"/>
              </w:rPr>
              <w:t>712.843м2</w:t>
            </w:r>
          </w:p>
          <w:p w14:paraId="13239A4B" w14:textId="77777777" w:rsidR="00731B99" w:rsidRPr="00731B99" w:rsidRDefault="00731B99" w:rsidP="00731B99">
            <w:pPr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- Катастарска парцела број: </w:t>
            </w:r>
            <w:r w:rsidRPr="00731B99">
              <w:rPr>
                <w:rFonts w:ascii="Arial" w:hAnsi="Arial" w:cs="Arial"/>
                <w:sz w:val="20"/>
                <w:szCs w:val="20"/>
                <w:lang w:val="sr-Cyrl-RS"/>
              </w:rPr>
              <w:t>350/2 уписана у листу непокретности број 1786 КО Буковик, облик својине: друштвена, са обимом удела 4/10. Укупна површина у друштвеној својини 2.676  м2.</w:t>
            </w:r>
          </w:p>
          <w:p w14:paraId="57E2ECE9" w14:textId="77777777" w:rsidR="00731B99" w:rsidRPr="00731B99" w:rsidRDefault="00731B99" w:rsidP="00731B99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Објекти:</w:t>
            </w:r>
            <w:r w:rsidRPr="00731B99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</w:p>
          <w:p w14:paraId="37A7934B" w14:textId="77777777" w:rsidR="00731B99" w:rsidRPr="00731B99" w:rsidRDefault="00731B99" w:rsidP="00731B99">
            <w:pPr>
              <w:pStyle w:val="ListParagraph"/>
              <w:ind w:left="135"/>
              <w:jc w:val="both"/>
              <w:rPr>
                <w:rFonts w:ascii="Arial" w:hAnsi="Arial" w:cs="Arial"/>
                <w:bCs/>
                <w:lang w:val="sr-Cyrl-RS"/>
              </w:rPr>
            </w:pPr>
            <w:r w:rsidRPr="00731B99">
              <w:rPr>
                <w:rFonts w:ascii="Arial" w:hAnsi="Arial" w:cs="Arial"/>
                <w:bCs/>
                <w:lang w:val="sr-Cyrl-RS"/>
              </w:rPr>
              <w:t>Објекти уписани</w:t>
            </w:r>
            <w:r w:rsidRPr="00731B99">
              <w:rPr>
                <w:rFonts w:ascii="Arial" w:hAnsi="Arial" w:cs="Arial"/>
                <w:b/>
                <w:lang w:val="sr-Cyrl-RS"/>
              </w:rPr>
              <w:t xml:space="preserve"> </w:t>
            </w:r>
            <w:r w:rsidRPr="00731B99">
              <w:rPr>
                <w:rFonts w:ascii="Arial" w:hAnsi="Arial" w:cs="Arial"/>
                <w:bCs/>
                <w:lang w:val="sr-Cyrl-RS"/>
              </w:rPr>
              <w:t xml:space="preserve">у лист непокретности бр.115 КО Буковик на к.п.846, облик својине – друштвена, са обимом удела 1/1: </w:t>
            </w:r>
          </w:p>
          <w:p w14:paraId="32CA6642" w14:textId="77777777" w:rsidR="00731B99" w:rsidRPr="00731B99" w:rsidRDefault="00731B99" w:rsidP="00731B99">
            <w:pPr>
              <w:pStyle w:val="ListParagraph"/>
              <w:numPr>
                <w:ilvl w:val="0"/>
                <w:numId w:val="5"/>
              </w:numPr>
              <w:suppressAutoHyphens w:val="0"/>
              <w:autoSpaceDN/>
              <w:jc w:val="both"/>
              <w:textAlignment w:val="auto"/>
              <w:rPr>
                <w:rFonts w:ascii="Arial" w:hAnsi="Arial" w:cs="Arial"/>
                <w:bCs/>
                <w:lang w:val="sr-Cyrl-RS"/>
              </w:rPr>
            </w:pPr>
            <w:r w:rsidRPr="00731B99">
              <w:rPr>
                <w:rFonts w:ascii="Arial" w:hAnsi="Arial" w:cs="Arial"/>
                <w:lang w:val="sr-Cyrl-RS"/>
              </w:rPr>
              <w:t>Зграда пословних услуга – 1) машинска радионица, број зграде</w:t>
            </w:r>
            <w:r w:rsidRPr="00731B99">
              <w:rPr>
                <w:rFonts w:ascii="Arial" w:hAnsi="Arial" w:cs="Arial"/>
                <w:lang w:val="sr-Latn-RS"/>
              </w:rPr>
              <w:t xml:space="preserve"> </w:t>
            </w:r>
            <w:r w:rsidRPr="00731B99">
              <w:rPr>
                <w:rFonts w:ascii="Arial" w:hAnsi="Arial" w:cs="Arial"/>
                <w:lang w:val="sr-Cyrl-RS"/>
              </w:rPr>
              <w:t>1</w:t>
            </w:r>
            <w:r w:rsidRPr="00731B99">
              <w:rPr>
                <w:rFonts w:ascii="Arial" w:hAnsi="Arial" w:cs="Arial"/>
                <w:lang w:val="sr-Latn-RS"/>
              </w:rPr>
              <w:t>,</w:t>
            </w:r>
            <w:r w:rsidRPr="00731B99">
              <w:rPr>
                <w:rFonts w:ascii="Arial" w:hAnsi="Arial" w:cs="Arial"/>
                <w:lang w:val="sr-Cyrl-RS"/>
              </w:rPr>
              <w:t xml:space="preserve"> уписане површине у основи 226м2, са</w:t>
            </w:r>
            <w:r w:rsidRPr="00731B99">
              <w:rPr>
                <w:rFonts w:ascii="Arial" w:hAnsi="Arial" w:cs="Arial"/>
                <w:bCs/>
                <w:lang w:val="sr-Cyrl-RS"/>
              </w:rPr>
              <w:t xml:space="preserve"> </w:t>
            </w:r>
            <w:r w:rsidRPr="00731B99">
              <w:rPr>
                <w:rFonts w:ascii="Arial" w:hAnsi="Arial" w:cs="Arial"/>
                <w:bCs/>
                <w:lang w:val="sr-Cyrl-RS"/>
              </w:rPr>
              <w:lastRenderedPageBreak/>
              <w:t>правним статусом -објекти изграђени без одобрења за градњу</w:t>
            </w:r>
            <w:r w:rsidRPr="00731B99">
              <w:rPr>
                <w:rFonts w:ascii="Arial" w:hAnsi="Arial" w:cs="Arial"/>
                <w:lang w:val="sr-Cyrl-RS"/>
              </w:rPr>
              <w:t xml:space="preserve">; </w:t>
            </w:r>
            <w:r w:rsidRPr="00731B99">
              <w:rPr>
                <w:rFonts w:ascii="Arial" w:hAnsi="Arial" w:cs="Arial"/>
                <w:bCs/>
                <w:lang w:val="sr-Cyrl-RS"/>
              </w:rPr>
              <w:t>2) тесарска радионица и лампара број зграде 2, уписане површине у основи 149м2 правним статусом -објекти изграђени без одобрења за градњу; 3) магацин резервних делова, број зграде 3, уписане површине у основи 118м2, правним статусом -објекти изграђени без одобрења за градњу 4) објекат за резање грађе, број зграде 4, уписане површине у основи 145м2 правним статусом -објекти изграђени без одобрења за градњу; 5) портирница, број зграде 6, уписане површине у основи 9м2, са правним статусом -објекти изграђени без одобрења за градњу;</w:t>
            </w:r>
          </w:p>
          <w:p w14:paraId="19C1CCCB" w14:textId="77777777" w:rsidR="00731B99" w:rsidRPr="00731B99" w:rsidRDefault="00731B99" w:rsidP="00731B99">
            <w:pPr>
              <w:pStyle w:val="ListParagraph"/>
              <w:numPr>
                <w:ilvl w:val="0"/>
                <w:numId w:val="5"/>
              </w:numPr>
              <w:suppressAutoHyphens w:val="0"/>
              <w:autoSpaceDN/>
              <w:jc w:val="both"/>
              <w:textAlignment w:val="auto"/>
              <w:rPr>
                <w:rFonts w:ascii="Arial" w:hAnsi="Arial" w:cs="Arial"/>
                <w:bCs/>
                <w:lang w:val="sr-Cyrl-RS"/>
              </w:rPr>
            </w:pPr>
            <w:r w:rsidRPr="00731B99">
              <w:rPr>
                <w:rFonts w:ascii="Arial" w:hAnsi="Arial" w:cs="Arial"/>
                <w:bCs/>
                <w:lang w:val="sr-Cyrl-RS"/>
              </w:rPr>
              <w:t>Зграда за производњу и прераду неметала – бункер за глину, број зграде 5, уписане површине у основи 304м2, са правним статусом -објекти изграђени без одобрења за градњу</w:t>
            </w:r>
          </w:p>
          <w:p w14:paraId="3ADA40EB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Објекти уписани у лист непокретности бр.115 КО Буковик на к.п. бр.847, облик својине – друштвена, са обимом удела 1/1:</w:t>
            </w:r>
          </w:p>
          <w:p w14:paraId="61F9418C" w14:textId="77777777" w:rsidR="00731B99" w:rsidRPr="00731B99" w:rsidRDefault="00731B99" w:rsidP="00731B99">
            <w:pPr>
              <w:pStyle w:val="ListParagraph"/>
              <w:numPr>
                <w:ilvl w:val="0"/>
                <w:numId w:val="5"/>
              </w:numPr>
              <w:suppressAutoHyphens w:val="0"/>
              <w:autoSpaceDN/>
              <w:jc w:val="both"/>
              <w:textAlignment w:val="auto"/>
              <w:rPr>
                <w:rFonts w:ascii="Arial" w:hAnsi="Arial" w:cs="Arial"/>
                <w:bCs/>
                <w:lang w:val="sr-Cyrl-RS"/>
              </w:rPr>
            </w:pPr>
            <w:r w:rsidRPr="00731B99">
              <w:rPr>
                <w:rFonts w:ascii="Arial" w:hAnsi="Arial" w:cs="Arial"/>
                <w:bCs/>
                <w:lang w:val="sr-Cyrl-RS"/>
              </w:rPr>
              <w:t xml:space="preserve">Зграда пословних услуга- 1) управна зграда, број зграде 1, уписане површине у основи 378м2, са правним статусом -објекти изграђени без одобрења за градњу,                                                                                                                          2) магацин горива и мазива, број зграде 5, уписане површине у основи 18м2, са правним статусом -објекат изграђен са одобрењем за градњу без дозволе за употребу </w:t>
            </w:r>
          </w:p>
          <w:p w14:paraId="32549152" w14:textId="77777777" w:rsidR="00731B99" w:rsidRPr="00731B99" w:rsidRDefault="00731B99" w:rsidP="00731B99">
            <w:pPr>
              <w:pStyle w:val="ListParagraph"/>
              <w:numPr>
                <w:ilvl w:val="0"/>
                <w:numId w:val="5"/>
              </w:numPr>
              <w:suppressAutoHyphens w:val="0"/>
              <w:autoSpaceDN/>
              <w:jc w:val="both"/>
              <w:textAlignment w:val="auto"/>
              <w:rPr>
                <w:rFonts w:ascii="Arial" w:hAnsi="Arial" w:cs="Arial"/>
                <w:bCs/>
                <w:lang w:val="sr-Cyrl-RS"/>
              </w:rPr>
            </w:pPr>
            <w:r w:rsidRPr="00731B99">
              <w:rPr>
                <w:rFonts w:ascii="Arial" w:hAnsi="Arial" w:cs="Arial"/>
                <w:bCs/>
                <w:lang w:val="sr-Cyrl-RS"/>
              </w:rPr>
              <w:t xml:space="preserve">Зграда за производњу и прераду неметала – 1) зграда извозног строја, број зграде 2, уписане површине у основи 78м2, са правним статусом -објекти изграђени без одобрења за градњу; </w:t>
            </w:r>
            <w:r w:rsidRPr="00731B99">
              <w:rPr>
                <w:rFonts w:ascii="Arial" w:hAnsi="Arial" w:cs="Arial"/>
                <w:bCs/>
                <w:lang w:val="sr-Latn-RS"/>
              </w:rPr>
              <w:t>2</w:t>
            </w:r>
            <w:r w:rsidRPr="00731B99">
              <w:rPr>
                <w:rFonts w:ascii="Arial" w:hAnsi="Arial" w:cs="Arial"/>
                <w:bCs/>
                <w:lang w:val="sr-Cyrl-RS"/>
              </w:rPr>
              <w:t xml:space="preserve">) зграда за компресоре, број зграде 4, уписане површине у основи 65м2 са правним статусом -објекти изграђени без одобрења за градњу </w:t>
            </w:r>
          </w:p>
          <w:p w14:paraId="7157BB1F" w14:textId="77777777" w:rsidR="00731B99" w:rsidRPr="00731B99" w:rsidRDefault="00731B99" w:rsidP="00731B99">
            <w:pPr>
              <w:pStyle w:val="ListParagraph"/>
              <w:ind w:left="1080"/>
              <w:jc w:val="both"/>
              <w:rPr>
                <w:rFonts w:ascii="Arial" w:hAnsi="Arial" w:cs="Arial"/>
                <w:bCs/>
                <w:lang w:val="sr-Cyrl-RS"/>
              </w:rPr>
            </w:pPr>
            <w:r w:rsidRPr="00731B99">
              <w:rPr>
                <w:rFonts w:ascii="Arial" w:hAnsi="Arial" w:cs="Arial"/>
                <w:bCs/>
                <w:lang w:val="sr-Cyrl-RS"/>
              </w:rPr>
              <w:t xml:space="preserve"> </w:t>
            </w:r>
          </w:p>
          <w:p w14:paraId="4DB28747" w14:textId="77777777" w:rsidR="00731B99" w:rsidRPr="00731B99" w:rsidRDefault="00731B99" w:rsidP="00731B99">
            <w:pPr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Ванкњижна имовина:</w:t>
            </w:r>
          </w:p>
          <w:p w14:paraId="54FC81BD" w14:textId="77777777" w:rsidR="00731B99" w:rsidRPr="00731B99" w:rsidRDefault="00731B99" w:rsidP="00731B99">
            <w:pPr>
              <w:pStyle w:val="ListParagraph"/>
              <w:numPr>
                <w:ilvl w:val="0"/>
                <w:numId w:val="5"/>
              </w:numPr>
              <w:suppressAutoHyphens w:val="0"/>
              <w:autoSpaceDN/>
              <w:jc w:val="both"/>
              <w:textAlignment w:val="auto"/>
              <w:rPr>
                <w:rFonts w:ascii="Arial" w:hAnsi="Arial" w:cs="Arial"/>
                <w:bCs/>
                <w:lang w:val="sr-Cyrl-RS"/>
              </w:rPr>
            </w:pPr>
            <w:r w:rsidRPr="00731B99">
              <w:rPr>
                <w:rFonts w:ascii="Arial" w:hAnsi="Arial" w:cs="Arial"/>
                <w:bCs/>
                <w:lang w:val="sr-Cyrl-RS"/>
              </w:rPr>
              <w:t xml:space="preserve">Трафостаница 20/0,4 </w:t>
            </w:r>
            <w:r w:rsidRPr="00731B99">
              <w:rPr>
                <w:rFonts w:ascii="Arial" w:hAnsi="Arial" w:cs="Arial"/>
                <w:bCs/>
                <w:lang w:val="sr-Latn-RS"/>
              </w:rPr>
              <w:t>KVA,</w:t>
            </w:r>
            <w:r w:rsidRPr="00731B99">
              <w:rPr>
                <w:rFonts w:ascii="Arial" w:hAnsi="Arial" w:cs="Arial"/>
                <w:bCs/>
                <w:lang w:val="sr-Cyrl-RS"/>
              </w:rPr>
              <w:t xml:space="preserve"> површине 39м2;</w:t>
            </w:r>
          </w:p>
          <w:p w14:paraId="760A0C6B" w14:textId="77777777" w:rsidR="00731B99" w:rsidRPr="00731B99" w:rsidRDefault="00731B99" w:rsidP="00731B99">
            <w:pPr>
              <w:pStyle w:val="ListParagraph"/>
              <w:numPr>
                <w:ilvl w:val="0"/>
                <w:numId w:val="5"/>
              </w:numPr>
              <w:suppressAutoHyphens w:val="0"/>
              <w:autoSpaceDN/>
              <w:jc w:val="both"/>
              <w:textAlignment w:val="auto"/>
              <w:rPr>
                <w:rFonts w:ascii="Arial" w:hAnsi="Arial" w:cs="Arial"/>
                <w:bCs/>
                <w:lang w:val="sr-Cyrl-RS"/>
              </w:rPr>
            </w:pPr>
            <w:r w:rsidRPr="00731B99">
              <w:rPr>
                <w:rFonts w:ascii="Arial" w:hAnsi="Arial" w:cs="Arial"/>
                <w:bCs/>
                <w:lang w:val="sr-Cyrl-RS"/>
              </w:rPr>
              <w:t>Потпорни зид, површине 1м2</w:t>
            </w:r>
          </w:p>
          <w:p w14:paraId="7A8B6020" w14:textId="77777777" w:rsidR="00731B99" w:rsidRPr="00731B99" w:rsidRDefault="00731B99" w:rsidP="00731B99">
            <w:pPr>
              <w:pStyle w:val="ListParagraph"/>
              <w:numPr>
                <w:ilvl w:val="0"/>
                <w:numId w:val="5"/>
              </w:numPr>
              <w:suppressAutoHyphens w:val="0"/>
              <w:autoSpaceDN/>
              <w:jc w:val="both"/>
              <w:textAlignment w:val="auto"/>
              <w:rPr>
                <w:rFonts w:ascii="Arial" w:hAnsi="Arial" w:cs="Arial"/>
                <w:bCs/>
                <w:lang w:val="sr-Cyrl-RS"/>
              </w:rPr>
            </w:pPr>
            <w:r w:rsidRPr="00731B99">
              <w:rPr>
                <w:rFonts w:ascii="Arial" w:hAnsi="Arial" w:cs="Arial"/>
                <w:bCs/>
                <w:lang w:val="sr-Cyrl-RS"/>
              </w:rPr>
              <w:t>Кућица ископа, површине 18м2</w:t>
            </w:r>
          </w:p>
          <w:p w14:paraId="4FF3A42F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Покретна имовина:</w:t>
            </w:r>
          </w:p>
          <w:p w14:paraId="50EE82F4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1) 11 контејнера  </w:t>
            </w:r>
          </w:p>
          <w:p w14:paraId="6922A959" w14:textId="77777777" w:rsidR="00731B99" w:rsidRPr="00731B99" w:rsidRDefault="00731B99" w:rsidP="00731B99">
            <w:pPr>
              <w:ind w:left="36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2) Залихе сировина:</w:t>
            </w:r>
            <w:r w:rsidRPr="00731B99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залихе глина на локацији Ћиринац и локацији Врбица по спецификацији, укупне количине 2410,16 т</w:t>
            </w:r>
          </w:p>
          <w:p w14:paraId="71C7ABF2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     3)Опрема</w:t>
            </w:r>
            <w:r w:rsidRPr="00731B99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– </w:t>
            </w:r>
            <w:r w:rsidRPr="00731B99">
              <w:rPr>
                <w:rFonts w:ascii="Arial" w:hAnsi="Arial" w:cs="Arial"/>
                <w:sz w:val="20"/>
                <w:szCs w:val="20"/>
                <w:lang w:val="sr-Cyrl-RS"/>
              </w:rPr>
              <w:t>муљна пумпа ВЦГ-105  – 1 ком.</w:t>
            </w:r>
          </w:p>
        </w:tc>
        <w:tc>
          <w:tcPr>
            <w:tcW w:w="1548" w:type="dxa"/>
            <w:vAlign w:val="center"/>
          </w:tcPr>
          <w:p w14:paraId="141C6358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201BE756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698682D7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68565F93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  <w:r w:rsidRPr="00731B9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Cyrl-RS"/>
              </w:rPr>
              <w:t xml:space="preserve">11.380.706,50 </w:t>
            </w:r>
            <w:r w:rsidRPr="00731B99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динара</w:t>
            </w:r>
          </w:p>
          <w:p w14:paraId="549D72B4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3746373C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1BC1DC74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773317F1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7E2A7587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14" w:type="dxa"/>
            <w:vAlign w:val="center"/>
          </w:tcPr>
          <w:p w14:paraId="7A223F5F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0EE62137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2D94FEA4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47F9B43E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  <w:r w:rsidRPr="000B4FA1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11.380.706,50</w:t>
            </w:r>
            <w:r w:rsidRPr="00731B9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Cyrl-RS"/>
              </w:rPr>
              <w:t xml:space="preserve"> </w:t>
            </w:r>
            <w:r w:rsidRPr="00731B99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динара</w:t>
            </w:r>
          </w:p>
          <w:p w14:paraId="5184801F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6333F7AE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5BB1C6EB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50B79A9B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vAlign w:val="center"/>
          </w:tcPr>
          <w:p w14:paraId="5AF1A8B9" w14:textId="56AD6562" w:rsidR="000B4FA1" w:rsidRDefault="000B4FA1" w:rsidP="000B4F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</w:t>
            </w:r>
            <w:proofErr w:type="spellEnd"/>
            <w:r w:rsidR="001D0921">
              <w:rPr>
                <w:rFonts w:ascii="Arial" w:hAnsi="Arial" w:cs="Arial"/>
                <w:sz w:val="20"/>
                <w:szCs w:val="20"/>
                <w:lang w:val="sr-Cyrl-RS"/>
              </w:rPr>
              <w:t>н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зорцијум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правних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лица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"ПЕШТАН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Буковик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" и "НОВОВИЋ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Аранђеловац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Буковик</w:t>
            </w:r>
            <w:proofErr w:type="spellEnd"/>
          </w:p>
          <w:p w14:paraId="3DEBBB59" w14:textId="27AA70D6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14:paraId="5B2A242B" w14:textId="77777777" w:rsidR="000B4FA1" w:rsidRDefault="000B4FA1" w:rsidP="000B4F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уговору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конзорцијуму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Овера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УОП-VII:9556-2023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05.12.2023.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године</w:t>
            </w:r>
            <w:proofErr w:type="spellEnd"/>
          </w:p>
          <w:p w14:paraId="177F1030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49A88EE8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627F3F52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  <w:p w14:paraId="46AD17A3" w14:textId="77777777" w:rsidR="00731B99" w:rsidRPr="00731B99" w:rsidRDefault="00731B99" w:rsidP="00731B9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7AB59F65" w14:textId="3ED2058A" w:rsidR="004B7703" w:rsidRPr="00731B99" w:rsidRDefault="004B7703" w:rsidP="00B02A2F">
      <w:pPr>
        <w:tabs>
          <w:tab w:val="left" w:pos="3420"/>
        </w:tabs>
        <w:rPr>
          <w:sz w:val="20"/>
          <w:szCs w:val="20"/>
          <w:lang w:val="sr-Latn-CS"/>
        </w:rPr>
      </w:pPr>
    </w:p>
    <w:sectPr w:rsidR="004B7703" w:rsidRPr="00731B99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27CC7" w14:textId="77777777" w:rsidR="00025767" w:rsidRDefault="00025767">
      <w:r>
        <w:separator/>
      </w:r>
    </w:p>
  </w:endnote>
  <w:endnote w:type="continuationSeparator" w:id="0">
    <w:p w14:paraId="70EB7DA0" w14:textId="77777777" w:rsidR="00025767" w:rsidRDefault="0002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4A18D" w14:textId="77777777" w:rsidR="00025767" w:rsidRDefault="00025767">
      <w:r>
        <w:separator/>
      </w:r>
    </w:p>
  </w:footnote>
  <w:footnote w:type="continuationSeparator" w:id="0">
    <w:p w14:paraId="6078D9E3" w14:textId="77777777" w:rsidR="00025767" w:rsidRDefault="00025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1A35"/>
    <w:multiLevelType w:val="hybridMultilevel"/>
    <w:tmpl w:val="F3B29BDE"/>
    <w:lvl w:ilvl="0" w:tplc="EC8A03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02F35"/>
    <w:multiLevelType w:val="hybridMultilevel"/>
    <w:tmpl w:val="96129FD0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648949">
    <w:abstractNumId w:val="1"/>
  </w:num>
  <w:num w:numId="2" w16cid:durableId="510804732">
    <w:abstractNumId w:val="2"/>
  </w:num>
  <w:num w:numId="3" w16cid:durableId="941837235">
    <w:abstractNumId w:val="3"/>
  </w:num>
  <w:num w:numId="4" w16cid:durableId="713694341">
    <w:abstractNumId w:val="4"/>
  </w:num>
  <w:num w:numId="5" w16cid:durableId="91895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5767"/>
    <w:rsid w:val="0002740E"/>
    <w:rsid w:val="00044A9A"/>
    <w:rsid w:val="000752A1"/>
    <w:rsid w:val="0008247A"/>
    <w:rsid w:val="000824FC"/>
    <w:rsid w:val="00086C0A"/>
    <w:rsid w:val="000936D5"/>
    <w:rsid w:val="000B1349"/>
    <w:rsid w:val="000B2939"/>
    <w:rsid w:val="000B4FA1"/>
    <w:rsid w:val="000D0C88"/>
    <w:rsid w:val="000D2DBF"/>
    <w:rsid w:val="000D35E6"/>
    <w:rsid w:val="000E2368"/>
    <w:rsid w:val="000F5DA5"/>
    <w:rsid w:val="001309C0"/>
    <w:rsid w:val="0014203E"/>
    <w:rsid w:val="0014438A"/>
    <w:rsid w:val="001628FD"/>
    <w:rsid w:val="001653E6"/>
    <w:rsid w:val="00191DF5"/>
    <w:rsid w:val="00195C1D"/>
    <w:rsid w:val="001B6C0A"/>
    <w:rsid w:val="001D0921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6A50"/>
    <w:rsid w:val="00275403"/>
    <w:rsid w:val="00282D6C"/>
    <w:rsid w:val="00284972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53E72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74258"/>
    <w:rsid w:val="00693089"/>
    <w:rsid w:val="00697E0A"/>
    <w:rsid w:val="006A141F"/>
    <w:rsid w:val="006A26E0"/>
    <w:rsid w:val="006B4884"/>
    <w:rsid w:val="006D5FF4"/>
    <w:rsid w:val="00703040"/>
    <w:rsid w:val="00716293"/>
    <w:rsid w:val="00716DE1"/>
    <w:rsid w:val="00731B99"/>
    <w:rsid w:val="00736232"/>
    <w:rsid w:val="00744C79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5694"/>
    <w:rsid w:val="008A65EE"/>
    <w:rsid w:val="008C4E92"/>
    <w:rsid w:val="008F127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B0ABD"/>
    <w:rsid w:val="00AB37FA"/>
    <w:rsid w:val="00AC04ED"/>
    <w:rsid w:val="00AF4F79"/>
    <w:rsid w:val="00B02A2F"/>
    <w:rsid w:val="00B102F9"/>
    <w:rsid w:val="00B118B8"/>
    <w:rsid w:val="00B209B8"/>
    <w:rsid w:val="00B5352C"/>
    <w:rsid w:val="00B90016"/>
    <w:rsid w:val="00BB1586"/>
    <w:rsid w:val="00BC1A15"/>
    <w:rsid w:val="00BF3E46"/>
    <w:rsid w:val="00BF7A6F"/>
    <w:rsid w:val="00C0041B"/>
    <w:rsid w:val="00C05AD0"/>
    <w:rsid w:val="00C060BF"/>
    <w:rsid w:val="00C062EB"/>
    <w:rsid w:val="00C522C1"/>
    <w:rsid w:val="00C53B1C"/>
    <w:rsid w:val="00C90682"/>
    <w:rsid w:val="00CB276A"/>
    <w:rsid w:val="00CB2E69"/>
    <w:rsid w:val="00CD2A89"/>
    <w:rsid w:val="00CE09AE"/>
    <w:rsid w:val="00D255C0"/>
    <w:rsid w:val="00D271C6"/>
    <w:rsid w:val="00D36AE8"/>
    <w:rsid w:val="00DA0BFB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389B"/>
    <w:rsid w:val="00F40342"/>
    <w:rsid w:val="00FA71CB"/>
    <w:rsid w:val="00FB27D0"/>
    <w:rsid w:val="00FB3518"/>
    <w:rsid w:val="00FE4A3C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uiPriority w:val="34"/>
    <w:qFormat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FBF05-D18D-4A90-A99B-C371988A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28</cp:revision>
  <cp:lastPrinted>2020-10-30T14:56:00Z</cp:lastPrinted>
  <dcterms:created xsi:type="dcterms:W3CDTF">2017-04-24T09:28:00Z</dcterms:created>
  <dcterms:modified xsi:type="dcterms:W3CDTF">2023-12-13T11:38:00Z</dcterms:modified>
</cp:coreProperties>
</file>