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13" w:type="pct"/>
        <w:jc w:val="center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872"/>
      </w:tblGrid>
      <w:tr w:rsidR="00E42E75" w14:paraId="5E967993" w14:textId="77777777" w:rsidTr="00262F12">
        <w:trPr>
          <w:trHeight w:val="13318"/>
          <w:tblCellSpacing w:w="37" w:type="dxa"/>
          <w:jc w:val="center"/>
        </w:trPr>
        <w:tc>
          <w:tcPr>
            <w:tcW w:w="4928" w:type="pct"/>
            <w:vAlign w:val="center"/>
            <w:hideMark/>
          </w:tcPr>
          <w:p w14:paraId="14D2DAEA" w14:textId="27FC7056" w:rsidR="00E42E75" w:rsidRDefault="00E42E75" w:rsidP="00262F12">
            <w:pPr>
              <w:jc w:val="both"/>
              <w:rPr>
                <w:b/>
                <w:sz w:val="22"/>
                <w:szCs w:val="22"/>
                <w:lang w:val="sr-Cyrl-RS"/>
              </w:rPr>
            </w:pPr>
            <w:r w:rsidRPr="003F4B0C">
              <w:rPr>
                <w:sz w:val="22"/>
                <w:szCs w:val="22"/>
                <w:lang w:val="sr-Cyrl-CS"/>
              </w:rPr>
              <w:t xml:space="preserve">На основу члана </w:t>
            </w:r>
            <w:r>
              <w:rPr>
                <w:sz w:val="22"/>
                <w:szCs w:val="22"/>
                <w:lang w:val="sr-Cyrl-RS"/>
              </w:rPr>
              <w:t>27. став 5.</w:t>
            </w:r>
            <w:r w:rsidR="00291D38">
              <w:rPr>
                <w:sz w:val="22"/>
                <w:szCs w:val="22"/>
                <w:lang w:val="sr-Cyrl-RS"/>
              </w:rPr>
              <w:t xml:space="preserve">, </w:t>
            </w:r>
            <w:r w:rsidRPr="003F4B0C">
              <w:rPr>
                <w:sz w:val="22"/>
                <w:szCs w:val="22"/>
                <w:lang w:val="sr-Cyrl-CS"/>
              </w:rPr>
              <w:t>13</w:t>
            </w:r>
            <w:r>
              <w:rPr>
                <w:sz w:val="22"/>
                <w:szCs w:val="22"/>
                <w:lang w:val="sr-Cyrl-CS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Pr="00B20B9D">
              <w:rPr>
                <w:sz w:val="22"/>
                <w:szCs w:val="22"/>
                <w:lang w:val="sr-Cyrl-RS"/>
              </w:rPr>
              <w:t>и члана</w:t>
            </w:r>
            <w:r>
              <w:rPr>
                <w:sz w:val="22"/>
                <w:szCs w:val="22"/>
                <w:lang w:val="sr-Cyrl-RS"/>
              </w:rPr>
              <w:t xml:space="preserve"> 135. став 2</w:t>
            </w:r>
            <w:r w:rsidRPr="003F4B0C">
              <w:rPr>
                <w:sz w:val="22"/>
                <w:szCs w:val="22"/>
                <w:lang w:val="sr-Cyrl-CS"/>
              </w:rPr>
              <w:t xml:space="preserve"> Закона о стечају („Службени гласник РС“ бр.104/2009</w:t>
            </w:r>
            <w:r>
              <w:rPr>
                <w:sz w:val="22"/>
                <w:szCs w:val="22"/>
              </w:rPr>
              <w:t xml:space="preserve">) </w:t>
            </w:r>
            <w:r w:rsidRPr="003F4B0C">
              <w:rPr>
                <w:sz w:val="22"/>
                <w:szCs w:val="22"/>
                <w:lang w:val="sr-Latn-CS"/>
              </w:rPr>
              <w:t xml:space="preserve">као и </w:t>
            </w:r>
            <w:r w:rsidRPr="003F4B0C">
              <w:rPr>
                <w:sz w:val="22"/>
                <w:szCs w:val="22"/>
                <w:lang w:val="sr-Cyrl-CS"/>
              </w:rPr>
              <w:t>Националног стандарда о начину и поступку уновчења имовине стечајног дужника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3F4B0C">
              <w:rPr>
                <w:sz w:val="22"/>
                <w:szCs w:val="22"/>
                <w:lang w:val="sr-Cyrl-CS"/>
              </w:rPr>
              <w:t>- Национални стандард број 5</w:t>
            </w:r>
            <w:r w:rsidRPr="003F4B0C">
              <w:rPr>
                <w:sz w:val="22"/>
                <w:szCs w:val="22"/>
                <w:lang w:val="sr-Latn-CS"/>
              </w:rPr>
              <w:t>,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3F4B0C">
              <w:rPr>
                <w:sz w:val="22"/>
                <w:szCs w:val="22"/>
                <w:lang w:val="sr-Cyrl-CS"/>
              </w:rPr>
              <w:t xml:space="preserve"> стечајни управник стечајног дужника:</w:t>
            </w:r>
            <w:r w:rsidRPr="003F4B0C">
              <w:rPr>
                <w:b/>
                <w:sz w:val="22"/>
                <w:szCs w:val="22"/>
                <w:lang w:val="sr-Latn-CS"/>
              </w:rPr>
              <w:t xml:space="preserve">   </w:t>
            </w:r>
          </w:p>
          <w:p w14:paraId="7824F38F" w14:textId="77777777" w:rsidR="00E42E75" w:rsidRDefault="00E42E75" w:rsidP="00262F12">
            <w:pPr>
              <w:jc w:val="both"/>
              <w:rPr>
                <w:b/>
                <w:sz w:val="22"/>
                <w:szCs w:val="22"/>
                <w:lang w:val="sr-Cyrl-RS"/>
              </w:rPr>
            </w:pPr>
          </w:p>
          <w:p w14:paraId="3CA0A9C3" w14:textId="77777777" w:rsidR="00E42E75" w:rsidRDefault="00E42E75" w:rsidP="00262F12">
            <w:pPr>
              <w:ind w:left="62" w:right="14"/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RS"/>
              </w:rPr>
              <w:t xml:space="preserve">АД за извођење грађевинских радова </w:t>
            </w:r>
            <w:r w:rsidRPr="00ED01CC">
              <w:rPr>
                <w:b/>
                <w:sz w:val="22"/>
                <w:szCs w:val="22"/>
                <w:lang w:val="sr-Cyrl-CS"/>
              </w:rPr>
              <w:t>"</w:t>
            </w:r>
            <w:r>
              <w:rPr>
                <w:b/>
                <w:sz w:val="22"/>
                <w:szCs w:val="22"/>
                <w:lang w:val="sr-Cyrl-RS"/>
              </w:rPr>
              <w:t>КАЗИМИР ВЕЉКОВИЋ</w:t>
            </w:r>
            <w:r w:rsidRPr="00ED01CC">
              <w:rPr>
                <w:b/>
                <w:sz w:val="22"/>
                <w:szCs w:val="22"/>
                <w:lang w:val="sr-Cyrl-CS"/>
              </w:rPr>
              <w:t>"</w:t>
            </w:r>
            <w:r>
              <w:rPr>
                <w:b/>
                <w:sz w:val="22"/>
                <w:szCs w:val="22"/>
                <w:lang w:val="sr-Cyrl-CS"/>
              </w:rPr>
              <w:t>-</w:t>
            </w:r>
            <w:r w:rsidRPr="00ED01CC">
              <w:rPr>
                <w:sz w:val="22"/>
                <w:szCs w:val="22"/>
                <w:lang w:val="sr-Cyrl-CS"/>
              </w:rPr>
              <w:t xml:space="preserve"> </w:t>
            </w:r>
            <w:r w:rsidRPr="001F742A">
              <w:rPr>
                <w:b/>
                <w:sz w:val="22"/>
                <w:szCs w:val="22"/>
                <w:lang w:val="sr-Cyrl-CS"/>
              </w:rPr>
              <w:t xml:space="preserve">у </w:t>
            </w:r>
            <w:r w:rsidRPr="001F742A">
              <w:rPr>
                <w:b/>
                <w:sz w:val="22"/>
                <w:szCs w:val="22"/>
                <w:lang w:val="sr-Cyrl-RS"/>
              </w:rPr>
              <w:t>с</w:t>
            </w:r>
            <w:r w:rsidRPr="001F742A">
              <w:rPr>
                <w:b/>
                <w:sz w:val="22"/>
                <w:szCs w:val="22"/>
                <w:lang w:val="sr-Cyrl-CS"/>
              </w:rPr>
              <w:t>течају</w:t>
            </w:r>
            <w:r>
              <w:rPr>
                <w:b/>
                <w:sz w:val="22"/>
                <w:szCs w:val="22"/>
                <w:lang w:val="sr-Cyrl-CS"/>
              </w:rPr>
              <w:t>, Крагујевац,</w:t>
            </w:r>
          </w:p>
          <w:p w14:paraId="7A9D7E92" w14:textId="77777777" w:rsidR="00E42E75" w:rsidRDefault="00E42E75" w:rsidP="00262F12">
            <w:pPr>
              <w:ind w:left="62" w:right="14"/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Ул. Кумановска бр.1, 34000 Крагујевац</w:t>
            </w:r>
          </w:p>
          <w:p w14:paraId="070D93FD" w14:textId="77777777" w:rsidR="00E42E75" w:rsidRDefault="00E42E75" w:rsidP="00262F12">
            <w:pPr>
              <w:ind w:left="62" w:right="14"/>
              <w:jc w:val="center"/>
              <w:rPr>
                <w:b/>
                <w:sz w:val="22"/>
                <w:szCs w:val="22"/>
                <w:lang w:val="sr-Cyrl-CS"/>
              </w:rPr>
            </w:pPr>
          </w:p>
          <w:p w14:paraId="2EF30895" w14:textId="77777777" w:rsidR="00E42E75" w:rsidRPr="00160937" w:rsidRDefault="00E42E75" w:rsidP="00262F12">
            <w:pPr>
              <w:ind w:left="62" w:right="14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CS"/>
              </w:rPr>
              <w:t>Матични број: 07165927, ПИБ:101317161</w:t>
            </w:r>
          </w:p>
          <w:p w14:paraId="3C9D1465" w14:textId="77777777" w:rsidR="00E42E75" w:rsidRPr="00160937" w:rsidRDefault="00E42E75" w:rsidP="00262F12">
            <w:pPr>
              <w:jc w:val="both"/>
              <w:rPr>
                <w:sz w:val="22"/>
                <w:szCs w:val="22"/>
                <w:lang w:val="sr-Cyrl-RS"/>
              </w:rPr>
            </w:pPr>
          </w:p>
          <w:p w14:paraId="71243F7B" w14:textId="77777777" w:rsidR="00E42E75" w:rsidRPr="003F4B0C" w:rsidRDefault="00E42E75" w:rsidP="00262F12">
            <w:pPr>
              <w:ind w:left="62" w:right="14"/>
              <w:jc w:val="both"/>
              <w:rPr>
                <w:sz w:val="22"/>
                <w:szCs w:val="22"/>
                <w:lang w:val="sr-Cyrl-RS"/>
              </w:rPr>
            </w:pPr>
          </w:p>
          <w:p w14:paraId="16A434E4" w14:textId="77777777" w:rsidR="00E42E75" w:rsidRDefault="00E42E75" w:rsidP="00262F12">
            <w:pPr>
              <w:spacing w:line="259" w:lineRule="auto"/>
              <w:ind w:left="77" w:hanging="10"/>
              <w:jc w:val="center"/>
              <w:rPr>
                <w:sz w:val="22"/>
                <w:szCs w:val="22"/>
                <w:lang w:val="sr-Cyrl-CS"/>
              </w:rPr>
            </w:pPr>
          </w:p>
          <w:p w14:paraId="348DD530" w14:textId="77777777" w:rsidR="00E42E75" w:rsidRDefault="00E42E75" w:rsidP="00262F12">
            <w:pPr>
              <w:spacing w:line="259" w:lineRule="auto"/>
              <w:ind w:left="77" w:hanging="10"/>
              <w:jc w:val="center"/>
              <w:rPr>
                <w:sz w:val="22"/>
                <w:szCs w:val="22"/>
                <w:lang w:val="sr-Cyrl-CS"/>
              </w:rPr>
            </w:pPr>
            <w:r w:rsidRPr="009A1B31">
              <w:rPr>
                <w:sz w:val="22"/>
                <w:szCs w:val="22"/>
                <w:lang w:val="sr-Cyrl-CS"/>
              </w:rPr>
              <w:t xml:space="preserve">ОБЈАВЉУЈЕ ПОЗИВ ЗА ДОСТАВЉАЊЕ ПОНУДА </w:t>
            </w:r>
          </w:p>
          <w:p w14:paraId="40385B6B" w14:textId="77777777" w:rsidR="00E42E75" w:rsidRPr="009A1B31" w:rsidRDefault="00E42E75" w:rsidP="00262F12">
            <w:pPr>
              <w:spacing w:line="259" w:lineRule="auto"/>
              <w:ind w:left="77" w:hanging="10"/>
              <w:jc w:val="center"/>
              <w:rPr>
                <w:sz w:val="22"/>
                <w:szCs w:val="22"/>
                <w:lang w:val="sr-Cyrl-CS"/>
              </w:rPr>
            </w:pPr>
            <w:r w:rsidRPr="009A1B31">
              <w:rPr>
                <w:sz w:val="22"/>
                <w:szCs w:val="22"/>
                <w:lang w:val="sr-Cyrl-CS"/>
              </w:rPr>
              <w:t xml:space="preserve">за </w:t>
            </w:r>
          </w:p>
          <w:p w14:paraId="4D17EE90" w14:textId="77777777" w:rsidR="00E42E75" w:rsidRPr="008F12F2" w:rsidRDefault="00E42E75" w:rsidP="00262F12">
            <w:pPr>
              <w:spacing w:after="249" w:line="259" w:lineRule="auto"/>
              <w:ind w:right="19"/>
              <w:rPr>
                <w:sz w:val="22"/>
                <w:szCs w:val="22"/>
              </w:rPr>
            </w:pPr>
          </w:p>
          <w:p w14:paraId="2A27EA39" w14:textId="77777777" w:rsidR="00E42E75" w:rsidRPr="003F4B0C" w:rsidRDefault="00E42E75" w:rsidP="00291D38">
            <w:pPr>
              <w:spacing w:after="264" w:line="259" w:lineRule="auto"/>
              <w:ind w:left="77" w:right="67" w:hanging="10"/>
              <w:jc w:val="center"/>
              <w:rPr>
                <w:color w:val="FF0000"/>
                <w:sz w:val="22"/>
                <w:szCs w:val="22"/>
                <w:lang w:val="sr-Cyrl-CS"/>
              </w:rPr>
            </w:pPr>
            <w:r w:rsidRPr="002B486B">
              <w:rPr>
                <w:sz w:val="22"/>
                <w:szCs w:val="22"/>
                <w:lang w:val="ru-RU"/>
              </w:rPr>
              <w:t>вршење услуга процене ликвидационе вредности целокупне имовине стечајног дужника и процене вредности стечајног дужника као правног лица</w:t>
            </w:r>
            <w:r>
              <w:rPr>
                <w:sz w:val="22"/>
                <w:szCs w:val="22"/>
                <w:lang w:val="sr-Cyrl-CS"/>
              </w:rPr>
              <w:t>.</w:t>
            </w:r>
          </w:p>
          <w:p w14:paraId="5851535D" w14:textId="77777777" w:rsidR="00E42E75" w:rsidRPr="008F7426" w:rsidRDefault="00E42E75" w:rsidP="00262F12">
            <w:pPr>
              <w:spacing w:after="283"/>
              <w:ind w:left="62" w:right="14"/>
              <w:jc w:val="both"/>
              <w:rPr>
                <w:sz w:val="22"/>
                <w:szCs w:val="22"/>
              </w:rPr>
            </w:pPr>
            <w:r w:rsidRPr="002B486B">
              <w:rPr>
                <w:sz w:val="22"/>
                <w:szCs w:val="22"/>
                <w:lang w:val="ru-RU"/>
              </w:rPr>
              <w:t>За потребе утврђивања процене вредности у поступку продаје проценитељ ће користити следеће методе:</w:t>
            </w:r>
          </w:p>
          <w:p w14:paraId="42F7FBA4" w14:textId="77777777" w:rsidR="00E42E75" w:rsidRPr="002B486B" w:rsidRDefault="00E42E75" w:rsidP="00E42E75">
            <w:pPr>
              <w:numPr>
                <w:ilvl w:val="0"/>
                <w:numId w:val="1"/>
              </w:numPr>
              <w:spacing w:after="3"/>
              <w:ind w:right="14"/>
              <w:jc w:val="both"/>
              <w:rPr>
                <w:sz w:val="22"/>
                <w:szCs w:val="22"/>
                <w:lang w:val="ru-RU"/>
              </w:rPr>
            </w:pPr>
            <w:r w:rsidRPr="002B486B">
              <w:rPr>
                <w:sz w:val="22"/>
                <w:szCs w:val="22"/>
                <w:lang w:val="ru-RU"/>
              </w:rPr>
              <w:t>Процене вредности имовине ликвидационим методом;</w:t>
            </w:r>
          </w:p>
          <w:p w14:paraId="3E7D88C9" w14:textId="77777777" w:rsidR="00E42E75" w:rsidRPr="004E408F" w:rsidRDefault="00E42E75" w:rsidP="00E42E75">
            <w:pPr>
              <w:numPr>
                <w:ilvl w:val="0"/>
                <w:numId w:val="1"/>
              </w:numPr>
              <w:spacing w:after="3"/>
              <w:ind w:right="14"/>
              <w:jc w:val="both"/>
              <w:rPr>
                <w:sz w:val="22"/>
                <w:szCs w:val="22"/>
                <w:lang w:val="ru-RU"/>
              </w:rPr>
            </w:pPr>
            <w:r w:rsidRPr="002B486B">
              <w:rPr>
                <w:sz w:val="22"/>
                <w:szCs w:val="22"/>
                <w:lang w:val="ru-RU"/>
              </w:rPr>
              <w:t>Процену вредности правног лица</w:t>
            </w:r>
            <w:r>
              <w:rPr>
                <w:sz w:val="22"/>
                <w:szCs w:val="22"/>
                <w:lang w:val="sr-Cyrl-RS"/>
              </w:rPr>
              <w:t>;</w:t>
            </w:r>
          </w:p>
          <w:p w14:paraId="23EDE88D" w14:textId="1991FA16" w:rsidR="00291D38" w:rsidRPr="00291D38" w:rsidRDefault="00E42E75" w:rsidP="00291D38">
            <w:pPr>
              <w:numPr>
                <w:ilvl w:val="0"/>
                <w:numId w:val="3"/>
              </w:numPr>
              <w:shd w:val="clear" w:color="auto" w:fill="FFFFFF"/>
              <w:spacing w:line="0" w:lineRule="atLeast"/>
              <w:jc w:val="both"/>
              <w:rPr>
                <w:lang w:val="sr-Cyrl-RS"/>
              </w:rPr>
            </w:pPr>
            <w:bookmarkStart w:id="0" w:name="_Hlk2001503"/>
            <w:r>
              <w:rPr>
                <w:sz w:val="22"/>
                <w:szCs w:val="22"/>
                <w:lang w:val="sr-Cyrl-RS"/>
              </w:rPr>
              <w:t xml:space="preserve">Утврђивање процењене вредности врши се у складу са Међународним стандардима </w:t>
            </w:r>
            <w:r w:rsidR="00291D38">
              <w:rPr>
                <w:sz w:val="22"/>
                <w:szCs w:val="22"/>
                <w:lang w:val="sr-Cyrl-RS"/>
              </w:rPr>
              <w:t xml:space="preserve">стандардима </w:t>
            </w:r>
            <w:proofErr w:type="spellStart"/>
            <w:r w:rsidR="00291D38" w:rsidRPr="00291D38">
              <w:rPr>
                <w:iCs/>
              </w:rPr>
              <w:t>којима</w:t>
            </w:r>
            <w:proofErr w:type="spellEnd"/>
            <w:r w:rsidR="00291D38" w:rsidRPr="00291D38">
              <w:rPr>
                <w:iCs/>
              </w:rPr>
              <w:t xml:space="preserve"> </w:t>
            </w:r>
            <w:proofErr w:type="spellStart"/>
            <w:r w:rsidR="00291D38" w:rsidRPr="00291D38">
              <w:rPr>
                <w:iCs/>
              </w:rPr>
              <w:t>се</w:t>
            </w:r>
            <w:proofErr w:type="spellEnd"/>
            <w:r w:rsidR="00291D38" w:rsidRPr="00291D38">
              <w:rPr>
                <w:iCs/>
              </w:rPr>
              <w:t xml:space="preserve"> </w:t>
            </w:r>
            <w:proofErr w:type="spellStart"/>
            <w:r w:rsidR="00291D38" w:rsidRPr="00291D38">
              <w:rPr>
                <w:iCs/>
              </w:rPr>
              <w:t>обезбеђује</w:t>
            </w:r>
            <w:proofErr w:type="spellEnd"/>
            <w:r w:rsidR="00291D38" w:rsidRPr="00291D38">
              <w:rPr>
                <w:iCs/>
              </w:rPr>
              <w:t xml:space="preserve"> </w:t>
            </w:r>
            <w:proofErr w:type="spellStart"/>
            <w:r w:rsidR="00291D38" w:rsidRPr="00291D38">
              <w:rPr>
                <w:iCs/>
              </w:rPr>
              <w:t>највећа</w:t>
            </w:r>
            <w:proofErr w:type="spellEnd"/>
            <w:r w:rsidR="00291D38" w:rsidRPr="00291D38">
              <w:rPr>
                <w:iCs/>
              </w:rPr>
              <w:t xml:space="preserve"> </w:t>
            </w:r>
            <w:proofErr w:type="spellStart"/>
            <w:r w:rsidR="00291D38" w:rsidRPr="00291D38">
              <w:rPr>
                <w:iCs/>
              </w:rPr>
              <w:t>вредност</w:t>
            </w:r>
            <w:proofErr w:type="spellEnd"/>
            <w:r w:rsidR="00291D38" w:rsidRPr="00291D38">
              <w:rPr>
                <w:iCs/>
              </w:rPr>
              <w:t xml:space="preserve"> </w:t>
            </w:r>
            <w:proofErr w:type="spellStart"/>
            <w:r w:rsidR="00291D38" w:rsidRPr="00291D38">
              <w:rPr>
                <w:iCs/>
              </w:rPr>
              <w:t>за</w:t>
            </w:r>
            <w:proofErr w:type="spellEnd"/>
            <w:r w:rsidR="00291D38" w:rsidRPr="00291D38">
              <w:rPr>
                <w:iCs/>
              </w:rPr>
              <w:t xml:space="preserve"> </w:t>
            </w:r>
            <w:proofErr w:type="spellStart"/>
            <w:r w:rsidR="00291D38" w:rsidRPr="00291D38">
              <w:rPr>
                <w:iCs/>
              </w:rPr>
              <w:t>повериоце</w:t>
            </w:r>
            <w:proofErr w:type="spellEnd"/>
            <w:r w:rsidR="00291D38" w:rsidRPr="00291D38">
              <w:rPr>
                <w:iCs/>
              </w:rPr>
              <w:t>.</w:t>
            </w:r>
          </w:p>
          <w:p w14:paraId="70F5686C" w14:textId="78FF2F94" w:rsidR="00E42E75" w:rsidRPr="002B486B" w:rsidRDefault="00E42E75" w:rsidP="00262F12">
            <w:pPr>
              <w:spacing w:after="3"/>
              <w:ind w:left="720" w:right="14"/>
              <w:jc w:val="both"/>
              <w:rPr>
                <w:sz w:val="22"/>
                <w:szCs w:val="22"/>
                <w:lang w:val="ru-RU"/>
              </w:rPr>
            </w:pPr>
          </w:p>
          <w:bookmarkEnd w:id="0"/>
          <w:p w14:paraId="11B3FC89" w14:textId="77777777" w:rsidR="00E42E75" w:rsidRPr="002B486B" w:rsidRDefault="00E42E75" w:rsidP="00262F12">
            <w:pPr>
              <w:spacing w:after="50"/>
              <w:ind w:left="62" w:right="14"/>
              <w:jc w:val="both"/>
              <w:rPr>
                <w:sz w:val="22"/>
                <w:szCs w:val="22"/>
                <w:lang w:val="ru-RU"/>
              </w:rPr>
            </w:pPr>
          </w:p>
          <w:p w14:paraId="40EBCCA4" w14:textId="77777777" w:rsidR="00E42E75" w:rsidRDefault="00E42E75" w:rsidP="00262F12">
            <w:pPr>
              <w:spacing w:after="50"/>
              <w:ind w:left="62" w:right="14"/>
              <w:jc w:val="both"/>
              <w:rPr>
                <w:sz w:val="22"/>
                <w:szCs w:val="22"/>
              </w:rPr>
            </w:pPr>
            <w:proofErr w:type="spellStart"/>
            <w:r w:rsidRPr="003F4B0C">
              <w:rPr>
                <w:sz w:val="22"/>
                <w:szCs w:val="22"/>
              </w:rPr>
              <w:t>Проценитељ</w:t>
            </w:r>
            <w:proofErr w:type="spellEnd"/>
            <w:r w:rsidRPr="003F4B0C">
              <w:rPr>
                <w:sz w:val="22"/>
                <w:szCs w:val="22"/>
              </w:rPr>
              <w:t xml:space="preserve"> </w:t>
            </w:r>
            <w:proofErr w:type="spellStart"/>
            <w:r w:rsidRPr="003F4B0C">
              <w:rPr>
                <w:sz w:val="22"/>
                <w:szCs w:val="22"/>
              </w:rPr>
              <w:t>ће</w:t>
            </w:r>
            <w:proofErr w:type="spellEnd"/>
            <w:r w:rsidRPr="003F4B0C">
              <w:rPr>
                <w:sz w:val="22"/>
                <w:szCs w:val="22"/>
              </w:rPr>
              <w:t xml:space="preserve"> </w:t>
            </w:r>
            <w:proofErr w:type="spellStart"/>
            <w:r w:rsidRPr="003F4B0C">
              <w:rPr>
                <w:sz w:val="22"/>
                <w:szCs w:val="22"/>
              </w:rPr>
              <w:t>такође</w:t>
            </w:r>
            <w:proofErr w:type="spellEnd"/>
            <w:r w:rsidRPr="003F4B0C">
              <w:rPr>
                <w:sz w:val="22"/>
                <w:szCs w:val="22"/>
              </w:rPr>
              <w:t>:</w:t>
            </w:r>
          </w:p>
          <w:p w14:paraId="31168440" w14:textId="77777777" w:rsidR="00E42E75" w:rsidRPr="00804B6A" w:rsidRDefault="00E42E75" w:rsidP="00262F12">
            <w:pPr>
              <w:spacing w:after="50"/>
              <w:ind w:left="62" w:right="14"/>
              <w:jc w:val="both"/>
              <w:rPr>
                <w:sz w:val="22"/>
                <w:szCs w:val="22"/>
                <w:lang w:val="sr-Latn-RS"/>
              </w:rPr>
            </w:pPr>
          </w:p>
          <w:p w14:paraId="47DC4877" w14:textId="77777777" w:rsidR="00E42E75" w:rsidRPr="002B486B" w:rsidRDefault="00E42E75" w:rsidP="00E42E75">
            <w:pPr>
              <w:numPr>
                <w:ilvl w:val="0"/>
                <w:numId w:val="2"/>
              </w:numPr>
              <w:spacing w:after="51"/>
              <w:ind w:right="14"/>
              <w:jc w:val="both"/>
              <w:rPr>
                <w:sz w:val="22"/>
                <w:szCs w:val="22"/>
                <w:lang w:val="ru-RU"/>
              </w:rPr>
            </w:pPr>
            <w:r w:rsidRPr="002B486B">
              <w:rPr>
                <w:sz w:val="22"/>
                <w:szCs w:val="22"/>
                <w:lang w:val="ru-RU"/>
              </w:rPr>
              <w:t xml:space="preserve">Израдити процену </w:t>
            </w:r>
            <w:r>
              <w:rPr>
                <w:sz w:val="22"/>
                <w:szCs w:val="22"/>
                <w:lang w:val="ru-RU"/>
              </w:rPr>
              <w:t>целисходности</w:t>
            </w:r>
            <w:r w:rsidRPr="002B486B">
              <w:rPr>
                <w:sz w:val="22"/>
                <w:szCs w:val="22"/>
                <w:lang w:val="ru-RU"/>
              </w:rPr>
              <w:t xml:space="preserve"> продаје стечајног дужника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2B486B">
              <w:rPr>
                <w:sz w:val="22"/>
                <w:szCs w:val="22"/>
                <w:lang w:val="ru-RU"/>
              </w:rPr>
              <w:t xml:space="preserve">као правног лица, продају стечајног дужника у </w:t>
            </w:r>
            <w:r w:rsidRPr="003F4B0C">
              <w:rPr>
                <w:noProof/>
                <w:sz w:val="22"/>
                <w:szCs w:val="22"/>
                <w:lang w:val="sr-Cyrl-RS"/>
              </w:rPr>
              <w:t>деловима</w:t>
            </w:r>
            <w:r w:rsidRPr="002B486B">
              <w:rPr>
                <w:sz w:val="22"/>
                <w:szCs w:val="22"/>
                <w:lang w:val="ru-RU"/>
              </w:rPr>
              <w:t xml:space="preserve"> (пакетима) или појединачне продаје имовине стечајног дужника;</w:t>
            </w:r>
          </w:p>
          <w:p w14:paraId="68D4E66D" w14:textId="77777777" w:rsidR="00E42E75" w:rsidRDefault="00E42E75" w:rsidP="00E42E75">
            <w:pPr>
              <w:numPr>
                <w:ilvl w:val="0"/>
                <w:numId w:val="2"/>
              </w:numPr>
              <w:spacing w:after="284"/>
              <w:ind w:right="14"/>
              <w:jc w:val="both"/>
              <w:rPr>
                <w:sz w:val="22"/>
                <w:szCs w:val="22"/>
                <w:lang w:val="ru-RU"/>
              </w:rPr>
            </w:pPr>
            <w:r w:rsidRPr="002B486B">
              <w:rPr>
                <w:sz w:val="22"/>
                <w:szCs w:val="22"/>
                <w:lang w:val="ru-RU"/>
              </w:rPr>
              <w:t>Саставити и доставити правно мишљење у вези правног статуса имовине која је предмет процене на основу прибављене документације, све ближе описано у нацрту уговора;</w:t>
            </w:r>
          </w:p>
          <w:p w14:paraId="668A7F97" w14:textId="3D2DED27" w:rsidR="00E42E75" w:rsidRPr="00291D38" w:rsidRDefault="00E42E75" w:rsidP="00291D38">
            <w:pPr>
              <w:numPr>
                <w:ilvl w:val="0"/>
                <w:numId w:val="2"/>
              </w:numPr>
              <w:shd w:val="clear" w:color="auto" w:fill="FFFFFF"/>
              <w:ind w:right="14"/>
              <w:jc w:val="both"/>
              <w:textAlignment w:val="baseline"/>
              <w:rPr>
                <w:lang w:val="sr-Latn-RS" w:eastAsia="sr-Latn-RS"/>
              </w:rPr>
            </w:pPr>
            <w:r>
              <w:rPr>
                <w:color w:val="3B3B3B"/>
                <w:bdr w:val="none" w:sz="0" w:space="0" w:color="auto" w:frame="1"/>
                <w:lang w:val="sr-Cyrl-RS"/>
              </w:rPr>
              <w:t>Утврдити учешће вредности процењене имовине на којој је конституисано разлучно</w:t>
            </w:r>
            <w:r w:rsidR="00291D38">
              <w:rPr>
                <w:color w:val="3B3B3B"/>
                <w:bdr w:val="none" w:sz="0" w:space="0" w:color="auto" w:frame="1"/>
                <w:lang w:val="sr-Cyrl-RS"/>
              </w:rPr>
              <w:t xml:space="preserve"> </w:t>
            </w:r>
            <w:r w:rsidRPr="00291D38">
              <w:rPr>
                <w:color w:val="3B3B3B"/>
                <w:bdr w:val="none" w:sz="0" w:space="0" w:color="auto" w:frame="1"/>
                <w:lang w:val="sr-Cyrl-RS"/>
              </w:rPr>
              <w:t>право,</w:t>
            </w:r>
            <w:r w:rsidR="00291D38">
              <w:rPr>
                <w:color w:val="3B3B3B"/>
                <w:bdr w:val="none" w:sz="0" w:space="0" w:color="auto" w:frame="1"/>
                <w:lang w:val="sr-Cyrl-RS"/>
              </w:rPr>
              <w:t xml:space="preserve"> </w:t>
            </w:r>
            <w:r w:rsidRPr="00291D38">
              <w:rPr>
                <w:color w:val="3B3B3B"/>
                <w:bdr w:val="none" w:sz="0" w:space="0" w:color="auto" w:frame="1"/>
                <w:lang w:val="sr-Cyrl-RS"/>
              </w:rPr>
              <w:t>у односу на процену вредности правног лица (изражено у процентима),</w:t>
            </w:r>
          </w:p>
          <w:p w14:paraId="6A4DB884" w14:textId="77777777" w:rsidR="00E42E75" w:rsidRPr="00B531EB" w:rsidRDefault="00E42E75" w:rsidP="00262F12">
            <w:pPr>
              <w:jc w:val="both"/>
              <w:rPr>
                <w:sz w:val="22"/>
                <w:szCs w:val="22"/>
              </w:rPr>
            </w:pPr>
          </w:p>
          <w:p w14:paraId="42AC990A" w14:textId="77777777" w:rsidR="00E42E75" w:rsidRPr="00B531EB" w:rsidRDefault="00E42E75" w:rsidP="00262F12">
            <w:pPr>
              <w:spacing w:after="196"/>
              <w:ind w:right="14"/>
              <w:jc w:val="both"/>
              <w:rPr>
                <w:sz w:val="22"/>
                <w:szCs w:val="22"/>
                <w:lang w:val="sr-Cyrl-RS"/>
              </w:rPr>
            </w:pPr>
            <w:r w:rsidRPr="002B486B">
              <w:rPr>
                <w:sz w:val="22"/>
                <w:szCs w:val="22"/>
                <w:lang w:val="ru-RU"/>
              </w:rPr>
      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 на адреси</w:t>
            </w:r>
            <w:r>
              <w:rPr>
                <w:sz w:val="22"/>
                <w:szCs w:val="22"/>
                <w:lang w:val="sr-Latn-R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 повереника стечајног управника</w:t>
            </w:r>
            <w:r>
              <w:rPr>
                <w:color w:val="000000"/>
                <w:sz w:val="22"/>
                <w:szCs w:val="22"/>
                <w:lang w:val="sr-Cyrl-CS"/>
              </w:rPr>
              <w:t xml:space="preserve"> Велибор Лукић, Вука Караџиђа</w:t>
            </w:r>
            <w:r>
              <w:rPr>
                <w:color w:val="000000"/>
                <w:sz w:val="22"/>
                <w:szCs w:val="22"/>
                <w:lang w:val="sr-Latn-R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sr-Cyrl-CS"/>
              </w:rPr>
              <w:t>105, 32300 Горњи Милановац</w:t>
            </w:r>
            <w:r>
              <w:rPr>
                <w:color w:val="000000"/>
                <w:sz w:val="22"/>
                <w:szCs w:val="22"/>
                <w:lang w:val="sr-Latn-RS"/>
              </w:rPr>
              <w:t>,</w:t>
            </w:r>
            <w:r w:rsidRPr="002B486B">
              <w:rPr>
                <w:sz w:val="22"/>
                <w:szCs w:val="22"/>
                <w:lang w:val="ru-RU"/>
              </w:rPr>
              <w:t xml:space="preserve"> уз претходну најаву, или путем </w:t>
            </w:r>
            <w:r w:rsidRPr="003F4B0C">
              <w:rPr>
                <w:sz w:val="22"/>
                <w:szCs w:val="22"/>
              </w:rPr>
              <w:t>e</w:t>
            </w:r>
            <w:r w:rsidRPr="002B486B">
              <w:rPr>
                <w:sz w:val="22"/>
                <w:szCs w:val="22"/>
                <w:lang w:val="ru-RU"/>
              </w:rPr>
              <w:t>-</w:t>
            </w:r>
            <w:r w:rsidRPr="003F4B0C">
              <w:rPr>
                <w:sz w:val="22"/>
                <w:szCs w:val="22"/>
              </w:rPr>
              <w:t>mail</w:t>
            </w:r>
            <w:r w:rsidRPr="002B486B">
              <w:rPr>
                <w:sz w:val="22"/>
                <w:szCs w:val="22"/>
                <w:lang w:val="ru-RU"/>
              </w:rPr>
              <w:t xml:space="preserve"> адресе: </w:t>
            </w:r>
            <w:proofErr w:type="spellStart"/>
            <w:r>
              <w:rPr>
                <w:b/>
              </w:rPr>
              <w:t>lukic.velibor</w:t>
            </w:r>
            <w:proofErr w:type="spellEnd"/>
            <w:r>
              <w:rPr>
                <w:b/>
                <w:lang w:val="ru-RU"/>
              </w:rPr>
              <w:t>@</w:t>
            </w:r>
            <w:r>
              <w:rPr>
                <w:b/>
              </w:rPr>
              <w:t>gmail.com</w:t>
            </w:r>
          </w:p>
          <w:p w14:paraId="7B5288AA" w14:textId="35422751" w:rsidR="00E42E75" w:rsidRPr="00291D38" w:rsidRDefault="00E42E75" w:rsidP="00291D38">
            <w:pPr>
              <w:ind w:left="62" w:right="14"/>
              <w:jc w:val="both"/>
              <w:rPr>
                <w:sz w:val="22"/>
                <w:szCs w:val="22"/>
                <w:lang w:val="sr-Cyrl-RS"/>
              </w:rPr>
            </w:pPr>
            <w:r w:rsidRPr="003F4B0C">
              <w:rPr>
                <w:sz w:val="22"/>
                <w:szCs w:val="22"/>
                <w:lang w:val="sr-Cyrl-CS"/>
              </w:rPr>
              <w:t>Затворене п</w:t>
            </w:r>
            <w:r w:rsidRPr="002B486B">
              <w:rPr>
                <w:sz w:val="22"/>
                <w:szCs w:val="22"/>
                <w:lang w:val="ru-RU"/>
              </w:rPr>
              <w:t>онуде доставити најкасније до</w:t>
            </w:r>
            <w:r w:rsidRPr="002B486B">
              <w:rPr>
                <w:color w:val="FF0000"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sz w:val="22"/>
                <w:szCs w:val="22"/>
                <w:lang w:val="sr-Cyrl-RS"/>
              </w:rPr>
              <w:t>15.11</w:t>
            </w:r>
            <w:r w:rsidRPr="008E51DA">
              <w:rPr>
                <w:b/>
                <w:sz w:val="22"/>
                <w:szCs w:val="22"/>
                <w:lang w:val="sr-Latn-RS"/>
              </w:rPr>
              <w:t>.2023</w:t>
            </w:r>
            <w:r w:rsidRPr="000F0499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F0499">
              <w:rPr>
                <w:b/>
                <w:sz w:val="22"/>
                <w:szCs w:val="22"/>
                <w:lang w:val="ru-RU"/>
              </w:rPr>
              <w:t>године</w:t>
            </w:r>
            <w:r w:rsidRPr="002B486B">
              <w:rPr>
                <w:sz w:val="22"/>
                <w:szCs w:val="22"/>
                <w:lang w:val="ru-RU"/>
              </w:rPr>
              <w:t xml:space="preserve"> </w:t>
            </w:r>
            <w:bookmarkStart w:id="1" w:name="_Hlk1999441"/>
            <w:r w:rsidRPr="002B486B">
              <w:rPr>
                <w:sz w:val="22"/>
                <w:szCs w:val="22"/>
                <w:lang w:val="ru-RU"/>
              </w:rPr>
              <w:t xml:space="preserve">на </w:t>
            </w:r>
            <w:r>
              <w:rPr>
                <w:sz w:val="22"/>
                <w:szCs w:val="22"/>
                <w:lang w:val="sr-Cyrl-RS"/>
              </w:rPr>
              <w:t xml:space="preserve">контакт </w:t>
            </w:r>
            <w:r w:rsidRPr="002B486B">
              <w:rPr>
                <w:sz w:val="22"/>
                <w:szCs w:val="22"/>
                <w:lang w:val="ru-RU"/>
              </w:rPr>
              <w:t>адресу</w:t>
            </w:r>
            <w:r>
              <w:rPr>
                <w:sz w:val="22"/>
                <w:szCs w:val="22"/>
                <w:lang w:val="ru-RU"/>
              </w:rPr>
              <w:t xml:space="preserve">  повереника стечајног управника</w:t>
            </w:r>
            <w:r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bookmarkEnd w:id="1"/>
            <w:r>
              <w:rPr>
                <w:color w:val="000000"/>
                <w:sz w:val="22"/>
                <w:szCs w:val="22"/>
                <w:lang w:val="sr-Cyrl-CS"/>
              </w:rPr>
              <w:t>Велибор Лукић, Вука Караџића 105, 32300 Горњи Милановац</w:t>
            </w:r>
            <w:r w:rsidRPr="00891669">
              <w:rPr>
                <w:sz w:val="22"/>
                <w:szCs w:val="22"/>
                <w:lang w:val="sr-Cyrl-CS"/>
              </w:rPr>
              <w:t>.</w:t>
            </w:r>
            <w:r w:rsidRPr="00891669">
              <w:rPr>
                <w:sz w:val="22"/>
                <w:szCs w:val="22"/>
                <w:lang w:val="ru-RU"/>
              </w:rPr>
              <w:t xml:space="preserve"> са назнаком </w:t>
            </w:r>
            <w:r w:rsidRPr="000F0499">
              <w:rPr>
                <w:b/>
                <w:sz w:val="22"/>
                <w:szCs w:val="22"/>
                <w:u w:val="single"/>
                <w:lang w:val="ru-RU"/>
              </w:rPr>
              <w:t xml:space="preserve">ПОНУДА — пружање услуга процене вредности </w:t>
            </w:r>
            <w:r w:rsidRPr="008E08A8">
              <w:rPr>
                <w:b/>
                <w:sz w:val="22"/>
                <w:szCs w:val="22"/>
                <w:u w:val="single"/>
                <w:lang w:val="ru-RU"/>
              </w:rPr>
              <w:t xml:space="preserve">— </w:t>
            </w:r>
            <w:r w:rsidRPr="008E08A8">
              <w:rPr>
                <w:b/>
                <w:sz w:val="22"/>
                <w:szCs w:val="22"/>
                <w:u w:val="single"/>
                <w:lang w:val="sr-Cyrl-CS"/>
              </w:rPr>
              <w:t xml:space="preserve"> </w:t>
            </w:r>
            <w:r w:rsidR="00291D38">
              <w:rPr>
                <w:b/>
                <w:sz w:val="22"/>
                <w:szCs w:val="22"/>
                <w:lang w:val="sr-Cyrl-RS"/>
              </w:rPr>
              <w:t xml:space="preserve">АД за извођење грађевинских радова </w:t>
            </w:r>
            <w:r w:rsidR="00291D38" w:rsidRPr="00ED01CC">
              <w:rPr>
                <w:b/>
                <w:sz w:val="22"/>
                <w:szCs w:val="22"/>
                <w:lang w:val="sr-Cyrl-CS"/>
              </w:rPr>
              <w:t>"</w:t>
            </w:r>
            <w:r w:rsidR="00291D38">
              <w:rPr>
                <w:b/>
                <w:sz w:val="22"/>
                <w:szCs w:val="22"/>
                <w:lang w:val="sr-Cyrl-RS"/>
              </w:rPr>
              <w:t>КАЗИМИР ВЕЉКОВИЋ</w:t>
            </w:r>
            <w:r w:rsidR="00291D38" w:rsidRPr="00ED01CC">
              <w:rPr>
                <w:b/>
                <w:sz w:val="22"/>
                <w:szCs w:val="22"/>
                <w:lang w:val="sr-Cyrl-CS"/>
              </w:rPr>
              <w:t>"</w:t>
            </w:r>
            <w:r w:rsidR="00291D38">
              <w:rPr>
                <w:b/>
                <w:sz w:val="22"/>
                <w:szCs w:val="22"/>
                <w:lang w:val="sr-Cyrl-CS"/>
              </w:rPr>
              <w:t>-</w:t>
            </w:r>
            <w:r w:rsidR="00291D38" w:rsidRPr="00ED01CC">
              <w:rPr>
                <w:sz w:val="22"/>
                <w:szCs w:val="22"/>
                <w:lang w:val="sr-Cyrl-CS"/>
              </w:rPr>
              <w:t xml:space="preserve"> </w:t>
            </w:r>
            <w:r w:rsidR="00291D38" w:rsidRPr="001F742A">
              <w:rPr>
                <w:b/>
                <w:sz w:val="22"/>
                <w:szCs w:val="22"/>
                <w:lang w:val="sr-Cyrl-CS"/>
              </w:rPr>
              <w:t xml:space="preserve">у </w:t>
            </w:r>
            <w:r w:rsidR="00291D38" w:rsidRPr="001F742A">
              <w:rPr>
                <w:b/>
                <w:sz w:val="22"/>
                <w:szCs w:val="22"/>
                <w:lang w:val="sr-Cyrl-RS"/>
              </w:rPr>
              <w:t>с</w:t>
            </w:r>
            <w:r w:rsidR="00291D38" w:rsidRPr="001F742A">
              <w:rPr>
                <w:b/>
                <w:sz w:val="22"/>
                <w:szCs w:val="22"/>
                <w:lang w:val="sr-Cyrl-CS"/>
              </w:rPr>
              <w:t>течају</w:t>
            </w:r>
          </w:p>
          <w:p w14:paraId="2851D945" w14:textId="77777777" w:rsidR="00E42E75" w:rsidRPr="002B486B" w:rsidRDefault="00E42E75" w:rsidP="00262F12">
            <w:pPr>
              <w:spacing w:after="152"/>
              <w:ind w:left="62" w:right="14"/>
              <w:jc w:val="both"/>
              <w:rPr>
                <w:sz w:val="22"/>
                <w:szCs w:val="22"/>
                <w:lang w:val="ru-RU"/>
              </w:rPr>
            </w:pPr>
            <w:r w:rsidRPr="002B486B">
              <w:rPr>
                <w:sz w:val="22"/>
                <w:szCs w:val="22"/>
                <w:lang w:val="ru-RU"/>
              </w:rPr>
              <w:t>Понуда треба да садржи: квалификације и референце понуђача, рок у коме ће процена бити урађена, цену са  ПДВ-ом, динамику плаћања.</w:t>
            </w:r>
          </w:p>
          <w:p w14:paraId="6708FB1D" w14:textId="77777777" w:rsidR="00E42E75" w:rsidRPr="00891669" w:rsidRDefault="00E42E75" w:rsidP="00262F12">
            <w:pPr>
              <w:spacing w:after="3"/>
              <w:ind w:left="62" w:right="14"/>
              <w:jc w:val="both"/>
              <w:rPr>
                <w:lang w:val="sr-Cyrl-RS"/>
              </w:rPr>
            </w:pPr>
            <w:proofErr w:type="spellStart"/>
            <w:r w:rsidRPr="003F4B0C">
              <w:rPr>
                <w:sz w:val="22"/>
                <w:szCs w:val="22"/>
              </w:rPr>
              <w:t>Контакт</w:t>
            </w:r>
            <w:proofErr w:type="spellEnd"/>
            <w:r w:rsidRPr="003F4B0C">
              <w:rPr>
                <w:sz w:val="22"/>
                <w:szCs w:val="22"/>
              </w:rPr>
              <w:t xml:space="preserve"> </w:t>
            </w:r>
            <w:proofErr w:type="spellStart"/>
            <w:r w:rsidRPr="003F4B0C">
              <w:rPr>
                <w:sz w:val="22"/>
                <w:szCs w:val="22"/>
              </w:rPr>
              <w:t>телефон</w:t>
            </w:r>
            <w:proofErr w:type="spellEnd"/>
            <w:r w:rsidRPr="003F4B0C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  <w:lang w:val="sr-Cyrl-CS"/>
              </w:rPr>
              <w:t>Стечајни управник</w:t>
            </w:r>
            <w:r>
              <w:rPr>
                <w:sz w:val="22"/>
                <w:szCs w:val="22"/>
                <w:lang w:val="sr-Cyrl-RS"/>
              </w:rPr>
              <w:t xml:space="preserve"> Велибор Лукић</w:t>
            </w:r>
            <w:r>
              <w:rPr>
                <w:sz w:val="22"/>
                <w:szCs w:val="22"/>
                <w:lang w:val="sr-Cyrl-CS"/>
              </w:rPr>
              <w:t>, тел .063/627 139.</w:t>
            </w:r>
            <w:r>
              <w:rPr>
                <w:sz w:val="22"/>
                <w:szCs w:val="22"/>
              </w:rPr>
              <w:t xml:space="preserve">  </w:t>
            </w:r>
          </w:p>
        </w:tc>
      </w:tr>
    </w:tbl>
    <w:p w14:paraId="4DC2E7C6" w14:textId="77777777" w:rsidR="00E42E75" w:rsidRPr="00431A5B" w:rsidRDefault="00E42E75" w:rsidP="00E42E75">
      <w:pPr>
        <w:rPr>
          <w:lang w:val="sr-Latn-RS"/>
        </w:rPr>
      </w:pPr>
    </w:p>
    <w:p w14:paraId="3676165D" w14:textId="77777777" w:rsidR="00291D38" w:rsidRPr="00651CF0" w:rsidRDefault="00291D38" w:rsidP="00291D38">
      <w:pPr>
        <w:shd w:val="clear" w:color="auto" w:fill="FFFFFF"/>
        <w:spacing w:line="0" w:lineRule="atLeast"/>
        <w:jc w:val="both"/>
        <w:rPr>
          <w:rFonts w:ascii="Arial" w:hAnsi="Arial" w:cs="Arial"/>
          <w:b/>
          <w:bCs/>
          <w:iCs/>
          <w:sz w:val="20"/>
          <w:szCs w:val="20"/>
          <w:lang w:val="sr-Cyrl-RS"/>
        </w:rPr>
      </w:pPr>
    </w:p>
    <w:p w14:paraId="6B44BAE2" w14:textId="77777777" w:rsidR="00291D38" w:rsidRDefault="00291D38" w:rsidP="00291D38">
      <w:pPr>
        <w:shd w:val="clear" w:color="auto" w:fill="FFFFFF"/>
        <w:spacing w:line="0" w:lineRule="atLeast"/>
        <w:jc w:val="both"/>
        <w:rPr>
          <w:rFonts w:ascii="Arial" w:hAnsi="Arial" w:cs="Arial"/>
          <w:b/>
          <w:bCs/>
          <w:iCs/>
          <w:sz w:val="20"/>
          <w:szCs w:val="20"/>
          <w:lang w:val="sr-Cyrl-RS"/>
        </w:rPr>
      </w:pPr>
    </w:p>
    <w:p w14:paraId="3039B04B" w14:textId="77777777" w:rsidR="00291D38" w:rsidRPr="00651CF0" w:rsidRDefault="00291D38" w:rsidP="00291D38">
      <w:pPr>
        <w:shd w:val="clear" w:color="auto" w:fill="FFFFFF"/>
        <w:spacing w:line="0" w:lineRule="atLeast"/>
        <w:jc w:val="both"/>
        <w:rPr>
          <w:rFonts w:ascii="Arial" w:hAnsi="Arial" w:cs="Arial"/>
          <w:sz w:val="20"/>
          <w:szCs w:val="20"/>
          <w:lang w:val="sr-Cyrl-RS"/>
        </w:rPr>
      </w:pPr>
    </w:p>
    <w:p w14:paraId="49427BEF" w14:textId="77777777" w:rsidR="00F21BEC" w:rsidRDefault="00F21BEC"/>
    <w:sectPr w:rsidR="00F21BEC" w:rsidSect="003F4B0C">
      <w:pgSz w:w="12240" w:h="15840"/>
      <w:pgMar w:top="284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D11A0"/>
    <w:multiLevelType w:val="hybridMultilevel"/>
    <w:tmpl w:val="AE3CD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E40DB"/>
    <w:multiLevelType w:val="hybridMultilevel"/>
    <w:tmpl w:val="80EAF0FC"/>
    <w:lvl w:ilvl="0" w:tplc="7AB4E77C">
      <w:start w:val="1"/>
      <w:numFmt w:val="decimal"/>
      <w:lvlText w:val="%1."/>
      <w:lvlJc w:val="left"/>
      <w:pPr>
        <w:ind w:left="1109" w:hanging="360"/>
      </w:pPr>
      <w:rPr>
        <w:rFonts w:ascii="Times New Roman" w:eastAsia="Times New Roman" w:hAnsi="Times New Roman" w:cs="Times New Roman"/>
      </w:rPr>
    </w:lvl>
    <w:lvl w:ilvl="1" w:tplc="241A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2" w15:restartNumberingAfterBreak="0">
    <w:nsid w:val="459B0181"/>
    <w:multiLevelType w:val="hybridMultilevel"/>
    <w:tmpl w:val="D7522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581F57"/>
    <w:multiLevelType w:val="hybridMultilevel"/>
    <w:tmpl w:val="FD94DC4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45250">
    <w:abstractNumId w:val="3"/>
  </w:num>
  <w:num w:numId="2" w16cid:durableId="930088704">
    <w:abstractNumId w:val="1"/>
  </w:num>
  <w:num w:numId="3" w16cid:durableId="235475842">
    <w:abstractNumId w:val="0"/>
  </w:num>
  <w:num w:numId="4" w16cid:durableId="394281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E75"/>
    <w:rsid w:val="00291D38"/>
    <w:rsid w:val="00E42E75"/>
    <w:rsid w:val="00F2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72A43"/>
  <w15:chartTrackingRefBased/>
  <w15:docId w15:val="{6CEB9BE7-8F51-4DE5-9F32-04138E05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1D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Maja MB. Bulatovic</cp:lastModifiedBy>
  <cp:revision>2</cp:revision>
  <dcterms:created xsi:type="dcterms:W3CDTF">2023-10-25T12:45:00Z</dcterms:created>
  <dcterms:modified xsi:type="dcterms:W3CDTF">2023-10-25T12:45:00Z</dcterms:modified>
</cp:coreProperties>
</file>