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B6EF1" w14:textId="5B7443CF" w:rsidR="00CA79E8" w:rsidRPr="0079384E" w:rsidRDefault="00CA79E8" w:rsidP="00BE3F17">
      <w:pPr>
        <w:ind w:right="6519"/>
        <w:jc w:val="center"/>
        <w:rPr>
          <w:rFonts w:ascii="Arial" w:hAnsi="Arial" w:cs="Arial"/>
          <w:sz w:val="22"/>
          <w:szCs w:val="22"/>
          <w:lang w:val="ru-RU"/>
        </w:rPr>
      </w:pPr>
      <w:r w:rsidRPr="0079384E">
        <w:rPr>
          <w:rFonts w:ascii="Arial" w:hAnsi="Arial" w:cs="Arial"/>
          <w:sz w:val="22"/>
          <w:szCs w:val="22"/>
          <w:lang w:val="sr-Cyrl-CS"/>
        </w:rPr>
        <w:t xml:space="preserve"> </w:t>
      </w:r>
    </w:p>
    <w:p w14:paraId="76A6C5F9" w14:textId="1EF99C6E" w:rsidR="00BE3F17" w:rsidRPr="0079384E" w:rsidRDefault="00BE3F17" w:rsidP="00BE3F17">
      <w:pPr>
        <w:tabs>
          <w:tab w:val="left" w:pos="5490"/>
        </w:tabs>
        <w:outlineLvl w:val="0"/>
        <w:rPr>
          <w:rFonts w:ascii="Arial" w:hAnsi="Arial" w:cs="Arial"/>
          <w:sz w:val="22"/>
          <w:szCs w:val="22"/>
          <w:lang w:val="sr-Latn-CS"/>
        </w:rPr>
      </w:pPr>
      <w:r w:rsidRPr="0079384E">
        <w:rPr>
          <w:rFonts w:ascii="Arial" w:hAnsi="Arial" w:cs="Arial"/>
          <w:sz w:val="22"/>
          <w:szCs w:val="22"/>
          <w:lang w:val="sr-Latn-CS"/>
        </w:rPr>
        <w:t xml:space="preserve">                                               </w:t>
      </w:r>
    </w:p>
    <w:p w14:paraId="7705E733" w14:textId="408ADD33" w:rsidR="00BE3F17" w:rsidRPr="0079384E" w:rsidRDefault="00BE3F17" w:rsidP="00BE3F17">
      <w:pPr>
        <w:tabs>
          <w:tab w:val="left" w:pos="-810"/>
          <w:tab w:val="left" w:pos="15210"/>
        </w:tabs>
        <w:ind w:right="-65"/>
        <w:jc w:val="center"/>
        <w:rPr>
          <w:rFonts w:ascii="Arial" w:hAnsi="Arial" w:cs="Arial"/>
          <w:b/>
          <w:sz w:val="22"/>
          <w:szCs w:val="22"/>
          <w:lang w:val="sr-Cyrl-CS"/>
        </w:rPr>
      </w:pPr>
      <w:r w:rsidRPr="0079384E">
        <w:rPr>
          <w:rFonts w:ascii="Arial" w:hAnsi="Arial" w:cs="Arial"/>
          <w:b/>
          <w:sz w:val="22"/>
          <w:szCs w:val="22"/>
          <w:lang w:val="sr-Cyrl-CS"/>
        </w:rPr>
        <w:t>САОПШТЕЊЕ</w:t>
      </w:r>
    </w:p>
    <w:p w14:paraId="2A54CE69" w14:textId="127F66AB" w:rsidR="00CA79E8" w:rsidRPr="0079384E" w:rsidRDefault="00CA79E8" w:rsidP="00BE3F17">
      <w:pPr>
        <w:tabs>
          <w:tab w:val="left" w:pos="-810"/>
          <w:tab w:val="left" w:pos="15210"/>
        </w:tabs>
        <w:ind w:right="-65"/>
        <w:jc w:val="center"/>
        <w:rPr>
          <w:rFonts w:ascii="Arial" w:hAnsi="Arial" w:cs="Arial"/>
          <w:b/>
          <w:sz w:val="22"/>
          <w:szCs w:val="22"/>
          <w:lang w:val="sr-Cyrl-CS"/>
        </w:rPr>
      </w:pPr>
    </w:p>
    <w:p w14:paraId="20E0791D" w14:textId="0C7345F5" w:rsidR="00CC3B43" w:rsidRPr="0079384E" w:rsidRDefault="00BE3F17" w:rsidP="00C54815">
      <w:pPr>
        <w:tabs>
          <w:tab w:val="left" w:pos="-810"/>
          <w:tab w:val="left" w:pos="15210"/>
        </w:tabs>
        <w:ind w:right="-65"/>
        <w:jc w:val="both"/>
        <w:rPr>
          <w:rFonts w:ascii="Arial" w:hAnsi="Arial" w:cs="Arial"/>
          <w:sz w:val="22"/>
          <w:szCs w:val="22"/>
          <w:lang w:val="sr-Cyrl-RS"/>
        </w:rPr>
      </w:pPr>
      <w:r w:rsidRPr="0079384E">
        <w:rPr>
          <w:rFonts w:ascii="Arial" w:hAnsi="Arial" w:cs="Arial"/>
          <w:sz w:val="22"/>
          <w:szCs w:val="22"/>
          <w:lang w:val="sr-Cyrl-CS"/>
        </w:rPr>
        <w:t xml:space="preserve">Дана </w:t>
      </w:r>
      <w:r w:rsidR="00C54815" w:rsidRPr="0079384E">
        <w:rPr>
          <w:rFonts w:ascii="Arial" w:hAnsi="Arial" w:cs="Arial"/>
          <w:sz w:val="22"/>
          <w:szCs w:val="22"/>
          <w:lang w:val="sr-Cyrl-CS"/>
        </w:rPr>
        <w:t>1</w:t>
      </w:r>
      <w:r w:rsidR="00570965" w:rsidRPr="0079384E">
        <w:rPr>
          <w:rFonts w:ascii="Arial" w:hAnsi="Arial" w:cs="Arial"/>
          <w:sz w:val="22"/>
          <w:szCs w:val="22"/>
          <w:lang w:val="sr-Cyrl-CS"/>
        </w:rPr>
        <w:t>1</w:t>
      </w:r>
      <w:r w:rsidRPr="0079384E">
        <w:rPr>
          <w:rFonts w:ascii="Arial" w:hAnsi="Arial" w:cs="Arial"/>
          <w:sz w:val="22"/>
          <w:szCs w:val="22"/>
        </w:rPr>
        <w:t>.</w:t>
      </w:r>
      <w:r w:rsidR="00C54815" w:rsidRPr="0079384E">
        <w:rPr>
          <w:rFonts w:ascii="Arial" w:hAnsi="Arial" w:cs="Arial"/>
          <w:sz w:val="22"/>
          <w:szCs w:val="22"/>
          <w:lang w:val="sr-Cyrl-RS"/>
        </w:rPr>
        <w:t>07.</w:t>
      </w:r>
      <w:r w:rsidRPr="0079384E">
        <w:rPr>
          <w:rFonts w:ascii="Arial" w:hAnsi="Arial" w:cs="Arial"/>
          <w:sz w:val="22"/>
          <w:szCs w:val="22"/>
        </w:rPr>
        <w:t>20</w:t>
      </w:r>
      <w:r w:rsidR="00C54815" w:rsidRPr="0079384E">
        <w:rPr>
          <w:rFonts w:ascii="Arial" w:hAnsi="Arial" w:cs="Arial"/>
          <w:sz w:val="22"/>
          <w:szCs w:val="22"/>
          <w:lang w:val="sr-Cyrl-RS"/>
        </w:rPr>
        <w:t>2</w:t>
      </w:r>
      <w:r w:rsidR="00570965" w:rsidRPr="0079384E">
        <w:rPr>
          <w:rFonts w:ascii="Arial" w:hAnsi="Arial" w:cs="Arial"/>
          <w:sz w:val="22"/>
          <w:szCs w:val="22"/>
          <w:lang w:val="sr-Cyrl-RS"/>
        </w:rPr>
        <w:t>3</w:t>
      </w:r>
      <w:r w:rsidRPr="0079384E">
        <w:rPr>
          <w:rFonts w:ascii="Arial" w:hAnsi="Arial" w:cs="Arial"/>
          <w:sz w:val="22"/>
          <w:szCs w:val="22"/>
          <w:lang w:val="sr-Latn-CS"/>
        </w:rPr>
        <w:t>.</w:t>
      </w:r>
      <w:r w:rsidRPr="0079384E">
        <w:rPr>
          <w:rFonts w:ascii="Arial" w:hAnsi="Arial" w:cs="Arial"/>
          <w:sz w:val="22"/>
          <w:szCs w:val="22"/>
          <w:lang w:val="sr-Cyrl-CS"/>
        </w:rPr>
        <w:t xml:space="preserve"> године, у организацији Агенције за </w:t>
      </w:r>
      <w:r w:rsidRPr="0079384E">
        <w:rPr>
          <w:rFonts w:ascii="Arial" w:hAnsi="Arial" w:cs="Arial"/>
          <w:sz w:val="22"/>
          <w:szCs w:val="22"/>
          <w:lang w:val="sr-Cyrl-RS"/>
        </w:rPr>
        <w:t>лиценцирање стечајних управника</w:t>
      </w:r>
      <w:r w:rsidR="00CC3B43" w:rsidRPr="0079384E">
        <w:rPr>
          <w:rFonts w:ascii="Arial" w:hAnsi="Arial" w:cs="Arial"/>
          <w:sz w:val="22"/>
          <w:szCs w:val="22"/>
          <w:lang w:val="sr-Cyrl-CS"/>
        </w:rPr>
        <w:t xml:space="preserve"> Центра за стечај</w:t>
      </w:r>
      <w:r w:rsidRPr="0079384E">
        <w:rPr>
          <w:rFonts w:ascii="Arial" w:hAnsi="Arial" w:cs="Arial"/>
          <w:sz w:val="22"/>
          <w:szCs w:val="22"/>
          <w:lang w:val="sr-Cyrl-CS"/>
        </w:rPr>
        <w:t xml:space="preserve">, одржана </w:t>
      </w:r>
      <w:r w:rsidRPr="0079384E">
        <w:rPr>
          <w:rFonts w:ascii="Arial" w:hAnsi="Arial" w:cs="Arial"/>
          <w:sz w:val="22"/>
          <w:szCs w:val="22"/>
          <w:lang w:val="sr-Cyrl-RS"/>
        </w:rPr>
        <w:t xml:space="preserve">је </w:t>
      </w:r>
      <w:r w:rsidR="00570965" w:rsidRPr="0079384E">
        <w:rPr>
          <w:rFonts w:ascii="Arial" w:hAnsi="Arial" w:cs="Arial"/>
          <w:sz w:val="22"/>
          <w:szCs w:val="22"/>
          <w:lang w:val="sr-Cyrl-RS"/>
        </w:rPr>
        <w:t xml:space="preserve">прва </w:t>
      </w:r>
      <w:r w:rsidRPr="0079384E">
        <w:rPr>
          <w:rFonts w:ascii="Arial" w:hAnsi="Arial" w:cs="Arial"/>
          <w:sz w:val="22"/>
          <w:szCs w:val="22"/>
          <w:lang w:val="ru-RU"/>
        </w:rPr>
        <w:t xml:space="preserve">продаја стечајног дужника </w:t>
      </w:r>
      <w:r w:rsidR="00570965" w:rsidRPr="0079384E">
        <w:rPr>
          <w:rFonts w:ascii="Arial" w:hAnsi="Arial" w:cs="Arial"/>
          <w:b/>
          <w:bCs/>
          <w:sz w:val="22"/>
          <w:szCs w:val="22"/>
        </w:rPr>
        <w:t>Зорка Енергетика друштво са ограниченом одговорношћу за производњу енергетских флуида и пружање занатских услуга Шабац-у стечају, ул. Хајдук Вељкова бр.1, Шабац</w:t>
      </w:r>
      <w:r w:rsidR="00570965" w:rsidRPr="0079384E">
        <w:rPr>
          <w:rFonts w:ascii="Arial" w:hAnsi="Arial" w:cs="Arial"/>
          <w:b/>
          <w:bCs/>
          <w:sz w:val="22"/>
          <w:szCs w:val="22"/>
          <w:lang w:val="sr-Cyrl-RS"/>
        </w:rPr>
        <w:t xml:space="preserve">, </w:t>
      </w:r>
      <w:r w:rsidR="00570965" w:rsidRPr="0079384E">
        <w:rPr>
          <w:rFonts w:ascii="Arial" w:hAnsi="Arial" w:cs="Arial"/>
          <w:sz w:val="22"/>
          <w:szCs w:val="22"/>
          <w:lang w:val="ru-RU"/>
        </w:rPr>
        <w:t>као правног лица</w:t>
      </w:r>
      <w:r w:rsidR="00CA79E8" w:rsidRPr="0079384E">
        <w:rPr>
          <w:rFonts w:ascii="Arial" w:hAnsi="Arial" w:cs="Arial"/>
          <w:sz w:val="22"/>
          <w:szCs w:val="22"/>
          <w:lang w:val="ru-RU"/>
        </w:rPr>
        <w:t>. У</w:t>
      </w:r>
      <w:r w:rsidR="000919D4" w:rsidRPr="0079384E">
        <w:rPr>
          <w:rFonts w:ascii="Arial" w:hAnsi="Arial" w:cs="Arial"/>
          <w:sz w:val="22"/>
          <w:szCs w:val="22"/>
          <w:lang w:val="ru-RU"/>
        </w:rPr>
        <w:t xml:space="preserve"> складу са огласом који је објављен дана </w:t>
      </w:r>
      <w:r w:rsidR="0079384E" w:rsidRPr="0079384E">
        <w:rPr>
          <w:rFonts w:ascii="Arial" w:hAnsi="Arial" w:cs="Arial"/>
          <w:sz w:val="22"/>
          <w:szCs w:val="22"/>
          <w:lang w:val="ru-RU"/>
        </w:rPr>
        <w:t xml:space="preserve">09.06.2023. </w:t>
      </w:r>
      <w:r w:rsidR="000919D4" w:rsidRPr="0079384E">
        <w:rPr>
          <w:rFonts w:ascii="Arial" w:hAnsi="Arial" w:cs="Arial"/>
          <w:sz w:val="22"/>
          <w:szCs w:val="22"/>
          <w:lang w:val="ru-RU"/>
        </w:rPr>
        <w:t>године</w:t>
      </w:r>
      <w:r w:rsidR="0079384E" w:rsidRPr="0079384E">
        <w:rPr>
          <w:rFonts w:ascii="Arial" w:hAnsi="Arial" w:cs="Arial"/>
          <w:sz w:val="22"/>
          <w:szCs w:val="22"/>
          <w:lang w:val="ru-RU"/>
        </w:rPr>
        <w:t xml:space="preserve"> </w:t>
      </w:r>
      <w:r w:rsidR="000919D4" w:rsidRPr="0079384E">
        <w:rPr>
          <w:rFonts w:ascii="Arial" w:hAnsi="Arial" w:cs="Arial"/>
          <w:sz w:val="22"/>
          <w:szCs w:val="22"/>
          <w:lang w:val="ru-RU"/>
        </w:rPr>
        <w:t>у дневним листовима «Политика» и «Новости», као и на интернет презентацији Агенције за лиценцирање стечајних управника</w:t>
      </w:r>
      <w:r w:rsidR="00CA79E8" w:rsidRPr="0079384E">
        <w:rPr>
          <w:rFonts w:ascii="Arial" w:hAnsi="Arial" w:cs="Arial"/>
          <w:sz w:val="22"/>
          <w:szCs w:val="22"/>
          <w:lang w:val="ru-RU"/>
        </w:rPr>
        <w:t xml:space="preserve">, на </w:t>
      </w:r>
      <w:r w:rsidRPr="0079384E">
        <w:rPr>
          <w:rFonts w:ascii="Arial" w:hAnsi="Arial" w:cs="Arial"/>
          <w:sz w:val="22"/>
          <w:szCs w:val="22"/>
          <w:lang w:val="sr-Latn-RS"/>
        </w:rPr>
        <w:t>j</w:t>
      </w:r>
      <w:r w:rsidRPr="0079384E">
        <w:rPr>
          <w:rFonts w:ascii="Arial" w:hAnsi="Arial" w:cs="Arial"/>
          <w:sz w:val="22"/>
          <w:szCs w:val="22"/>
          <w:lang w:val="sr-Cyrl-RS"/>
        </w:rPr>
        <w:t>авн</w:t>
      </w:r>
      <w:r w:rsidR="00C54815" w:rsidRPr="0079384E">
        <w:rPr>
          <w:rFonts w:ascii="Arial" w:hAnsi="Arial" w:cs="Arial"/>
          <w:sz w:val="22"/>
          <w:szCs w:val="22"/>
          <w:lang w:val="sr-Cyrl-RS"/>
        </w:rPr>
        <w:t>о</w:t>
      </w:r>
      <w:r w:rsidRPr="0079384E">
        <w:rPr>
          <w:rFonts w:ascii="Arial" w:hAnsi="Arial" w:cs="Arial"/>
          <w:sz w:val="22"/>
          <w:szCs w:val="22"/>
          <w:lang w:val="sr-Cyrl-RS"/>
        </w:rPr>
        <w:t xml:space="preserve">м </w:t>
      </w:r>
      <w:r w:rsidR="00546CD2" w:rsidRPr="0079384E">
        <w:rPr>
          <w:rFonts w:ascii="Arial" w:hAnsi="Arial" w:cs="Arial"/>
          <w:sz w:val="22"/>
          <w:szCs w:val="22"/>
          <w:lang w:val="sr-Cyrl-RS"/>
        </w:rPr>
        <w:t>надметањ</w:t>
      </w:r>
      <w:r w:rsidR="00C54815" w:rsidRPr="0079384E">
        <w:rPr>
          <w:rFonts w:ascii="Arial" w:hAnsi="Arial" w:cs="Arial"/>
          <w:sz w:val="22"/>
          <w:szCs w:val="22"/>
          <w:lang w:val="sr-Cyrl-RS"/>
        </w:rPr>
        <w:t>у продат</w:t>
      </w:r>
      <w:r w:rsidR="0079384E" w:rsidRPr="0079384E">
        <w:rPr>
          <w:rFonts w:ascii="Arial" w:hAnsi="Arial" w:cs="Arial"/>
          <w:sz w:val="22"/>
          <w:szCs w:val="22"/>
          <w:lang w:val="sr-Cyrl-RS"/>
        </w:rPr>
        <w:t xml:space="preserve"> је стечајни дужник као правно лице.</w:t>
      </w:r>
      <w:r w:rsidR="00C54815" w:rsidRPr="0079384E">
        <w:rPr>
          <w:rFonts w:ascii="Arial" w:hAnsi="Arial" w:cs="Arial"/>
          <w:sz w:val="22"/>
          <w:szCs w:val="22"/>
          <w:lang w:val="sr-Cyrl-RS"/>
        </w:rPr>
        <w:t xml:space="preserve"> </w:t>
      </w:r>
    </w:p>
    <w:p w14:paraId="6CE7BDB1" w14:textId="77777777" w:rsidR="00CA79E8" w:rsidRPr="0079384E" w:rsidRDefault="00CA79E8" w:rsidP="00C54815">
      <w:pPr>
        <w:tabs>
          <w:tab w:val="left" w:pos="-810"/>
          <w:tab w:val="left" w:pos="15210"/>
        </w:tabs>
        <w:ind w:right="-65"/>
        <w:jc w:val="both"/>
        <w:rPr>
          <w:rFonts w:ascii="Arial" w:hAnsi="Arial" w:cs="Arial"/>
          <w:sz w:val="22"/>
          <w:szCs w:val="22"/>
          <w:lang w:val="ru-RU"/>
        </w:rPr>
      </w:pPr>
    </w:p>
    <w:p w14:paraId="5E930774" w14:textId="77777777" w:rsidR="00CC3B43" w:rsidRPr="0079384E" w:rsidRDefault="00CC3B43" w:rsidP="00CC3B43">
      <w:pPr>
        <w:jc w:val="both"/>
        <w:rPr>
          <w:rFonts w:ascii="Arial" w:hAnsi="Arial" w:cs="Arial"/>
          <w:b/>
          <w:sz w:val="22"/>
          <w:szCs w:val="22"/>
          <w:lang w:val="sr-Latn-CS"/>
        </w:rPr>
      </w:pP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2"/>
        <w:gridCol w:w="1984"/>
        <w:gridCol w:w="2835"/>
      </w:tblGrid>
      <w:tr w:rsidR="00546CD2" w:rsidRPr="0079384E" w14:paraId="1FA8B108" w14:textId="77777777" w:rsidTr="0079384E">
        <w:trPr>
          <w:trHeight w:val="643"/>
          <w:jc w:val="center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1D6A4" w14:textId="503746C1" w:rsidR="00546CD2" w:rsidRPr="0079384E" w:rsidRDefault="00546CD2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r-Latn-RS"/>
              </w:rPr>
            </w:pPr>
            <w:r w:rsidRPr="0079384E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Предмет продаје </w:t>
            </w:r>
            <w:r w:rsidR="0079384E" w:rsidRPr="0079384E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421D3" w14:textId="46A611F7" w:rsidR="00546CD2" w:rsidRPr="0079384E" w:rsidRDefault="00546CD2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  <w:r w:rsidRPr="0079384E">
              <w:rPr>
                <w:rFonts w:ascii="Arial" w:hAnsi="Arial" w:cs="Arial"/>
                <w:b/>
                <w:sz w:val="22"/>
                <w:szCs w:val="22"/>
                <w:lang w:val="sr-Cyrl-RS"/>
              </w:rPr>
              <w:t xml:space="preserve"> Продајна вредност динара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28A19" w14:textId="3B4B4B82" w:rsidR="00546CD2" w:rsidRPr="0079384E" w:rsidRDefault="00546CD2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  <w:r w:rsidRPr="0079384E">
              <w:rPr>
                <w:rFonts w:ascii="Arial" w:hAnsi="Arial" w:cs="Arial"/>
                <w:b/>
                <w:sz w:val="22"/>
                <w:szCs w:val="22"/>
                <w:lang w:val="sr-Cyrl-RS"/>
              </w:rPr>
              <w:t>Купац</w:t>
            </w:r>
          </w:p>
        </w:tc>
      </w:tr>
      <w:tr w:rsidR="00546CD2" w:rsidRPr="0079384E" w14:paraId="28FC21EF" w14:textId="77777777" w:rsidTr="0079384E">
        <w:trPr>
          <w:trHeight w:val="877"/>
          <w:jc w:val="center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86986" w14:textId="77777777" w:rsidR="0079384E" w:rsidRDefault="00570965" w:rsidP="0079384E">
            <w:pPr>
              <w:spacing w:after="24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384E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Зорка Енергетика друштво са ограниченом одговорношћу за производњу енергетских флуида и пружање занатских услуга Шабац-у стечају, ул. Хајдук Вељкова бр.1, Шабац</w:t>
            </w:r>
            <w:r w:rsidRPr="0079384E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79384E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Прва продаја стечајног дужника као ПРАВНОГ ЛИЦА</w:t>
            </w:r>
            <w:r w:rsidRPr="0079384E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</w:p>
          <w:p w14:paraId="53A72AE2" w14:textId="5B7884B8" w:rsidR="00546CD2" w:rsidRPr="0079384E" w:rsidRDefault="00570965" w:rsidP="0079384E">
            <w:pPr>
              <w:spacing w:after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384E">
              <w:rPr>
                <w:rFonts w:ascii="Arial" w:hAnsi="Arial" w:cs="Arial"/>
                <w:b/>
                <w:bCs/>
                <w:sz w:val="22"/>
                <w:szCs w:val="22"/>
              </w:rPr>
              <w:t>Најважнија имовина:</w:t>
            </w:r>
            <w:r w:rsidRPr="0079384E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 xml:space="preserve">Непокретна имовина - </w:t>
            </w:r>
            <w:r w:rsidRPr="0079384E">
              <w:rPr>
                <w:rFonts w:ascii="Arial" w:hAnsi="Arial" w:cs="Arial"/>
                <w:sz w:val="22"/>
                <w:szCs w:val="22"/>
              </w:rPr>
              <w:t>Грађевински објекти, постојећи, на локацији ул.Хајдук Вељкова бр.1 у Шапцу, на катастарској парцели број 6915/88; у Листу непоктетности број 13431 КО Шабац, В Лист -1. друштвена својина, обим удела 1/1, и то:</w:t>
            </w:r>
            <w:r w:rsidRPr="0079384E">
              <w:rPr>
                <w:rFonts w:ascii="Arial" w:hAnsi="Arial" w:cs="Arial"/>
                <w:sz w:val="22"/>
                <w:szCs w:val="22"/>
              </w:rPr>
              <w:br/>
              <w:t>Зграда број 1 - зграда за коју није позната намена, површине у основи 199м²,објекат преузет из земљишне књиге;</w:t>
            </w:r>
            <w:r w:rsidRPr="0079384E">
              <w:rPr>
                <w:rFonts w:ascii="Arial" w:hAnsi="Arial" w:cs="Arial"/>
                <w:sz w:val="22"/>
                <w:szCs w:val="22"/>
              </w:rPr>
              <w:br/>
              <w:t>Зграда број 2 - зграда за коју није позната намена, површине у основи 301м²,објекат преузет из земљишне књиге;</w:t>
            </w:r>
            <w:r w:rsidRPr="0079384E">
              <w:rPr>
                <w:rFonts w:ascii="Arial" w:hAnsi="Arial" w:cs="Arial"/>
                <w:sz w:val="22"/>
                <w:szCs w:val="22"/>
              </w:rPr>
              <w:br/>
              <w:t>Зграда број 3 - зграда за коју није позната намена, површине у основи 84м², објекат преузет из земљишне књиге.</w:t>
            </w:r>
            <w:r w:rsidRPr="0079384E">
              <w:rPr>
                <w:rFonts w:ascii="Arial" w:hAnsi="Arial" w:cs="Arial"/>
                <w:sz w:val="22"/>
                <w:szCs w:val="22"/>
              </w:rPr>
              <w:br/>
            </w:r>
            <w:r w:rsidRPr="0079384E">
              <w:rPr>
                <w:rFonts w:ascii="Arial" w:hAnsi="Arial" w:cs="Arial"/>
                <w:sz w:val="22"/>
                <w:szCs w:val="22"/>
              </w:rPr>
              <w:br/>
            </w:r>
            <w:r w:rsidRPr="0079384E">
              <w:rPr>
                <w:rFonts w:ascii="Arial" w:hAnsi="Arial" w:cs="Arial"/>
                <w:b/>
                <w:bCs/>
                <w:sz w:val="22"/>
                <w:szCs w:val="22"/>
              </w:rPr>
              <w:t>Покретна имовина</w:t>
            </w:r>
            <w:r w:rsidRPr="0079384E">
              <w:rPr>
                <w:rFonts w:ascii="Arial" w:hAnsi="Arial" w:cs="Arial"/>
                <w:sz w:val="22"/>
                <w:szCs w:val="22"/>
              </w:rPr>
              <w:t xml:space="preserve"> – опрема, стечајног дужника која се налази на локацији ул.Хајдук Вељкова бр.1 у Шапцу, према прегледу, опису и спецификацији у продајној документацији.</w:t>
            </w:r>
            <w:r w:rsidRPr="0079384E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79384E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250A80" w14:textId="3B8DEA80" w:rsidR="00546CD2" w:rsidRPr="0079384E" w:rsidRDefault="00570965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sr-Cyrl-RS"/>
              </w:rPr>
            </w:pPr>
            <w:r w:rsidRPr="0079384E">
              <w:rPr>
                <w:rFonts w:ascii="Arial" w:hAnsi="Arial" w:cs="Arial"/>
                <w:bCs/>
                <w:sz w:val="22"/>
                <w:szCs w:val="22"/>
                <w:lang w:val="sr-Cyrl-RS"/>
              </w:rPr>
              <w:t xml:space="preserve"> 44.556.000,00</w:t>
            </w:r>
            <w:r w:rsidR="00CA79E8" w:rsidRPr="0079384E">
              <w:rPr>
                <w:rFonts w:ascii="Arial" w:hAnsi="Arial" w:cs="Arial"/>
                <w:bCs/>
                <w:sz w:val="22"/>
                <w:szCs w:val="22"/>
                <w:lang w:val="sr-Cyrl-R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695DE" w14:textId="77777777" w:rsidR="00570965" w:rsidRPr="0079384E" w:rsidRDefault="00570965" w:rsidP="0079384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384E">
              <w:rPr>
                <w:rFonts w:ascii="Arial" w:hAnsi="Arial" w:cs="Arial"/>
                <w:color w:val="000000"/>
                <w:sz w:val="22"/>
                <w:szCs w:val="22"/>
              </w:rPr>
              <w:t>DOO ZA PROIZVODNJU, PROMET I USLUGE ELIXIR GROUP</w:t>
            </w:r>
            <w:r w:rsidRPr="0079384E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ул. Хајдук Вељкова бр.1 </w:t>
            </w:r>
            <w:r w:rsidRPr="0079384E">
              <w:rPr>
                <w:rFonts w:ascii="Arial" w:hAnsi="Arial" w:cs="Arial"/>
                <w:color w:val="000000"/>
                <w:sz w:val="22"/>
                <w:szCs w:val="22"/>
              </w:rPr>
              <w:br/>
              <w:t>Шабац</w:t>
            </w:r>
          </w:p>
          <w:p w14:paraId="583D796D" w14:textId="77777777" w:rsidR="00570965" w:rsidRPr="0079384E" w:rsidRDefault="00570965" w:rsidP="0057096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sr-Latn-RS" w:eastAsia="sr-Latn-RS"/>
              </w:rPr>
            </w:pPr>
          </w:p>
          <w:p w14:paraId="089FCBAF" w14:textId="77777777" w:rsidR="00570965" w:rsidRPr="0079384E" w:rsidRDefault="00570965" w:rsidP="0079384E">
            <w:pPr>
              <w:rPr>
                <w:rFonts w:ascii="Arial" w:hAnsi="Arial" w:cs="Arial"/>
                <w:sz w:val="22"/>
                <w:szCs w:val="22"/>
                <w:lang w:val="sr-Latn-RS" w:eastAsia="sr-Latn-RS"/>
              </w:rPr>
            </w:pPr>
            <w:r w:rsidRPr="0079384E">
              <w:rPr>
                <w:rFonts w:ascii="Arial" w:hAnsi="Arial" w:cs="Arial"/>
                <w:sz w:val="22"/>
                <w:szCs w:val="22"/>
              </w:rPr>
              <w:t>МБ:07627645</w:t>
            </w:r>
          </w:p>
          <w:p w14:paraId="5B10A7A4" w14:textId="63FCB971" w:rsidR="00CA79E8" w:rsidRPr="0079384E" w:rsidRDefault="00CA79E8" w:rsidP="000919D4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sr-Cyrl-RS"/>
              </w:rPr>
            </w:pPr>
          </w:p>
        </w:tc>
      </w:tr>
    </w:tbl>
    <w:p w14:paraId="538DFB32" w14:textId="77777777" w:rsidR="00546CD2" w:rsidRPr="0079384E" w:rsidRDefault="00546CD2" w:rsidP="00546CD2">
      <w:pPr>
        <w:jc w:val="both"/>
        <w:rPr>
          <w:rFonts w:ascii="Arial" w:hAnsi="Arial" w:cs="Arial"/>
          <w:sz w:val="22"/>
          <w:szCs w:val="22"/>
          <w:lang w:val="sr-Cyrl-BA"/>
        </w:rPr>
      </w:pPr>
    </w:p>
    <w:sectPr w:rsidR="00546CD2" w:rsidRPr="0079384E" w:rsidSect="00CA79E8">
      <w:footerReference w:type="default" r:id="rId8"/>
      <w:headerReference w:type="first" r:id="rId9"/>
      <w:footerReference w:type="first" r:id="rId10"/>
      <w:pgSz w:w="11907" w:h="16840" w:code="9"/>
      <w:pgMar w:top="720" w:right="850" w:bottom="720" w:left="1276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38DE1" w14:textId="77777777" w:rsidR="007B5555" w:rsidRDefault="007B5555">
      <w:r>
        <w:separator/>
      </w:r>
    </w:p>
  </w:endnote>
  <w:endnote w:type="continuationSeparator" w:id="0">
    <w:p w14:paraId="52301F2A" w14:textId="77777777" w:rsidR="007B5555" w:rsidRDefault="007B5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CADF4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2EA12C7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r w:rsidRPr="0014203E">
      <w:rPr>
        <w:sz w:val="18"/>
        <w:szCs w:val="18"/>
      </w:rPr>
      <w:t>alsu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FC983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6AC2A1D8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r w:rsidR="000E2368" w:rsidRPr="0014203E">
      <w:rPr>
        <w:sz w:val="18"/>
        <w:szCs w:val="18"/>
      </w:rPr>
      <w:t>alsu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69029" w14:textId="77777777" w:rsidR="007B5555" w:rsidRDefault="007B5555">
      <w:r>
        <w:separator/>
      </w:r>
    </w:p>
  </w:footnote>
  <w:footnote w:type="continuationSeparator" w:id="0">
    <w:p w14:paraId="13527B75" w14:textId="77777777" w:rsidR="007B5555" w:rsidRDefault="007B5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188E8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1033D214" wp14:editId="2F0EF147">
          <wp:extent cx="600075" cy="895350"/>
          <wp:effectExtent l="0" t="0" r="9525" b="0"/>
          <wp:docPr id="7" name="Picture 7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3DE85F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08087848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47FB079F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9316976">
    <w:abstractNumId w:val="0"/>
  </w:num>
  <w:num w:numId="2" w16cid:durableId="2070884003">
    <w:abstractNumId w:val="1"/>
  </w:num>
  <w:num w:numId="3" w16cid:durableId="14017566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752A1"/>
    <w:rsid w:val="0008247A"/>
    <w:rsid w:val="000919D4"/>
    <w:rsid w:val="000B1349"/>
    <w:rsid w:val="000B2939"/>
    <w:rsid w:val="000D0C88"/>
    <w:rsid w:val="000D2DBF"/>
    <w:rsid w:val="000D35E6"/>
    <w:rsid w:val="000E2368"/>
    <w:rsid w:val="000F5DA5"/>
    <w:rsid w:val="001309C0"/>
    <w:rsid w:val="00135343"/>
    <w:rsid w:val="0014203E"/>
    <w:rsid w:val="0014438A"/>
    <w:rsid w:val="00150CDC"/>
    <w:rsid w:val="00191DF5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34092"/>
    <w:rsid w:val="00235405"/>
    <w:rsid w:val="00246A50"/>
    <w:rsid w:val="00274EAE"/>
    <w:rsid w:val="00282D6C"/>
    <w:rsid w:val="00284972"/>
    <w:rsid w:val="002E1CD9"/>
    <w:rsid w:val="002E6ADD"/>
    <w:rsid w:val="00307A9A"/>
    <w:rsid w:val="00325366"/>
    <w:rsid w:val="00357CFB"/>
    <w:rsid w:val="00396A98"/>
    <w:rsid w:val="003D0ED4"/>
    <w:rsid w:val="003E04D9"/>
    <w:rsid w:val="003E7EAF"/>
    <w:rsid w:val="003F4692"/>
    <w:rsid w:val="004028F1"/>
    <w:rsid w:val="004264FA"/>
    <w:rsid w:val="00457DBF"/>
    <w:rsid w:val="0047782C"/>
    <w:rsid w:val="00494E12"/>
    <w:rsid w:val="004A1F41"/>
    <w:rsid w:val="004B3C77"/>
    <w:rsid w:val="004B46B4"/>
    <w:rsid w:val="004B62CF"/>
    <w:rsid w:val="004B7703"/>
    <w:rsid w:val="004C6AF8"/>
    <w:rsid w:val="004E67BB"/>
    <w:rsid w:val="004E76D5"/>
    <w:rsid w:val="004F5432"/>
    <w:rsid w:val="00510F86"/>
    <w:rsid w:val="00520B43"/>
    <w:rsid w:val="00525A2C"/>
    <w:rsid w:val="00531AD6"/>
    <w:rsid w:val="00544975"/>
    <w:rsid w:val="00546941"/>
    <w:rsid w:val="00546CD2"/>
    <w:rsid w:val="00570965"/>
    <w:rsid w:val="00570B3C"/>
    <w:rsid w:val="005769EA"/>
    <w:rsid w:val="00586F23"/>
    <w:rsid w:val="005C4296"/>
    <w:rsid w:val="005D5F13"/>
    <w:rsid w:val="005E5E18"/>
    <w:rsid w:val="00603C46"/>
    <w:rsid w:val="00610050"/>
    <w:rsid w:val="00611727"/>
    <w:rsid w:val="00611790"/>
    <w:rsid w:val="00630708"/>
    <w:rsid w:val="0064785D"/>
    <w:rsid w:val="0065035A"/>
    <w:rsid w:val="00653CE6"/>
    <w:rsid w:val="00673B17"/>
    <w:rsid w:val="00693089"/>
    <w:rsid w:val="00697E0A"/>
    <w:rsid w:val="006A141F"/>
    <w:rsid w:val="006A26E0"/>
    <w:rsid w:val="006B4884"/>
    <w:rsid w:val="006D5FF4"/>
    <w:rsid w:val="006E69AA"/>
    <w:rsid w:val="00703040"/>
    <w:rsid w:val="00736232"/>
    <w:rsid w:val="00744C79"/>
    <w:rsid w:val="00773839"/>
    <w:rsid w:val="0079384E"/>
    <w:rsid w:val="007B5555"/>
    <w:rsid w:val="007C0EB9"/>
    <w:rsid w:val="007D2884"/>
    <w:rsid w:val="007D3EA5"/>
    <w:rsid w:val="007D5FE4"/>
    <w:rsid w:val="00807763"/>
    <w:rsid w:val="00821E0D"/>
    <w:rsid w:val="00826232"/>
    <w:rsid w:val="00843749"/>
    <w:rsid w:val="00863064"/>
    <w:rsid w:val="008642C5"/>
    <w:rsid w:val="008759C5"/>
    <w:rsid w:val="0088004E"/>
    <w:rsid w:val="008809E6"/>
    <w:rsid w:val="00881416"/>
    <w:rsid w:val="0088719B"/>
    <w:rsid w:val="008A16A8"/>
    <w:rsid w:val="008C4E92"/>
    <w:rsid w:val="00911175"/>
    <w:rsid w:val="00955146"/>
    <w:rsid w:val="009648E5"/>
    <w:rsid w:val="00991D2E"/>
    <w:rsid w:val="009C6AB8"/>
    <w:rsid w:val="009E5D7A"/>
    <w:rsid w:val="009F0A31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81274"/>
    <w:rsid w:val="00AF4F79"/>
    <w:rsid w:val="00B118B8"/>
    <w:rsid w:val="00B5352C"/>
    <w:rsid w:val="00B539AD"/>
    <w:rsid w:val="00B90016"/>
    <w:rsid w:val="00BB1586"/>
    <w:rsid w:val="00BE3F17"/>
    <w:rsid w:val="00BF3E46"/>
    <w:rsid w:val="00BF7A6F"/>
    <w:rsid w:val="00C0041B"/>
    <w:rsid w:val="00C05AD0"/>
    <w:rsid w:val="00C062EB"/>
    <w:rsid w:val="00C53B1C"/>
    <w:rsid w:val="00C54815"/>
    <w:rsid w:val="00CA79E8"/>
    <w:rsid w:val="00CB276A"/>
    <w:rsid w:val="00CB2E69"/>
    <w:rsid w:val="00CC3B43"/>
    <w:rsid w:val="00CD2A89"/>
    <w:rsid w:val="00CE09AE"/>
    <w:rsid w:val="00D255C0"/>
    <w:rsid w:val="00D36AE8"/>
    <w:rsid w:val="00D91471"/>
    <w:rsid w:val="00E06C17"/>
    <w:rsid w:val="00E10000"/>
    <w:rsid w:val="00E11B5F"/>
    <w:rsid w:val="00E23AFA"/>
    <w:rsid w:val="00E56131"/>
    <w:rsid w:val="00E567F6"/>
    <w:rsid w:val="00E66F21"/>
    <w:rsid w:val="00E85CCE"/>
    <w:rsid w:val="00E94DAE"/>
    <w:rsid w:val="00EB0149"/>
    <w:rsid w:val="00EC0CDB"/>
    <w:rsid w:val="00ED4627"/>
    <w:rsid w:val="00EE48EF"/>
    <w:rsid w:val="00EE717A"/>
    <w:rsid w:val="00F2389B"/>
    <w:rsid w:val="00F73F43"/>
    <w:rsid w:val="00FA71CB"/>
    <w:rsid w:val="00FB27D0"/>
    <w:rsid w:val="00FB3518"/>
    <w:rsid w:val="00FC1BDE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8DDFAC8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4702F-AA53-4C35-8F3E-0AA69BA48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Biljana Matovic</cp:lastModifiedBy>
  <cp:revision>4</cp:revision>
  <cp:lastPrinted>2018-12-25T12:30:00Z</cp:lastPrinted>
  <dcterms:created xsi:type="dcterms:W3CDTF">2023-07-10T08:25:00Z</dcterms:created>
  <dcterms:modified xsi:type="dcterms:W3CDTF">2023-07-10T08:53:00Z</dcterms:modified>
</cp:coreProperties>
</file>