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E88" w:rsidRPr="00F91E88" w:rsidRDefault="00F91E88" w:rsidP="00F91E88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На основу чл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Latn-CS"/>
        </w:rPr>
        <w:t>a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н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Latn-CS"/>
        </w:rPr>
        <w:t>a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27</w:t>
      </w:r>
      <w:r w:rsidRPr="00F91E88">
        <w:rPr>
          <w:rFonts w:ascii="Times New Roman" w:eastAsia="Times New Roman" w:hAnsi="Times New Roman" w:cs="Times New Roman"/>
          <w:color w:val="3B3B3B"/>
          <w:sz w:val="24"/>
          <w:szCs w:val="24"/>
          <w:shd w:val="clear" w:color="auto" w:fill="FFFFFF"/>
        </w:rPr>
        <w:t>.</w:t>
      </w:r>
      <w:r w:rsidRPr="00F91E88">
        <w:rPr>
          <w:rFonts w:ascii="Times New Roman" w:eastAsia="Times New Roman" w:hAnsi="Times New Roman" w:cs="Times New Roman"/>
          <w:color w:val="3B3B3B"/>
          <w:sz w:val="24"/>
          <w:szCs w:val="24"/>
          <w:shd w:val="clear" w:color="auto" w:fill="FFFFFF"/>
          <w:lang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color w:val="3B3B3B"/>
          <w:sz w:val="24"/>
          <w:szCs w:val="24"/>
          <w:shd w:val="clear" w:color="auto" w:fill="FFFFFF"/>
        </w:rPr>
        <w:t>став</w:t>
      </w:r>
      <w:proofErr w:type="spellEnd"/>
      <w:r w:rsidRPr="00F91E88">
        <w:rPr>
          <w:rFonts w:ascii="Times New Roman" w:eastAsia="Times New Roman" w:hAnsi="Times New Roman" w:cs="Times New Roman"/>
          <w:color w:val="3B3B3B"/>
          <w:sz w:val="24"/>
          <w:szCs w:val="24"/>
          <w:shd w:val="clear" w:color="auto" w:fill="FFFFFF"/>
        </w:rPr>
        <w:t xml:space="preserve"> 5</w:t>
      </w:r>
      <w:r w:rsidRPr="00F91E88">
        <w:rPr>
          <w:rFonts w:ascii="Times New Roman" w:eastAsia="Times New Roman" w:hAnsi="Times New Roman" w:cs="Times New Roman"/>
          <w:color w:val="3B3B3B"/>
          <w:sz w:val="24"/>
          <w:szCs w:val="24"/>
          <w:shd w:val="clear" w:color="auto" w:fill="FFFFFF"/>
          <w:lang/>
        </w:rPr>
        <w:t>. и члана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132. став 2. и чл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Latn-CS"/>
        </w:rPr>
        <w:t>a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н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Latn-CS"/>
        </w:rPr>
        <w:t>a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135. став 2. Закона о стечају ("Сл. гласник РС", бр. 104/2009, 99/2011 - др. закон, 71/2012 - одлука УС, 83/2014,</w:t>
      </w:r>
      <w:r w:rsidRPr="00F91E88">
        <w:rPr>
          <w:rFonts w:ascii="Times New Roman" w:eastAsia="Times New Roman" w:hAnsi="Times New Roman" w:cs="Times New Roman"/>
          <w:sz w:val="24"/>
          <w:szCs w:val="24"/>
          <w:lang/>
        </w:rPr>
        <w:t xml:space="preserve"> 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113/2017, 44/2018 и 95/2018)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Latn-CS"/>
        </w:rPr>
        <w:t>,</w:t>
      </w:r>
      <w:r w:rsidRPr="00F91E88">
        <w:rPr>
          <w:rFonts w:ascii="Times New Roman" w:eastAsia="Times New Roman" w:hAnsi="Times New Roman" w:cs="Times New Roman"/>
          <w:sz w:val="24"/>
          <w:szCs w:val="24"/>
          <w:lang/>
        </w:rPr>
        <w:t xml:space="preserve"> 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као и поглавља III </w:t>
      </w:r>
      <w:r w:rsidRPr="00F91E88">
        <w:rPr>
          <w:rFonts w:ascii="Times New Roman" w:eastAsia="Times New Roman" w:hAnsi="Times New Roman" w:cs="Times New Roman"/>
          <w:sz w:val="24"/>
          <w:szCs w:val="24"/>
          <w:lang/>
        </w:rPr>
        <w:t>и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VIII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F91E88">
        <w:rPr>
          <w:rFonts w:ascii="Times New Roman" w:eastAsia="Calibri" w:hAnsi="Times New Roman" w:cs="Times New Roman"/>
          <w:sz w:val="24"/>
          <w:szCs w:val="24"/>
          <w:lang w:val="sr-Cyrl-CS"/>
        </w:rPr>
        <w:t>Националн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ог</w:t>
      </w:r>
      <w:r w:rsidRPr="00F91E88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стандард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а</w:t>
      </w:r>
      <w:r w:rsidRPr="00F91E88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број 5 о начину и поступку уновчења имовине стечајног дужника ("Сл. гласник РС", бр. 62/2018)</w:t>
      </w:r>
      <w:r w:rsidRPr="00F91E8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стечајни управник стечајног дужника</w:t>
      </w:r>
    </w:p>
    <w:p w:rsidR="00F50DF6" w:rsidRDefault="00F91E88" w:rsidP="00DF76FE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 </w:t>
      </w:r>
      <w:r w:rsidR="00F50DF6" w:rsidRPr="00F91E8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F50DF6" w:rsidRPr="00F50D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''SMART PLUS'' </w:t>
      </w:r>
      <w:proofErr w:type="spellStart"/>
      <w:r w:rsidR="00F50DF6" w:rsidRPr="00F50DF6">
        <w:rPr>
          <w:rFonts w:ascii="Times New Roman" w:eastAsia="Times New Roman" w:hAnsi="Times New Roman" w:cs="Times New Roman"/>
          <w:b/>
          <w:bCs/>
          <w:sz w:val="24"/>
          <w:szCs w:val="24"/>
        </w:rPr>
        <w:t>ДОО</w:t>
      </w:r>
      <w:proofErr w:type="spellEnd"/>
      <w:r w:rsidR="00F50DF6" w:rsidRPr="00F50D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50DF6" w:rsidRPr="00F50DF6">
        <w:rPr>
          <w:rFonts w:ascii="Times New Roman" w:eastAsia="Times New Roman" w:hAnsi="Times New Roman" w:cs="Times New Roman"/>
          <w:b/>
          <w:bCs/>
          <w:sz w:val="24"/>
          <w:szCs w:val="24"/>
        </w:rPr>
        <w:t>Београд</w:t>
      </w:r>
      <w:proofErr w:type="spellEnd"/>
      <w:r w:rsidR="00F50DF6" w:rsidRPr="00F50D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="00F50DF6" w:rsidRPr="00F50DF6">
        <w:rPr>
          <w:rFonts w:ascii="Times New Roman" w:eastAsia="Times New Roman" w:hAnsi="Times New Roman" w:cs="Times New Roman"/>
          <w:b/>
          <w:bCs/>
          <w:sz w:val="24"/>
          <w:szCs w:val="24"/>
        </w:rPr>
        <w:t>Врачар</w:t>
      </w:r>
      <w:proofErr w:type="spellEnd"/>
      <w:r w:rsidR="00F50DF6" w:rsidRPr="00F50D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), </w:t>
      </w:r>
      <w:proofErr w:type="spellStart"/>
      <w:r w:rsidR="00F50DF6" w:rsidRPr="00F50DF6">
        <w:rPr>
          <w:rFonts w:ascii="Times New Roman" w:eastAsia="Times New Roman" w:hAnsi="Times New Roman" w:cs="Times New Roman"/>
          <w:b/>
          <w:bCs/>
          <w:sz w:val="24"/>
          <w:szCs w:val="24"/>
        </w:rPr>
        <w:t>Његошева</w:t>
      </w:r>
      <w:proofErr w:type="spellEnd"/>
      <w:r w:rsidR="00F50DF6" w:rsidRPr="00F50D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50DF6" w:rsidRPr="00F50DF6">
        <w:rPr>
          <w:rFonts w:ascii="Times New Roman" w:eastAsia="Times New Roman" w:hAnsi="Times New Roman" w:cs="Times New Roman"/>
          <w:b/>
          <w:bCs/>
          <w:sz w:val="24"/>
          <w:szCs w:val="24"/>
        </w:rPr>
        <w:t>бр</w:t>
      </w:r>
      <w:proofErr w:type="spellEnd"/>
      <w:r w:rsidR="00F50DF6" w:rsidRPr="00F50D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69/7 </w:t>
      </w:r>
      <w:proofErr w:type="spellStart"/>
      <w:r w:rsidR="00F50DF6" w:rsidRPr="00F50DF6">
        <w:rPr>
          <w:rFonts w:ascii="Times New Roman" w:eastAsia="Times New Roman" w:hAnsi="Times New Roman" w:cs="Times New Roman"/>
          <w:b/>
          <w:bCs/>
          <w:sz w:val="24"/>
          <w:szCs w:val="24"/>
        </w:rPr>
        <w:t>матични</w:t>
      </w:r>
      <w:proofErr w:type="spellEnd"/>
      <w:r w:rsidR="00F50DF6" w:rsidRPr="00F50D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50DF6" w:rsidRPr="00F50DF6">
        <w:rPr>
          <w:rFonts w:ascii="Times New Roman" w:eastAsia="Times New Roman" w:hAnsi="Times New Roman" w:cs="Times New Roman"/>
          <w:b/>
          <w:bCs/>
          <w:sz w:val="24"/>
          <w:szCs w:val="24"/>
        </w:rPr>
        <w:t>број</w:t>
      </w:r>
      <w:proofErr w:type="spellEnd"/>
      <w:r w:rsidR="00F50DF6" w:rsidRPr="00F50D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20317043, </w:t>
      </w:r>
    </w:p>
    <w:p w:rsidR="00F91E88" w:rsidRDefault="00F91E88" w:rsidP="00F91E88">
      <w:pPr>
        <w:spacing w:before="100" w:beforeAutospacing="1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val="sr-Cyrl-CS"/>
        </w:rPr>
        <w:t xml:space="preserve">ОБЈАВЉУЈЕ </w:t>
      </w: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ПОЗИВ </w:t>
      </w:r>
    </w:p>
    <w:p w:rsidR="00F91E88" w:rsidRPr="00F91E88" w:rsidRDefault="00BD1486" w:rsidP="00F91E88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/>
        </w:rPr>
        <w:t xml:space="preserve">ОВЛАШЋЕНИМ ПРОЦЕНИТЕЉИМА </w:t>
      </w:r>
      <w:r w:rsidR="00F91E88" w:rsidRPr="00F91E88">
        <w:rPr>
          <w:rFonts w:ascii="Times New Roman" w:eastAsia="Times New Roman" w:hAnsi="Times New Roman" w:cs="Times New Roman"/>
          <w:b/>
          <w:bCs/>
          <w:caps/>
          <w:sz w:val="24"/>
          <w:szCs w:val="24"/>
          <w:lang/>
        </w:rPr>
        <w:t xml:space="preserve"> ЗА ДОСТАВЉАЊЕ ПОНУДЕ ЗА ВРШЕЊЕ УСЛУГА ПРОЦЕНЕ ВРЕДНОСТИ СТЕЧАЈНОГ ДУЖНИКА КАО ПРАВНОГ ЛИЦА, ПРОЦЕНЕ ВРЕДНОСТИ ЦЕЛОКУПНЕ ИМОВИНЕ СТЕЧАЈНОГ ДУЖНИКА И ПРОЦЕНЕ ЦЕЛИСХОДНОСТИ ПРОДАЈЕ СТЕЧАЈНОГ ДУЖНИКА КАО ПРАВНОГ ЛИЦА У ОДНОСУ НА ПРОДАЈУ ЦЕЛОКУПНЕ ИМОВИНЕ СТЕЧАЈНОГ ДУЖНИКА, ОДНОСНО ПРОДАЈУ ИМОВИНЕ СТЕЧАЈНОГ ДУЖНИКА У ИМОВИНСКИМ ЦЕЛИНАМА</w:t>
      </w:r>
    </w:p>
    <w:p w:rsidR="00F91E88" w:rsidRPr="00F91E88" w:rsidRDefault="00372392" w:rsidP="00F91E88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Обавеза овлашћеног проценитеља</w:t>
      </w:r>
      <w:r w:rsidR="00F91E88" w:rsidRPr="00F91E8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:</w:t>
      </w:r>
    </w:p>
    <w:p w:rsidR="00F91E88" w:rsidRPr="00F91E88" w:rsidRDefault="00EE5C4A" w:rsidP="00F91E8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-       </w:t>
      </w:r>
      <w:r w:rsidR="00E7592A">
        <w:rPr>
          <w:rFonts w:ascii="Times New Roman" w:eastAsia="Times New Roman" w:hAnsi="Times New Roman" w:cs="Times New Roman"/>
          <w:sz w:val="24"/>
          <w:szCs w:val="24"/>
          <w:lang w:val="ru-RU"/>
        </w:rPr>
        <w:t>За израду процене</w:t>
      </w:r>
      <w:r w:rsidR="00F91E88" w:rsidRPr="00F91E8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целисходности продаје стечајног дужника као правног лица, односно продају целокупне имовине</w:t>
      </w:r>
      <w:r w:rsidR="00F91E88" w:rsidRPr="00F91E88">
        <w:rPr>
          <w:rFonts w:ascii="Times New Roman" w:eastAsia="Times New Roman" w:hAnsi="Times New Roman" w:cs="Times New Roman"/>
          <w:sz w:val="24"/>
          <w:szCs w:val="24"/>
          <w:lang/>
        </w:rPr>
        <w:t xml:space="preserve"> (</w:t>
      </w:r>
      <w:r w:rsidR="00F91E88" w:rsidRPr="00F91E88">
        <w:rPr>
          <w:rFonts w:ascii="Times New Roman" w:eastAsia="Times New Roman" w:hAnsi="Times New Roman" w:cs="Times New Roman"/>
          <w:sz w:val="24"/>
          <w:szCs w:val="24"/>
          <w:lang/>
        </w:rPr>
        <w:t>имовинских целина)</w:t>
      </w:r>
      <w:r w:rsidR="00F91E88" w:rsidRPr="00F91E8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стечајног дужника у односу на продају појединачне имовине стечајног дужника;</w:t>
      </w:r>
    </w:p>
    <w:p w:rsidR="00F91E88" w:rsidRPr="00F91E88" w:rsidRDefault="00EE5C4A" w:rsidP="00F91E88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-       </w:t>
      </w:r>
      <w:r w:rsidR="00F91E88" w:rsidRPr="00F91E88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Саставити и доставити правно мишљење у вези правног статуса имовине која је предмет процене на </w:t>
      </w:r>
      <w:r w:rsidR="001072F4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основу прибављене документације.</w:t>
      </w:r>
    </w:p>
    <w:p w:rsidR="00F91E88" w:rsidRPr="00F91E88" w:rsidRDefault="00F91E88" w:rsidP="00F50DF6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 </w:t>
      </w:r>
      <w:r w:rsidR="001072F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F91E88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 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 </w:t>
      </w:r>
    </w:p>
    <w:p w:rsidR="00F91E88" w:rsidRPr="00F50DF6" w:rsidRDefault="00F91E88" w:rsidP="00F50DF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F50DF6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УВОД</w:t>
      </w:r>
      <w:r w:rsidR="001072F4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 xml:space="preserve">     </w:t>
      </w:r>
    </w:p>
    <w:p w:rsidR="00DF76FE" w:rsidRDefault="00F91E88" w:rsidP="00F91E8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/>
        </w:rPr>
        <w:t xml:space="preserve">Решењем Привредног суда у Београду број </w:t>
      </w:r>
      <w:r w:rsidR="001072F4">
        <w:rPr>
          <w:rFonts w:ascii="Times New Roman" w:eastAsia="Times New Roman" w:hAnsi="Times New Roman" w:cs="Times New Roman"/>
          <w:sz w:val="24"/>
          <w:szCs w:val="24"/>
          <w:lang/>
        </w:rPr>
        <w:t xml:space="preserve">1 </w:t>
      </w:r>
      <w:r w:rsidRPr="00F91E88">
        <w:rPr>
          <w:rFonts w:ascii="Times New Roman" w:eastAsia="Times New Roman" w:hAnsi="Times New Roman" w:cs="Times New Roman"/>
          <w:sz w:val="24"/>
          <w:szCs w:val="24"/>
          <w:lang/>
        </w:rPr>
        <w:t>Ст.1</w:t>
      </w:r>
      <w:r w:rsidR="001072F4">
        <w:rPr>
          <w:rFonts w:ascii="Times New Roman" w:eastAsia="Times New Roman" w:hAnsi="Times New Roman" w:cs="Times New Roman"/>
          <w:sz w:val="24"/>
          <w:szCs w:val="24"/>
          <w:lang/>
        </w:rPr>
        <w:t>25</w:t>
      </w:r>
      <w:r w:rsidRPr="00F91E88">
        <w:rPr>
          <w:rFonts w:ascii="Times New Roman" w:eastAsia="Times New Roman" w:hAnsi="Times New Roman" w:cs="Times New Roman"/>
          <w:sz w:val="24"/>
          <w:szCs w:val="24"/>
          <w:lang/>
        </w:rPr>
        <w:t>/202</w:t>
      </w:r>
      <w:r w:rsidR="001072F4">
        <w:rPr>
          <w:rFonts w:ascii="Times New Roman" w:eastAsia="Times New Roman" w:hAnsi="Times New Roman" w:cs="Times New Roman"/>
          <w:sz w:val="24"/>
          <w:szCs w:val="24"/>
          <w:lang/>
        </w:rPr>
        <w:t>1</w:t>
      </w:r>
      <w:r w:rsidRPr="00F91E88">
        <w:rPr>
          <w:rFonts w:ascii="Times New Roman" w:eastAsia="Times New Roman" w:hAnsi="Times New Roman" w:cs="Times New Roman"/>
          <w:sz w:val="24"/>
          <w:szCs w:val="24"/>
          <w:lang/>
        </w:rPr>
        <w:t xml:space="preserve"> од </w:t>
      </w:r>
      <w:r w:rsidR="001072F4">
        <w:rPr>
          <w:rFonts w:ascii="Times New Roman" w:eastAsia="Times New Roman" w:hAnsi="Times New Roman" w:cs="Times New Roman"/>
          <w:sz w:val="24"/>
          <w:szCs w:val="24"/>
          <w:lang/>
        </w:rPr>
        <w:t>11.02</w:t>
      </w:r>
      <w:r w:rsidRPr="00F91E88">
        <w:rPr>
          <w:rFonts w:ascii="Times New Roman" w:eastAsia="Times New Roman" w:hAnsi="Times New Roman" w:cs="Times New Roman"/>
          <w:sz w:val="24"/>
          <w:szCs w:val="24"/>
          <w:lang/>
        </w:rPr>
        <w:t xml:space="preserve">.2022 године отворен је стечајни поступак над стечајним дужником </w:t>
      </w:r>
      <w:r w:rsidR="001072F4" w:rsidRPr="001072F4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 xml:space="preserve"> ''SMART PLUS'' ДОО Београд (Врачар), Његошева бр. 69/7 матични број 20317043,</w:t>
      </w:r>
      <w:r w:rsidR="001072F4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 xml:space="preserve"> ПИБ </w:t>
      </w:r>
      <w:r w:rsidR="001072F4" w:rsidRPr="001072F4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1051067</w:t>
      </w:r>
      <w:r w:rsidR="001072F4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93</w:t>
      </w:r>
      <w:r w:rsidRPr="001072F4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.</w:t>
      </w:r>
    </w:p>
    <w:p w:rsidR="001072F4" w:rsidRDefault="00F91E88" w:rsidP="00F76A9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/>
        </w:rPr>
        <w:t xml:space="preserve">Дана </w:t>
      </w:r>
      <w:r w:rsidR="0022131C">
        <w:rPr>
          <w:rFonts w:ascii="Times New Roman" w:eastAsia="Times New Roman" w:hAnsi="Times New Roman" w:cs="Times New Roman"/>
          <w:sz w:val="24"/>
          <w:szCs w:val="24"/>
          <w:lang/>
        </w:rPr>
        <w:t>15.05.</w:t>
      </w:r>
      <w:r w:rsidRPr="00F91E88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F91E88">
        <w:rPr>
          <w:rFonts w:ascii="Times New Roman" w:eastAsia="Times New Roman" w:hAnsi="Times New Roman" w:cs="Times New Roman"/>
          <w:sz w:val="24"/>
          <w:szCs w:val="24"/>
          <w:lang/>
        </w:rPr>
        <w:t>22. године, од стране суда донето је</w:t>
      </w:r>
      <w:r w:rsidR="00F76A99">
        <w:rPr>
          <w:rFonts w:ascii="Times New Roman" w:eastAsia="Times New Roman" w:hAnsi="Times New Roman" w:cs="Times New Roman"/>
          <w:sz w:val="24"/>
          <w:szCs w:val="24"/>
          <w:lang/>
        </w:rPr>
        <w:t xml:space="preserve"> правоснажно р</w:t>
      </w:r>
      <w:r w:rsidRPr="00F91E88">
        <w:rPr>
          <w:rFonts w:ascii="Times New Roman" w:eastAsia="Times New Roman" w:hAnsi="Times New Roman" w:cs="Times New Roman"/>
          <w:sz w:val="24"/>
          <w:szCs w:val="24"/>
          <w:lang/>
        </w:rPr>
        <w:t>ешење о банкротству и уновчењу имовине стечајног дужника</w:t>
      </w:r>
      <w:r w:rsidR="00F76A99">
        <w:rPr>
          <w:rFonts w:ascii="Times New Roman" w:eastAsia="Times New Roman" w:hAnsi="Times New Roman" w:cs="Times New Roman"/>
          <w:sz w:val="24"/>
          <w:szCs w:val="24"/>
          <w:lang/>
        </w:rPr>
        <w:t>.</w:t>
      </w:r>
    </w:p>
    <w:p w:rsidR="00DF76FE" w:rsidRDefault="00F91E88" w:rsidP="00DF76FE">
      <w:pPr>
        <w:shd w:val="clear" w:color="auto" w:fill="FFFFFF"/>
        <w:spacing w:after="0" w:line="240" w:lineRule="auto"/>
        <w:ind w:left="-9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Стечајни управник стечајног дужника </w:t>
      </w: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 xml:space="preserve">Предузеће за трговину и услуге </w:t>
      </w:r>
      <w:r w:rsidR="001072F4" w:rsidRPr="001072F4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''SMART PLUS'' ДОО Београд (Врачар), Његошева бр. 69/7</w:t>
      </w:r>
      <w:r w:rsidRPr="00F91E88">
        <w:rPr>
          <w:rFonts w:ascii="Times New Roman" w:eastAsia="Times New Roman" w:hAnsi="Times New Roman" w:cs="Times New Roman"/>
          <w:sz w:val="24"/>
          <w:szCs w:val="24"/>
          <w:lang/>
        </w:rPr>
        <w:t xml:space="preserve">, 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спроводи пос</w:t>
      </w:r>
      <w:r w:rsidR="009054A4">
        <w:rPr>
          <w:rFonts w:ascii="Times New Roman" w:eastAsia="Times New Roman" w:hAnsi="Times New Roman" w:cs="Times New Roman"/>
          <w:sz w:val="24"/>
          <w:szCs w:val="24"/>
          <w:lang w:val="sr-Cyrl-CS"/>
        </w:rPr>
        <w:t>тупак одабира најбољег понуђача</w:t>
      </w:r>
      <w:r w:rsidR="009054A4">
        <w:rPr>
          <w:rFonts w:ascii="Times New Roman" w:eastAsia="Times New Roman" w:hAnsi="Times New Roman" w:cs="Times New Roman"/>
          <w:sz w:val="24"/>
          <w:szCs w:val="24"/>
          <w:lang/>
        </w:rPr>
        <w:t>.</w:t>
      </w:r>
    </w:p>
    <w:p w:rsidR="00F91E88" w:rsidRDefault="00F91E88" w:rsidP="00DC6198">
      <w:pPr>
        <w:shd w:val="clear" w:color="auto" w:fill="FFFFFF"/>
        <w:spacing w:after="0" w:line="240" w:lineRule="auto"/>
        <w:ind w:left="-9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/>
        </w:rPr>
      </w:pPr>
      <w:proofErr w:type="spellStart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Предмет</w:t>
      </w:r>
      <w:proofErr w:type="spellEnd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процене</w:t>
      </w:r>
      <w:proofErr w:type="spellEnd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је</w:t>
      </w:r>
      <w:proofErr w:type="spellEnd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E0A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/>
        </w:rPr>
        <w:t xml:space="preserve">процена целисходности продаје стечајног дужника као правног лица у односу на продају у деловима за ненеплаћена потраживања од дужника </w:t>
      </w:r>
      <w:proofErr w:type="spellStart"/>
      <w:r w:rsidR="004E0A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стечајн</w:t>
      </w:r>
      <w:proofErr w:type="spellEnd"/>
      <w:r w:rsidR="004E0A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/>
        </w:rPr>
        <w:t>ог</w:t>
      </w:r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дужник</w:t>
      </w:r>
      <w:proofErr w:type="spellEnd"/>
      <w:r w:rsidR="004E0A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/>
        </w:rPr>
        <w:t>а Вељка Мић</w:t>
      </w:r>
      <w:r w:rsidR="00857A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/>
        </w:rPr>
        <w:t>уновића из Београда на стан бр.2</w:t>
      </w:r>
      <w:r w:rsidR="004E0A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/>
        </w:rPr>
        <w:t xml:space="preserve"> у улици Интернационалних бригада бр.65 у Београду за износ од 50.000,00 еура, од дужника UNIVEREXPORT exsport</w:t>
      </w:r>
      <w:r w:rsidR="002E3D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/>
        </w:rPr>
        <w:t xml:space="preserve"> -</w:t>
      </w:r>
      <w:r w:rsidR="004E0A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/>
        </w:rPr>
        <w:t xml:space="preserve"> import из Новога Сада на стан бр.</w:t>
      </w:r>
      <w:r w:rsidR="006A60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/>
        </w:rPr>
        <w:t>3</w:t>
      </w:r>
      <w:r w:rsidR="004E0A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/>
        </w:rPr>
        <w:t xml:space="preserve"> на истој локацији за износ од 100.000,00 еура и од дужника Зорана Јаковљевића за невраћени зајам </w:t>
      </w:r>
      <w:r w:rsidR="009168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/>
        </w:rPr>
        <w:t>2.384.000,00 динара са каматом</w:t>
      </w:r>
      <w:r w:rsidR="002148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/>
        </w:rPr>
        <w:t xml:space="preserve"> </w:t>
      </w:r>
      <w:r w:rsidR="00B853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/>
        </w:rPr>
        <w:t>од 01.09.2017. године до исплате.</w:t>
      </w:r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DC6198" w:rsidRDefault="00DC6198" w:rsidP="00DC6198">
      <w:pPr>
        <w:shd w:val="clear" w:color="auto" w:fill="FFFFFF"/>
        <w:spacing w:after="0" w:line="240" w:lineRule="auto"/>
        <w:ind w:left="-9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/>
        </w:rPr>
      </w:pPr>
    </w:p>
    <w:p w:rsidR="00DC6198" w:rsidRDefault="00DC6198" w:rsidP="00DC6198">
      <w:pPr>
        <w:shd w:val="clear" w:color="auto" w:fill="FFFFFF"/>
        <w:spacing w:after="0" w:line="240" w:lineRule="auto"/>
        <w:ind w:left="-9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/>
        </w:rPr>
      </w:pPr>
    </w:p>
    <w:p w:rsidR="00DC6198" w:rsidRDefault="00DC6198" w:rsidP="00DC6198">
      <w:pPr>
        <w:shd w:val="clear" w:color="auto" w:fill="FFFFFF"/>
        <w:spacing w:after="0" w:line="240" w:lineRule="auto"/>
        <w:ind w:left="-9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/>
        </w:rPr>
      </w:pPr>
    </w:p>
    <w:p w:rsidR="00DC6198" w:rsidRDefault="00DC6198" w:rsidP="00DC6198">
      <w:pPr>
        <w:shd w:val="clear" w:color="auto" w:fill="FFFFFF"/>
        <w:spacing w:after="0" w:line="240" w:lineRule="auto"/>
        <w:ind w:left="-9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/>
        </w:rPr>
      </w:pPr>
    </w:p>
    <w:p w:rsidR="00DC6198" w:rsidRDefault="00DC6198" w:rsidP="00DC6198">
      <w:pPr>
        <w:shd w:val="clear" w:color="auto" w:fill="FFFFFF"/>
        <w:spacing w:after="0" w:line="240" w:lineRule="auto"/>
        <w:ind w:left="-9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/>
        </w:rPr>
      </w:pPr>
    </w:p>
    <w:p w:rsidR="00DC6198" w:rsidRPr="00DC6198" w:rsidRDefault="00DC6198" w:rsidP="00DC6198">
      <w:pPr>
        <w:shd w:val="clear" w:color="auto" w:fill="FFFFFF"/>
        <w:spacing w:after="0" w:line="240" w:lineRule="auto"/>
        <w:ind w:left="-9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/>
        </w:rPr>
      </w:pPr>
    </w:p>
    <w:p w:rsidR="00F91E88" w:rsidRPr="00F91E88" w:rsidRDefault="00F91E88" w:rsidP="00F91E8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lastRenderedPageBreak/>
        <w:t>2.</w:t>
      </w: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ab/>
        <w:t>СВРХА ПРОЦЕНЕ</w:t>
      </w:r>
    </w:p>
    <w:p w:rsidR="00F91E88" w:rsidRPr="00F91E88" w:rsidRDefault="00F91E88" w:rsidP="00F91E8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 </w:t>
      </w:r>
    </w:p>
    <w:p w:rsidR="00F91E88" w:rsidRPr="00F91E88" w:rsidRDefault="00F91E88" w:rsidP="00DF76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Сврха процене је да се утврди стратегија продаје у циљу остваривања највеће продајне вредности и највећег могућег намирења поверилаца у стечајном поступку који се води над стечајним дужником </w:t>
      </w:r>
      <w:r w:rsidR="00EE5C4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 xml:space="preserve">''SMART PLUS'' ДОО - </w:t>
      </w: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у стечају</w:t>
      </w:r>
      <w:r w:rsidRPr="00F91E88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.</w:t>
      </w:r>
    </w:p>
    <w:p w:rsidR="00F91E88" w:rsidRPr="00F91E88" w:rsidRDefault="00F91E88" w:rsidP="00F91E8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 </w:t>
      </w:r>
    </w:p>
    <w:p w:rsidR="00F91E88" w:rsidRPr="00F91E88" w:rsidRDefault="00F91E88" w:rsidP="00F91E8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3.</w:t>
      </w: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ab/>
        <w:t>ИЗВЕШТАЈ О ПРОЦЕНИ</w:t>
      </w:r>
    </w:p>
    <w:p w:rsidR="00F91E88" w:rsidRPr="00F91E88" w:rsidRDefault="00F91E88" w:rsidP="00F91E88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32226220"/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Проценитељ је у обавези да по завршетку посла стечајном дужнику као наручиоцу достави детаљан извештај у писаној (у три примерка) и електронској форми, који мора да садржи:</w:t>
      </w:r>
      <w:bookmarkEnd w:id="0"/>
    </w:p>
    <w:p w:rsidR="00F91E88" w:rsidRPr="009F279F" w:rsidRDefault="00F91E88" w:rsidP="00DF76FE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 </w:t>
      </w:r>
      <w:r w:rsidRPr="00F91E88">
        <w:rPr>
          <w:rFonts w:ascii="Symbol" w:eastAsia="Symbol" w:hAnsi="Symbol" w:cs="Symbol"/>
          <w:bCs/>
          <w:iCs/>
          <w:sz w:val="24"/>
          <w:szCs w:val="24"/>
          <w:lang w:val="sr-Cyrl-CS"/>
        </w:rPr>
        <w:t></w:t>
      </w:r>
      <w:r w:rsidRPr="00F91E88">
        <w:rPr>
          <w:rFonts w:ascii="Times New Roman" w:eastAsia="Symbol" w:hAnsi="Times New Roman" w:cs="Times New Roman"/>
          <w:bCs/>
          <w:iCs/>
          <w:sz w:val="14"/>
          <w:szCs w:val="14"/>
          <w:lang w:val="sr-Cyrl-CS"/>
        </w:rPr>
        <w:t>    </w:t>
      </w:r>
      <w:r w:rsidRPr="00F91E88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</w:rPr>
        <w:t>предмет</w:t>
      </w:r>
      <w:proofErr w:type="spellEnd"/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</w:rPr>
        <w:t>процене</w:t>
      </w:r>
      <w:proofErr w:type="spellEnd"/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</w:rPr>
        <w:t>односно</w:t>
      </w:r>
      <w:proofErr w:type="spellEnd"/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</w:rPr>
        <w:t>списак</w:t>
      </w:r>
      <w:proofErr w:type="spellEnd"/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</w:rPr>
        <w:t>имовине</w:t>
      </w:r>
      <w:proofErr w:type="spellEnd"/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</w:rPr>
        <w:t>која</w:t>
      </w:r>
      <w:proofErr w:type="spellEnd"/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</w:rPr>
        <w:t>је</w:t>
      </w:r>
      <w:proofErr w:type="spellEnd"/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</w:rPr>
        <w:t>предмет</w:t>
      </w:r>
      <w:proofErr w:type="spellEnd"/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</w:rPr>
        <w:t>процене</w:t>
      </w:r>
      <w:proofErr w:type="spellEnd"/>
      <w:r w:rsidR="009F279F">
        <w:rPr>
          <w:rFonts w:ascii="Times New Roman" w:eastAsia="Times New Roman" w:hAnsi="Times New Roman" w:cs="Times New Roman"/>
          <w:bCs/>
          <w:iCs/>
          <w:sz w:val="24"/>
          <w:szCs w:val="24"/>
          <w:lang/>
        </w:rPr>
        <w:t>.</w:t>
      </w:r>
      <w:r w:rsidR="009F279F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</w:p>
    <w:p w:rsidR="00F91E88" w:rsidRPr="00BC7249" w:rsidRDefault="00F91E88" w:rsidP="00DF76FE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91E88">
        <w:rPr>
          <w:rFonts w:ascii="Symbol" w:eastAsia="Symbol" w:hAnsi="Symbol" w:cs="Symbol"/>
          <w:sz w:val="24"/>
          <w:szCs w:val="24"/>
          <w:lang w:val="sr-Cyrl-CS"/>
        </w:rPr>
        <w:t></w:t>
      </w:r>
      <w:r w:rsidRPr="00F91E88">
        <w:rPr>
          <w:rFonts w:ascii="Times New Roman" w:eastAsia="Symbol" w:hAnsi="Times New Roman" w:cs="Times New Roman"/>
          <w:sz w:val="14"/>
          <w:szCs w:val="14"/>
          <w:lang w:val="sr-Cyrl-CS"/>
        </w:rPr>
        <w:t xml:space="preserve">        </w:t>
      </w:r>
      <w:r w:rsidRPr="00F91E8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sr-Cyrl-CS"/>
        </w:rPr>
        <w:t>правно мишљење у вези са статусом имовине која је предмет процене</w:t>
      </w:r>
      <w:r w:rsidR="00BC724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sr-Cyrl-CS"/>
        </w:rPr>
        <w:t>.</w:t>
      </w:r>
    </w:p>
    <w:p w:rsidR="00F91E88" w:rsidRPr="00F91E88" w:rsidRDefault="00F91E88" w:rsidP="00DF76FE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Symbol" w:eastAsia="Symbol" w:hAnsi="Symbol" w:cs="Symbol"/>
          <w:sz w:val="24"/>
          <w:szCs w:val="24"/>
          <w:lang w:val="sr-Cyrl-CS"/>
        </w:rPr>
        <w:t></w:t>
      </w:r>
      <w:r w:rsidRPr="00F91E88">
        <w:rPr>
          <w:rFonts w:ascii="Times New Roman" w:eastAsia="Symbol" w:hAnsi="Times New Roman" w:cs="Times New Roman"/>
          <w:sz w:val="14"/>
          <w:szCs w:val="14"/>
          <w:lang w:val="sr-Cyrl-CS"/>
        </w:rPr>
        <w:t xml:space="preserve">        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опис метода коришћених приликом вршења процене;</w:t>
      </w:r>
    </w:p>
    <w:p w:rsidR="00F91E88" w:rsidRPr="00F91E88" w:rsidRDefault="00F91E88" w:rsidP="00DF76FE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Symbol" w:eastAsia="Symbol" w:hAnsi="Symbol" w:cs="Symbol"/>
          <w:sz w:val="24"/>
          <w:szCs w:val="24"/>
          <w:lang w:val="sr-Cyrl-CS"/>
        </w:rPr>
        <w:t></w:t>
      </w:r>
      <w:r w:rsidRPr="00F91E88">
        <w:rPr>
          <w:rFonts w:ascii="Times New Roman" w:eastAsia="Symbol" w:hAnsi="Times New Roman" w:cs="Times New Roman"/>
          <w:sz w:val="14"/>
          <w:szCs w:val="14"/>
          <w:lang w:val="sr-Cyrl-CS"/>
        </w:rPr>
        <w:t xml:space="preserve">        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претпоставке и евентуалне ограничавајуће услове при вршењу процене;</w:t>
      </w:r>
    </w:p>
    <w:p w:rsidR="00F91E88" w:rsidRPr="00F91E88" w:rsidRDefault="00F91E88" w:rsidP="00DF76FE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Symbol" w:eastAsia="Symbol" w:hAnsi="Symbol" w:cs="Symbol"/>
          <w:sz w:val="24"/>
          <w:szCs w:val="24"/>
          <w:lang w:val="sr-Cyrl-CS"/>
        </w:rPr>
        <w:t></w:t>
      </w:r>
      <w:r w:rsidRPr="00F91E88">
        <w:rPr>
          <w:rFonts w:ascii="Times New Roman" w:eastAsia="Symbol" w:hAnsi="Times New Roman" w:cs="Times New Roman"/>
          <w:sz w:val="14"/>
          <w:szCs w:val="14"/>
          <w:lang w:val="sr-Cyrl-CS"/>
        </w:rPr>
        <w:t xml:space="preserve">        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датум процене;</w:t>
      </w:r>
    </w:p>
    <w:p w:rsidR="00F91E88" w:rsidRPr="00F91E88" w:rsidRDefault="00F91E88" w:rsidP="00DF76FE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Symbol" w:eastAsia="Symbol" w:hAnsi="Symbol" w:cs="Symbol"/>
          <w:sz w:val="24"/>
          <w:szCs w:val="24"/>
          <w:lang w:val="sr-Cyrl-CS"/>
        </w:rPr>
        <w:t></w:t>
      </w:r>
      <w:r w:rsidRPr="00F91E88">
        <w:rPr>
          <w:rFonts w:ascii="Times New Roman" w:eastAsia="Symbol" w:hAnsi="Times New Roman" w:cs="Times New Roman"/>
          <w:sz w:val="14"/>
          <w:szCs w:val="14"/>
          <w:lang w:val="sr-Cyrl-CS"/>
        </w:rPr>
        <w:t xml:space="preserve">        </w:t>
      </w:r>
      <w:r w:rsidRPr="00F91E8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/>
        </w:rPr>
        <w:t>з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акључак о процењеној вредности имовине стечајног дужника;</w:t>
      </w:r>
    </w:p>
    <w:p w:rsidR="00F91E88" w:rsidRPr="00F91E88" w:rsidRDefault="00F91E88" w:rsidP="00DF76FE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Symbol" w:eastAsia="Symbol" w:hAnsi="Symbol" w:cs="Symbol"/>
          <w:sz w:val="24"/>
          <w:szCs w:val="24"/>
          <w:lang w:val="sr-Cyrl-CS"/>
        </w:rPr>
        <w:t></w:t>
      </w:r>
      <w:r w:rsidRPr="00F91E88">
        <w:rPr>
          <w:rFonts w:ascii="Times New Roman" w:eastAsia="Symbol" w:hAnsi="Times New Roman" w:cs="Times New Roman"/>
          <w:sz w:val="14"/>
          <w:szCs w:val="14"/>
          <w:lang w:val="sr-Cyrl-CS"/>
        </w:rPr>
        <w:t xml:space="preserve">        </w:t>
      </w:r>
      <w:r w:rsidRPr="00F91E8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/>
        </w:rPr>
        <w:t>з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акључак о процењеној вредности стечајног дужника као правног лица;</w:t>
      </w:r>
    </w:p>
    <w:p w:rsidR="00F91E88" w:rsidRPr="00F91E88" w:rsidRDefault="00F91E88" w:rsidP="00DF76FE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Symbol" w:eastAsia="Symbol" w:hAnsi="Symbol" w:cs="Symbol"/>
          <w:sz w:val="24"/>
          <w:szCs w:val="24"/>
          <w:lang w:val="sr-Cyrl-CS"/>
        </w:rPr>
        <w:t></w:t>
      </w:r>
      <w:r w:rsidRPr="00F91E88">
        <w:rPr>
          <w:rFonts w:ascii="Times New Roman" w:eastAsia="Symbol" w:hAnsi="Times New Roman" w:cs="Times New Roman"/>
          <w:sz w:val="14"/>
          <w:szCs w:val="14"/>
          <w:lang w:val="sr-Cyrl-CS"/>
        </w:rPr>
        <w:t xml:space="preserve">        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закључак о целисходности продаје стечајног дужника као правног лица односно целокупне имовине стечајног дужника у односу на продају имовине стечајног дужника у деловима.</w:t>
      </w:r>
    </w:p>
    <w:p w:rsidR="00F91E88" w:rsidRPr="00F91E88" w:rsidRDefault="00F91E88" w:rsidP="009054A4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 </w:t>
      </w:r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  <w:lang/>
        </w:rPr>
        <w:t>Стечајни управник ће у складу са чланом 132. став 2. Закона о стечају процену доставити Одбору поверилаца.</w:t>
      </w:r>
    </w:p>
    <w:p w:rsidR="00F91E88" w:rsidRPr="00F91E88" w:rsidRDefault="00F91E88" w:rsidP="00F91E8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 </w:t>
      </w:r>
    </w:p>
    <w:p w:rsidR="00F91E88" w:rsidRDefault="00F91E88" w:rsidP="00F91E8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4.</w:t>
      </w: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ab/>
        <w:t>МЕТОД ПРОЦЕНЕ</w:t>
      </w:r>
    </w:p>
    <w:p w:rsidR="00DF76FE" w:rsidRPr="00F91E88" w:rsidRDefault="00DF76FE" w:rsidP="00F91E8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91E88" w:rsidRPr="00F91E88" w:rsidRDefault="00F91E88" w:rsidP="00F91E88">
      <w:pPr>
        <w:widowControl w:val="0"/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/>
        </w:rPr>
        <w:t>Метод процене је прописан Законом о стечају, Националним стандардом бр. 5 о начину и поступку уновчења имовине стечајног дужника, као и МРС/МСФИ. Понуђачи су дужни да опишу методе које намеравају да користе у својој процени.</w:t>
      </w:r>
    </w:p>
    <w:p w:rsidR="00F91E88" w:rsidRPr="00F91E88" w:rsidRDefault="00F91E88" w:rsidP="00F91E88">
      <w:pPr>
        <w:widowControl w:val="0"/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/>
        </w:rPr>
        <w:t>Националним стандардом бр. 5 дефинисано је утврђивање процењене вредности, према коме се оно  врши у складу са Међуна</w:t>
      </w:r>
      <w:r w:rsidR="00DF76FE">
        <w:rPr>
          <w:rFonts w:ascii="Times New Roman" w:eastAsia="Times New Roman" w:hAnsi="Times New Roman" w:cs="Times New Roman"/>
          <w:sz w:val="24"/>
          <w:szCs w:val="24"/>
          <w:lang/>
        </w:rPr>
        <w:t>родним стандардима</w:t>
      </w:r>
      <w:r w:rsidRPr="00F91E88">
        <w:rPr>
          <w:rFonts w:ascii="Times New Roman" w:eastAsia="Times New Roman" w:hAnsi="Times New Roman" w:cs="Times New Roman"/>
          <w:sz w:val="24"/>
          <w:szCs w:val="24"/>
          <w:lang/>
        </w:rPr>
        <w:t xml:space="preserve"> – МСФИ.</w:t>
      </w:r>
    </w:p>
    <w:p w:rsidR="00F91E88" w:rsidRDefault="00F91E88" w:rsidP="00DC19F8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 </w:t>
      </w: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5.</w:t>
      </w: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ab/>
        <w:t>ИНФОРМАЦИЈЕ ЗА ПОНУЂАЧЕ</w:t>
      </w:r>
    </w:p>
    <w:p w:rsidR="00DF76FE" w:rsidRPr="00F91E88" w:rsidRDefault="00DF76FE" w:rsidP="00F91E8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91E88" w:rsidRPr="00F91E88" w:rsidRDefault="00F91E88" w:rsidP="00F91E88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Понуде се достављају п</w:t>
      </w:r>
      <w:r w:rsidR="00DF76FE">
        <w:rPr>
          <w:rFonts w:ascii="Times New Roman" w:eastAsia="Times New Roman" w:hAnsi="Times New Roman" w:cs="Times New Roman"/>
          <w:sz w:val="24"/>
          <w:szCs w:val="24"/>
          <w:lang w:val="sr-Cyrl-CS"/>
        </w:rPr>
        <w:t>оштом или лично,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у затвореним ковертама, уз назнаку да се понуда односи на </w:t>
      </w:r>
      <w:r w:rsidRPr="00F91E88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вршење услуга процене вредности за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стечајног дужника </w:t>
      </w:r>
      <w:r w:rsidR="00EE5C4A" w:rsidRPr="00EE5C4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''SMART PLUS'' ДОО - у стечају</w:t>
      </w:r>
      <w:r w:rsidRPr="00F91E88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, 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на адресу канцеларије  стечајног управника</w:t>
      </w:r>
      <w:r w:rsidRPr="00F91E88">
        <w:rPr>
          <w:rFonts w:ascii="Times New Roman" w:eastAsia="Times New Roman" w:hAnsi="Times New Roman" w:cs="Times New Roman"/>
          <w:sz w:val="24"/>
          <w:szCs w:val="24"/>
          <w:lang/>
        </w:rPr>
        <w:t>:</w:t>
      </w:r>
      <w:r w:rsidR="00EE5C4A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Крушедолска бр. 1/5, 11000 - </w:t>
      </w:r>
      <w:r w:rsidRPr="00F91E8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Београд.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Уколико се понуда доставља лично, она се мора предати стечајном управнику </w:t>
      </w:r>
      <w:r w:rsidR="00EE5C4A">
        <w:rPr>
          <w:rFonts w:ascii="Times New Roman" w:eastAsia="Times New Roman" w:hAnsi="Times New Roman" w:cs="Times New Roman"/>
          <w:sz w:val="24"/>
          <w:szCs w:val="24"/>
          <w:lang w:val="sr-Cyrl-CS"/>
        </w:rPr>
        <w:t>Бранку Марићу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:rsidR="00F91E88" w:rsidRPr="00F91E88" w:rsidRDefault="00F91E88" w:rsidP="00F91E8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Крајњи рок за достављање понуда је </w:t>
      </w:r>
      <w:r w:rsidR="00F0675F">
        <w:rPr>
          <w:rFonts w:ascii="Times New Roman" w:eastAsia="Times New Roman" w:hAnsi="Times New Roman" w:cs="Times New Roman"/>
          <w:b/>
          <w:sz w:val="24"/>
          <w:szCs w:val="24"/>
          <w:lang/>
        </w:rPr>
        <w:t>14.</w:t>
      </w:r>
      <w:r w:rsidRPr="00F91E88">
        <w:rPr>
          <w:rFonts w:ascii="Times New Roman" w:eastAsia="Times New Roman" w:hAnsi="Times New Roman" w:cs="Times New Roman"/>
          <w:b/>
          <w:sz w:val="24"/>
          <w:szCs w:val="24"/>
          <w:lang/>
        </w:rPr>
        <w:t>03</w:t>
      </w:r>
      <w:r w:rsidRPr="00F91E8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.2023. године.</w:t>
      </w:r>
    </w:p>
    <w:p w:rsidR="00F91E88" w:rsidRPr="00F91E88" w:rsidRDefault="00F91E88" w:rsidP="00DF76FE">
      <w:pPr>
        <w:spacing w:after="0" w:line="240" w:lineRule="auto"/>
        <w:ind w:left="-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дабир најбољег понуђача ће извршити Одбор поверилаца у роковима и по критеријумима прописаним Националним стандардом о начину и поступку уновчења имовине стечајног дужника. У случају да Одбор поверилаца не донесе одлуку у прописаном року избор понуђача ће извршити стечајни управник.</w:t>
      </w:r>
    </w:p>
    <w:p w:rsidR="00F91E88" w:rsidRPr="00F91E88" w:rsidRDefault="00F91E88" w:rsidP="00DF76FE">
      <w:pPr>
        <w:spacing w:after="0" w:line="240" w:lineRule="auto"/>
        <w:ind w:left="-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Поред цене, наручилац ће вредновати и референтну листу понуђача, посебно у области процене имовине у стечају, као и расположивост кадрова који ће бити укључени на пословима  процене. </w:t>
      </w:r>
    </w:p>
    <w:p w:rsidR="00F91E88" w:rsidRPr="00F91E88" w:rsidRDefault="00F91E88" w:rsidP="00DF76FE">
      <w:pPr>
        <w:spacing w:after="0" w:line="240" w:lineRule="auto"/>
        <w:ind w:left="-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Закључењу уговора са изабраним понуђачем приступиће се по добијању сагласности стечајног судије.</w:t>
      </w:r>
    </w:p>
    <w:p w:rsidR="00F91E88" w:rsidRPr="00F91E88" w:rsidRDefault="00F91E88" w:rsidP="00DF76FE">
      <w:pPr>
        <w:spacing w:after="0" w:line="240" w:lineRule="auto"/>
        <w:ind w:left="-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lastRenderedPageBreak/>
        <w:t> Исплата уговорене цене за обављену услугу извршиће се по добијању сагласности стечајног судије, у складу са динамиком прилива средстава у стечајну масу, а најкасније након продаје имовине стечајног дужника или продаје стечајног дужника као правног лица.</w:t>
      </w:r>
    </w:p>
    <w:p w:rsidR="00F91E88" w:rsidRPr="00F91E88" w:rsidRDefault="00F91E88" w:rsidP="00DF76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 </w:t>
      </w:r>
      <w:bookmarkStart w:id="1" w:name="_Hlk90409331"/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Заинтересовани понуђачи, односно њихови овлашћени представници, детаљније информације за потребе израде понуде могу добити телефоном,  контакт особа -  </w:t>
      </w:r>
      <w:proofErr w:type="spellStart"/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</w:rPr>
        <w:t>стечајни</w:t>
      </w:r>
      <w:proofErr w:type="spellEnd"/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управник</w:t>
      </w:r>
      <w:proofErr w:type="spellEnd"/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E5C4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Бранко Марић</w:t>
      </w: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 Београд,</w:t>
      </w:r>
      <w:r w:rsidR="00003F8D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</w:t>
      </w: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 </w:t>
      </w:r>
      <w:proofErr w:type="spellStart"/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</w:rPr>
        <w:t>телефон</w:t>
      </w:r>
      <w:proofErr w:type="spellEnd"/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C0126D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064/2302414</w:t>
      </w: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сваког радног дана од </w:t>
      </w:r>
      <w:r w:rsidR="00EE5C4A">
        <w:rPr>
          <w:rFonts w:ascii="Times New Roman" w:eastAsia="Times New Roman" w:hAnsi="Times New Roman" w:cs="Times New Roman"/>
          <w:sz w:val="24"/>
          <w:szCs w:val="24"/>
          <w:lang/>
        </w:rPr>
        <w:t>10</w:t>
      </w:r>
      <w:r w:rsidRPr="00F91E88">
        <w:rPr>
          <w:rFonts w:ascii="Times New Roman" w:eastAsia="Times New Roman" w:hAnsi="Times New Roman" w:cs="Times New Roman"/>
          <w:sz w:val="24"/>
          <w:szCs w:val="24"/>
        </w:rPr>
        <w:t>:00 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до </w:t>
      </w:r>
      <w:r w:rsidRPr="00F91E88">
        <w:rPr>
          <w:rFonts w:ascii="Times New Roman" w:eastAsia="Times New Roman" w:hAnsi="Times New Roman" w:cs="Times New Roman"/>
          <w:sz w:val="24"/>
          <w:szCs w:val="24"/>
        </w:rPr>
        <w:t>1</w:t>
      </w:r>
      <w:r w:rsidR="00EE5C4A">
        <w:rPr>
          <w:rFonts w:ascii="Times New Roman" w:eastAsia="Times New Roman" w:hAnsi="Times New Roman" w:cs="Times New Roman"/>
          <w:sz w:val="24"/>
          <w:szCs w:val="24"/>
          <w:lang/>
        </w:rPr>
        <w:t>3</w:t>
      </w:r>
      <w:r w:rsidRPr="00F91E88">
        <w:rPr>
          <w:rFonts w:ascii="Times New Roman" w:eastAsia="Times New Roman" w:hAnsi="Times New Roman" w:cs="Times New Roman"/>
          <w:sz w:val="24"/>
          <w:szCs w:val="24"/>
        </w:rPr>
        <w:t>:00 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часова</w:t>
      </w: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 </w:t>
      </w:r>
      <w:proofErr w:type="spellStart"/>
      <w:r w:rsidRPr="00F91E88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F91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sz w:val="24"/>
          <w:szCs w:val="24"/>
        </w:rPr>
        <w:t>путем</w:t>
      </w:r>
      <w:proofErr w:type="spellEnd"/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е</w:t>
      </w: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</w:rPr>
        <w:t>mail: </w:t>
      </w:r>
      <w:r w:rsidR="00EE5C4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branko.maric@yahoo</w:t>
      </w: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.com</w:t>
      </w: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.</w:t>
      </w:r>
    </w:p>
    <w:bookmarkEnd w:id="1"/>
    <w:p w:rsidR="00F91E88" w:rsidRPr="00F91E88" w:rsidRDefault="00F91E88" w:rsidP="00F91E88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Понуда треба да садржи:</w:t>
      </w:r>
    </w:p>
    <w:p w:rsidR="00F91E88" w:rsidRPr="00F91E88" w:rsidRDefault="00F91E88" w:rsidP="00F91E88">
      <w:pPr>
        <w:shd w:val="clear" w:color="auto" w:fill="FFFFFF"/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Symbol" w:eastAsia="Symbol" w:hAnsi="Symbol" w:cs="Symbol"/>
          <w:sz w:val="24"/>
          <w:szCs w:val="24"/>
          <w:lang w:val="sr-Cyrl-CS"/>
        </w:rPr>
        <w:t></w:t>
      </w:r>
      <w:r w:rsidRPr="00F91E88">
        <w:rPr>
          <w:rFonts w:ascii="Times New Roman" w:eastAsia="Symbol" w:hAnsi="Times New Roman" w:cs="Times New Roman"/>
          <w:sz w:val="14"/>
          <w:szCs w:val="14"/>
          <w:lang w:val="sr-Cyrl-CS"/>
        </w:rPr>
        <w:t xml:space="preserve">        </w:t>
      </w:r>
      <w:r w:rsidRPr="00F91E8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/>
        </w:rPr>
        <w:t>ц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ену за извршену услугу исказану у динарима, са посебно исказаним ПДВ-ом;</w:t>
      </w:r>
    </w:p>
    <w:p w:rsidR="00F91E88" w:rsidRPr="00F91E88" w:rsidRDefault="00F91E88" w:rsidP="00F91E88">
      <w:pPr>
        <w:shd w:val="clear" w:color="auto" w:fill="FFFFFF"/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Symbol" w:eastAsia="Symbol" w:hAnsi="Symbol" w:cs="Symbol"/>
          <w:sz w:val="24"/>
          <w:szCs w:val="24"/>
          <w:lang w:val="sr-Cyrl-CS"/>
        </w:rPr>
        <w:t></w:t>
      </w:r>
      <w:r w:rsidRPr="00F91E88">
        <w:rPr>
          <w:rFonts w:ascii="Times New Roman" w:eastAsia="Symbol" w:hAnsi="Times New Roman" w:cs="Times New Roman"/>
          <w:sz w:val="14"/>
          <w:szCs w:val="14"/>
          <w:lang w:val="sr-Cyrl-CS"/>
        </w:rPr>
        <w:t xml:space="preserve">        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рок у којем ће услуга бити извршена;</w:t>
      </w:r>
    </w:p>
    <w:p w:rsidR="00F91E88" w:rsidRPr="00F91E88" w:rsidRDefault="00F91E88" w:rsidP="00F91E88">
      <w:pPr>
        <w:shd w:val="clear" w:color="auto" w:fill="FFFFFF"/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Symbol" w:eastAsia="Symbol" w:hAnsi="Symbol" w:cs="Symbol"/>
          <w:sz w:val="24"/>
          <w:szCs w:val="24"/>
          <w:lang w:val="sr-Cyrl-CS"/>
        </w:rPr>
        <w:t></w:t>
      </w:r>
      <w:r w:rsidRPr="00F91E88">
        <w:rPr>
          <w:rFonts w:ascii="Times New Roman" w:eastAsia="Symbol" w:hAnsi="Times New Roman" w:cs="Times New Roman"/>
          <w:sz w:val="14"/>
          <w:szCs w:val="14"/>
          <w:lang w:val="sr-Cyrl-CS"/>
        </w:rPr>
        <w:t xml:space="preserve">        </w:t>
      </w:r>
      <w:r w:rsidRPr="00F91E8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/>
        </w:rPr>
        <w:t>р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ок за плаћање цене за извршену услугу;</w:t>
      </w:r>
    </w:p>
    <w:p w:rsidR="00F91E88" w:rsidRPr="00F91E88" w:rsidRDefault="00F91E88" w:rsidP="00F91E88">
      <w:pPr>
        <w:shd w:val="clear" w:color="auto" w:fill="FFFFFF"/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Symbol" w:eastAsia="Symbol" w:hAnsi="Symbol" w:cs="Symbol"/>
          <w:sz w:val="24"/>
          <w:szCs w:val="24"/>
          <w:lang w:val="sr-Cyrl-CS"/>
        </w:rPr>
        <w:t></w:t>
      </w:r>
      <w:r w:rsidRPr="00F91E88">
        <w:rPr>
          <w:rFonts w:ascii="Times New Roman" w:eastAsia="Symbol" w:hAnsi="Times New Roman" w:cs="Times New Roman"/>
          <w:sz w:val="14"/>
          <w:szCs w:val="14"/>
          <w:lang w:val="sr-Cyrl-CS"/>
        </w:rPr>
        <w:t xml:space="preserve">        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имена чланова тима који ће вршити процену, са задужењима, квалификацијама и референцама;</w:t>
      </w:r>
    </w:p>
    <w:p w:rsidR="00F91E88" w:rsidRPr="00F91E88" w:rsidRDefault="00F91E88" w:rsidP="00F91E88">
      <w:pPr>
        <w:shd w:val="clear" w:color="auto" w:fill="FFFFFF"/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Symbol" w:eastAsia="Symbol" w:hAnsi="Symbol" w:cs="Symbol"/>
          <w:sz w:val="24"/>
          <w:szCs w:val="24"/>
          <w:lang w:val="sr-Cyrl-CS"/>
        </w:rPr>
        <w:t></w:t>
      </w:r>
      <w:r w:rsidRPr="00F91E88">
        <w:rPr>
          <w:rFonts w:ascii="Times New Roman" w:eastAsia="Symbol" w:hAnsi="Times New Roman" w:cs="Times New Roman"/>
          <w:sz w:val="14"/>
          <w:szCs w:val="14"/>
          <w:lang w:val="sr-Cyrl-CS"/>
        </w:rPr>
        <w:t xml:space="preserve">        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доказе о испуњености услова из тачке 6. овог позива.</w:t>
      </w:r>
    </w:p>
    <w:p w:rsidR="00F91E88" w:rsidRPr="00F91E88" w:rsidRDefault="00F91E88" w:rsidP="00F91E8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Наручилац задржава право да донесе одлуку да не изабере ниједног понуђача, о чему ће се свим понуђачима доставити обавештење.</w:t>
      </w:r>
    </w:p>
    <w:p w:rsidR="00F91E88" w:rsidRPr="00F91E88" w:rsidRDefault="00F91E88" w:rsidP="00F91E88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Стечајни</w:t>
      </w:r>
      <w:proofErr w:type="spellEnd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управник</w:t>
      </w:r>
      <w:proofErr w:type="spellEnd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ће</w:t>
      </w:r>
      <w:proofErr w:type="spellEnd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чланом</w:t>
      </w:r>
      <w:proofErr w:type="spellEnd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132, </w:t>
      </w:r>
      <w:proofErr w:type="spellStart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proofErr w:type="spellEnd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2, </w:t>
      </w:r>
      <w:proofErr w:type="spellStart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процену</w:t>
      </w:r>
      <w:proofErr w:type="spellEnd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доставити</w:t>
      </w:r>
      <w:proofErr w:type="spellEnd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Суду</w:t>
      </w:r>
      <w:proofErr w:type="spellEnd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одбору</w:t>
      </w:r>
      <w:proofErr w:type="spellEnd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="00B27D6C">
        <w:rPr>
          <w:rFonts w:ascii="Times New Roman" w:eastAsia="Times New Roman" w:hAnsi="Times New Roman" w:cs="Times New Roman"/>
          <w:color w:val="000000"/>
          <w:sz w:val="24"/>
          <w:szCs w:val="24"/>
        </w:rPr>
        <w:t>поверилаца</w:t>
      </w:r>
      <w:proofErr w:type="spellEnd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.</w:t>
      </w:r>
      <w:proofErr w:type="gramEnd"/>
    </w:p>
    <w:p w:rsidR="00F91E88" w:rsidRPr="00F91E88" w:rsidRDefault="00F91E88" w:rsidP="00F91E8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 </w:t>
      </w:r>
    </w:p>
    <w:p w:rsidR="00F91E88" w:rsidRPr="00F91E88" w:rsidRDefault="00F91E88" w:rsidP="00F91E8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6.</w:t>
      </w: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ab/>
        <w:t>УСЛОВИ КОНКУРИСАЊА</w:t>
      </w:r>
    </w:p>
    <w:p w:rsidR="00F91E88" w:rsidRPr="00F91E88" w:rsidRDefault="00F91E88" w:rsidP="00F91E8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 </w:t>
      </w:r>
    </w:p>
    <w:p w:rsidR="00F91E88" w:rsidRPr="00F91E88" w:rsidRDefault="00F91E88" w:rsidP="00F91E88">
      <w:pPr>
        <w:widowControl w:val="0"/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/>
        </w:rPr>
        <w:t>Понуду за учествовање могу поднети сви понуђачи који испуњавају услове у смислу квалификационих захтева, утврђених од стране наручиоца, и то:</w:t>
      </w:r>
    </w:p>
    <w:p w:rsidR="00F91E88" w:rsidRPr="00F91E88" w:rsidRDefault="00F91E88" w:rsidP="00F91E88">
      <w:pPr>
        <w:widowControl w:val="0"/>
        <w:spacing w:before="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/>
        </w:rPr>
        <w:t>-  да је регистрован за обављање делатности код надлежног органа,</w:t>
      </w:r>
    </w:p>
    <w:p w:rsidR="00F91E88" w:rsidRPr="00F91E88" w:rsidRDefault="00F91E88" w:rsidP="00F91E88">
      <w:pPr>
        <w:widowControl w:val="0"/>
        <w:spacing w:before="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/>
        </w:rPr>
        <w:t>-  лиценца за обављање послова овлашћеног проценитеља,</w:t>
      </w:r>
    </w:p>
    <w:p w:rsidR="00F91E88" w:rsidRPr="00F91E88" w:rsidRDefault="00F91E88" w:rsidP="00F91E88">
      <w:pPr>
        <w:widowControl w:val="0"/>
        <w:spacing w:before="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/>
        </w:rPr>
        <w:t>-  да испуњава квалификационе услове, односно да располаже довољним кадровским и техничким капацитетом за вршење услуге из понуде.</w:t>
      </w:r>
    </w:p>
    <w:p w:rsidR="00F91E88" w:rsidRPr="00F91E88" w:rsidRDefault="00F91E88" w:rsidP="00F91E88">
      <w:pPr>
        <w:widowControl w:val="0"/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/>
        </w:rPr>
        <w:t>У случају одустанка од поступка набавке, наручилац неће бити одговоран ни на који начин за стварну штету, изгубљену добит или било какву другу штету коју понуђач може услед тога да претрпи.</w:t>
      </w:r>
    </w:p>
    <w:p w:rsidR="00F91E88" w:rsidRPr="00F91E88" w:rsidRDefault="00F91E88" w:rsidP="00F91E88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Понуде које не испуњавају овде наведене услове биће одбачене као неприхватљиве.</w:t>
      </w:r>
    </w:p>
    <w:p w:rsidR="00F91E88" w:rsidRPr="00F91E88" w:rsidRDefault="00F91E88" w:rsidP="00F91E88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 Београду, дана </w:t>
      </w:r>
      <w:r w:rsidR="00F50DF6">
        <w:rPr>
          <w:rFonts w:ascii="Times New Roman" w:eastAsia="Times New Roman" w:hAnsi="Times New Roman" w:cs="Times New Roman"/>
          <w:sz w:val="24"/>
          <w:szCs w:val="24"/>
          <w:lang/>
        </w:rPr>
        <w:t>02.03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.2023. године.</w:t>
      </w:r>
    </w:p>
    <w:p w:rsidR="00F50DF6" w:rsidRPr="00F50DF6" w:rsidRDefault="00F50DF6" w:rsidP="00F50D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50DF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     </w:t>
      </w:r>
      <w:r w:rsidRPr="00F50DF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''</w:t>
      </w:r>
      <w:r w:rsidRPr="00F50DF6">
        <w:rPr>
          <w:rFonts w:ascii="Times New Roman" w:eastAsia="Times New Roman" w:hAnsi="Times New Roman" w:cs="Times New Roman"/>
          <w:b/>
          <w:sz w:val="24"/>
          <w:szCs w:val="24"/>
          <w:lang/>
        </w:rPr>
        <w:t>SMART PLUS</w:t>
      </w:r>
      <w:r w:rsidRPr="00F50DF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'' ДОО Београд </w:t>
      </w:r>
      <w:r w:rsidRPr="00F50DF6">
        <w:rPr>
          <w:rFonts w:ascii="Times New Roman" w:eastAsia="Times New Roman" w:hAnsi="Times New Roman" w:cs="Times New Roman"/>
          <w:sz w:val="24"/>
          <w:szCs w:val="24"/>
          <w:lang w:val="sr-Cyrl-CS"/>
        </w:rPr>
        <w:t>- у стечају</w:t>
      </w:r>
    </w:p>
    <w:p w:rsidR="00F50DF6" w:rsidRPr="00F50DF6" w:rsidRDefault="00F50DF6" w:rsidP="00F50D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50DF6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F50DF6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F50DF6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F50DF6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F50DF6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F50DF6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F50DF6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  <w:t xml:space="preserve">     </w:t>
      </w:r>
    </w:p>
    <w:p w:rsidR="00F50DF6" w:rsidRPr="00F50DF6" w:rsidRDefault="00F50DF6" w:rsidP="00F50D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50DF6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F50DF6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F50DF6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F50DF6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F50DF6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F50DF6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  <w:t>Бранко Марић, стечајни управник</w:t>
      </w:r>
    </w:p>
    <w:p w:rsidR="00F50DF6" w:rsidRPr="00F50DF6" w:rsidRDefault="00F50DF6" w:rsidP="00F50D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50DF6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F50DF6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F50DF6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F50DF6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F50DF6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F50DF6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</w:p>
    <w:p w:rsidR="005F4B02" w:rsidRDefault="005F4B02"/>
    <w:sectPr w:rsidR="005F4B02" w:rsidSect="00DF76FE">
      <w:pgSz w:w="12240" w:h="15840"/>
      <w:pgMar w:top="99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35CD8"/>
    <w:multiLevelType w:val="hybridMultilevel"/>
    <w:tmpl w:val="021C32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F91E88"/>
    <w:rsid w:val="00003F8D"/>
    <w:rsid w:val="00043D8D"/>
    <w:rsid w:val="001072F4"/>
    <w:rsid w:val="0021484D"/>
    <w:rsid w:val="0022131C"/>
    <w:rsid w:val="002E3DC6"/>
    <w:rsid w:val="00372392"/>
    <w:rsid w:val="004E0A52"/>
    <w:rsid w:val="005F4B02"/>
    <w:rsid w:val="006A6046"/>
    <w:rsid w:val="00857AFC"/>
    <w:rsid w:val="009054A4"/>
    <w:rsid w:val="009168E3"/>
    <w:rsid w:val="009F279F"/>
    <w:rsid w:val="00B27D6C"/>
    <w:rsid w:val="00B4219B"/>
    <w:rsid w:val="00B853B8"/>
    <w:rsid w:val="00BC7249"/>
    <w:rsid w:val="00BD1486"/>
    <w:rsid w:val="00BE5D59"/>
    <w:rsid w:val="00C0126D"/>
    <w:rsid w:val="00DC19F8"/>
    <w:rsid w:val="00DC6198"/>
    <w:rsid w:val="00DF76FE"/>
    <w:rsid w:val="00E7592A"/>
    <w:rsid w:val="00EE5C4A"/>
    <w:rsid w:val="00F0675F"/>
    <w:rsid w:val="00F50DF6"/>
    <w:rsid w:val="00F76A99"/>
    <w:rsid w:val="00F91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D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0D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6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</dc:creator>
  <cp:keywords/>
  <dc:description/>
  <cp:lastModifiedBy>BRANKO</cp:lastModifiedBy>
  <cp:revision>36</cp:revision>
  <dcterms:created xsi:type="dcterms:W3CDTF">2023-03-02T07:13:00Z</dcterms:created>
  <dcterms:modified xsi:type="dcterms:W3CDTF">2023-03-02T10:32:00Z</dcterms:modified>
</cp:coreProperties>
</file>