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4F4" w14:textId="3BD98F67" w:rsidR="00816FD4" w:rsidRPr="000F0FD2" w:rsidRDefault="00627424" w:rsidP="008C34CB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На основу члана 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27</w:t>
      </w:r>
      <w:r w:rsidR="000F0FD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став 5, члана 132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став 2. и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члана 135 став 2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 Закона о стечају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(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«</w:t>
      </w:r>
      <w:r w:rsidR="004D1F26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Сл</w:t>
      </w:r>
      <w:r w:rsidR="00816FD4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 xml:space="preserve">ужбени </w:t>
      </w:r>
      <w:r w:rsidR="004D1F26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гласник РС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»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бр.</w:t>
      </w:r>
      <w:r w:rsidR="008C34CB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4D1F26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83/2014),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 у склад</w:t>
      </w:r>
      <w:r w:rsidR="003F303C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 са Националним стандардом бр.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5 о начину и поступку уновчења имовине стечајног дужника (</w:t>
      </w:r>
      <w:r w:rsidR="00A55323" w:rsidRPr="000F0FD2">
        <w:rPr>
          <w:rFonts w:asciiTheme="majorBidi" w:eastAsia="Times New Roman" w:hAnsiTheme="majorBidi" w:cstheme="majorBidi"/>
          <w:i/>
          <w:iCs/>
          <w:sz w:val="23"/>
          <w:szCs w:val="23"/>
          <w:lang w:val="sr-Cyrl-RS"/>
        </w:rPr>
        <w:t>«Службени гласник РС»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816FD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бр. 13/2010), стечајни управник - Агенција за лиценцирање стечајних управника у поступку стечаја над стечајним дужником: </w:t>
      </w:r>
    </w:p>
    <w:p w14:paraId="7A60936D" w14:textId="77777777" w:rsidR="00816FD4" w:rsidRPr="000F0FD2" w:rsidRDefault="00816FD4" w:rsidP="00816FD4">
      <w:pPr>
        <w:spacing w:after="0" w:line="240" w:lineRule="auto"/>
        <w:jc w:val="both"/>
        <w:rPr>
          <w:rFonts w:asciiTheme="majorBidi" w:eastAsia="Times New Roman" w:hAnsiTheme="majorBidi" w:cstheme="majorBidi"/>
          <w:lang w:val="sr-Cyrl-RS"/>
        </w:rPr>
      </w:pPr>
    </w:p>
    <w:p w14:paraId="600807FE" w14:textId="37A191B2" w:rsidR="005927C7" w:rsidRPr="000F0FD2" w:rsidRDefault="00C35945" w:rsidP="00816FD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  <w:r>
        <w:rPr>
          <w:rFonts w:asciiTheme="majorBidi" w:eastAsia="Times New Roman" w:hAnsiTheme="majorBidi" w:cstheme="majorBidi"/>
          <w:b/>
          <w:lang w:val="sr-Cyrl-RS"/>
        </w:rPr>
        <w:t xml:space="preserve">Ветеринарска станица „ПЕТРОВАЦ“ доо у стечају, Петровац на Млави </w:t>
      </w:r>
      <w:r w:rsidR="00816FD4" w:rsidRPr="000F0FD2">
        <w:rPr>
          <w:rFonts w:asciiTheme="majorBidi" w:eastAsia="Times New Roman" w:hAnsiTheme="majorBidi" w:cstheme="majorBidi"/>
          <w:b/>
          <w:lang w:val="sr-Cyrl-RS"/>
        </w:rPr>
        <w:t xml:space="preserve"> </w:t>
      </w:r>
      <w:r w:rsidR="005927C7" w:rsidRPr="000F0FD2">
        <w:rPr>
          <w:rFonts w:asciiTheme="majorBidi" w:eastAsia="Times New Roman" w:hAnsiTheme="majorBidi" w:cstheme="majorBidi"/>
          <w:b/>
          <w:lang w:val="sr-Cyrl-RS"/>
        </w:rPr>
        <w:t>објављује</w:t>
      </w:r>
    </w:p>
    <w:p w14:paraId="2F2782AD" w14:textId="77777777" w:rsidR="00816FD4" w:rsidRPr="000F0FD2" w:rsidRDefault="00816FD4" w:rsidP="005927C7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lang w:val="sr-Cyrl-RS"/>
        </w:rPr>
      </w:pPr>
    </w:p>
    <w:p w14:paraId="52B54BC2" w14:textId="05BD7163" w:rsidR="00072B1A" w:rsidRPr="000F0FD2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8"/>
          <w:szCs w:val="28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8"/>
          <w:szCs w:val="28"/>
          <w:lang w:val="sr-Cyrl-RS"/>
        </w:rPr>
        <w:t>ПОЗИВ</w:t>
      </w:r>
    </w:p>
    <w:p w14:paraId="1CA4C781" w14:textId="77777777" w:rsidR="00072B1A" w:rsidRPr="000F0FD2" w:rsidRDefault="00072B1A" w:rsidP="00072B1A">
      <w:pPr>
        <w:shd w:val="clear" w:color="auto" w:fill="FFFFFF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</w:p>
    <w:p w14:paraId="66B1C7DA" w14:textId="4C81F8AC" w:rsidR="00816FD4" w:rsidRPr="000F0FD2" w:rsidRDefault="00816FD4" w:rsidP="00072B1A">
      <w:pPr>
        <w:shd w:val="clear" w:color="auto" w:fill="FFFFFF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 И ПРОЦЕНЕ ЦЕЛИСХОДНОСТИ ПРОДАЈЕ СТЕЧАЈНОГ ДУЖНИКА КАО ПРАВНОГ ЛИЦА У ОДНОСУ НА ПРОДАЈУ ЦЕЛОКУПНЕ ИМОВИНЕ СТЕЧАЈНОГ ДУЖНИКА, ОДНОСНО ПРОДА</w:t>
      </w:r>
      <w:r w:rsidR="00AB422E"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ЈУ ИМОВИНЕ СТЕЧАЈНОГ ДУЖНИКА У </w:t>
      </w:r>
      <w:r w:rsidRPr="000F0FD2">
        <w:rPr>
          <w:rFonts w:asciiTheme="majorBidi" w:eastAsia="Times New Roman" w:hAnsiTheme="majorBidi" w:cstheme="majorBidi"/>
          <w:b/>
          <w:bCs/>
          <w:caps/>
          <w:sz w:val="23"/>
          <w:szCs w:val="23"/>
          <w:lang w:val="sr-Cyrl-RS"/>
        </w:rPr>
        <w:t>ИМОВИНСКИМ ЦЕЛИНАМА</w:t>
      </w:r>
    </w:p>
    <w:p w14:paraId="4D4CE1DE" w14:textId="77777777" w:rsidR="00A300A9" w:rsidRPr="000F0FD2" w:rsidRDefault="00A300A9" w:rsidP="00627424">
      <w:pPr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1981DC2A" w14:textId="50C85DEF" w:rsidR="00627424" w:rsidRPr="000F0FD2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>УВОД</w:t>
      </w:r>
    </w:p>
    <w:p w14:paraId="14EF04AD" w14:textId="700A6FB7" w:rsidR="000F38F6" w:rsidRPr="009F5C18" w:rsidRDefault="00627424" w:rsidP="008064E7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  <w:t xml:space="preserve">Решењем Привредног суда у 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>Пожаревцу број</w:t>
      </w:r>
      <w:r w:rsidR="00072B1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Ст</w:t>
      </w:r>
      <w:r w:rsidR="000F38F6">
        <w:rPr>
          <w:rFonts w:asciiTheme="majorBidi" w:eastAsia="Times New Roman" w:hAnsiTheme="majorBidi" w:cstheme="majorBidi"/>
          <w:sz w:val="23"/>
          <w:szCs w:val="23"/>
          <w:lang w:val="sr-Cyrl-RS"/>
        </w:rPr>
        <w:t>.13/2016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од </w:t>
      </w:r>
      <w:r w:rsidR="000F38F6">
        <w:rPr>
          <w:rFonts w:asciiTheme="majorBidi" w:eastAsia="Times New Roman" w:hAnsiTheme="majorBidi" w:cstheme="majorBidi"/>
          <w:sz w:val="23"/>
          <w:szCs w:val="23"/>
          <w:lang w:val="sr-Cyrl-RS"/>
        </w:rPr>
        <w:t>30.08.2016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године отворен је стечајни поступак над стечајним дужником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Ветеринарска станица </w:t>
      </w:r>
      <w:r w:rsidR="00C35945">
        <w:rPr>
          <w:rFonts w:asciiTheme="majorBidi" w:eastAsia="Times New Roman" w:hAnsiTheme="majorBidi" w:cstheme="majorBidi"/>
          <w:b/>
          <w:lang w:val="sr-Cyrl-RS"/>
        </w:rPr>
        <w:t>„</w:t>
      </w:r>
      <w:r w:rsidR="00C35945" w:rsidRPr="009F5C18">
        <w:rPr>
          <w:rFonts w:asciiTheme="majorBidi" w:eastAsia="Times New Roman" w:hAnsiTheme="majorBidi" w:cstheme="majorBidi"/>
          <w:lang w:val="sr-Cyrl-RS"/>
        </w:rPr>
        <w:t>ПЕТРОВАЦ“ доо у стечају, Петровац на Млави, Ул. Српски</w:t>
      </w:r>
      <w:r w:rsidR="00DF79D1">
        <w:rPr>
          <w:rFonts w:asciiTheme="majorBidi" w:eastAsia="Times New Roman" w:hAnsiTheme="majorBidi" w:cstheme="majorBidi"/>
          <w:lang w:val="sr-Cyrl-RS"/>
        </w:rPr>
        <w:t>х</w:t>
      </w:r>
      <w:r w:rsidR="00C35945" w:rsidRPr="009F5C18">
        <w:rPr>
          <w:rFonts w:asciiTheme="majorBidi" w:eastAsia="Times New Roman" w:hAnsiTheme="majorBidi" w:cstheme="majorBidi"/>
          <w:lang w:val="sr-Cyrl-RS"/>
        </w:rPr>
        <w:t xml:space="preserve"> </w:t>
      </w:r>
      <w:r w:rsidR="000F38F6" w:rsidRPr="009F5C18">
        <w:rPr>
          <w:rFonts w:asciiTheme="majorBidi" w:eastAsia="Times New Roman" w:hAnsiTheme="majorBidi" w:cstheme="majorBidi"/>
          <w:lang w:val="sr-Cyrl-RS"/>
        </w:rPr>
        <w:t>владара бр.25</w:t>
      </w:r>
      <w:r w:rsidR="00DF79D1">
        <w:rPr>
          <w:rFonts w:asciiTheme="majorBidi" w:eastAsia="Times New Roman" w:hAnsiTheme="majorBidi" w:cstheme="majorBidi"/>
          <w:lang w:val="sr-Cyrl-RS"/>
        </w:rPr>
        <w:t>,</w:t>
      </w:r>
      <w:r w:rsidR="00C35945" w:rsidRPr="009F5C18">
        <w:rPr>
          <w:rFonts w:asciiTheme="majorBidi" w:eastAsia="Times New Roman" w:hAnsiTheme="majorBidi" w:cstheme="majorBidi"/>
          <w:lang w:val="sr-Cyrl-RS"/>
        </w:rPr>
        <w:t xml:space="preserve"> </w:t>
      </w:r>
      <w:r w:rsidR="00DF79D1">
        <w:rPr>
          <w:rFonts w:asciiTheme="majorBidi" w:eastAsia="Times New Roman" w:hAnsiTheme="majorBidi" w:cstheme="majorBidi"/>
          <w:sz w:val="23"/>
          <w:szCs w:val="23"/>
          <w:lang w:val="sr-Cyrl-RS"/>
        </w:rPr>
        <w:t>матични број: 07161816, пиб</w:t>
      </w:r>
      <w:r w:rsidR="000F38F6"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>: 101587782.</w:t>
      </w:r>
    </w:p>
    <w:p w14:paraId="25E7FAEC" w14:textId="0642577D" w:rsidR="00627424" w:rsidRPr="000F0FD2" w:rsidRDefault="000F38F6" w:rsidP="008064E7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</w:t>
      </w:r>
      <w:r w:rsidR="00627424"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Дана </w:t>
      </w:r>
      <w:r w:rsidR="009F5C18" w:rsidRPr="009F5C18">
        <w:rPr>
          <w:rFonts w:asciiTheme="majorBidi" w:eastAsia="Times New Roman" w:hAnsiTheme="majorBidi" w:cstheme="majorBidi"/>
          <w:sz w:val="23"/>
          <w:szCs w:val="23"/>
        </w:rPr>
        <w:t>27.01.2017</w:t>
      </w:r>
      <w:r w:rsidR="00627424"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године донето је Решењ</w:t>
      </w:r>
      <w:r w:rsidR="008064E7"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>е</w:t>
      </w:r>
      <w:r w:rsidR="00627424" w:rsidRPr="009F5C18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 банкротству и уновчењу имовине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стечајног дужника</w:t>
      </w:r>
      <w:r w:rsidR="00CA2F5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4F91E409" w14:textId="77777777" w:rsidR="00627424" w:rsidRPr="000F0FD2" w:rsidRDefault="00627424" w:rsidP="00A300A9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2AE5FEDE" w14:textId="2601DD2E" w:rsidR="00627424" w:rsidRPr="000F0FD2" w:rsidRDefault="00627424" w:rsidP="008064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sz w:val="23"/>
          <w:szCs w:val="23"/>
          <w:lang w:val="sr-Cyrl-RS"/>
        </w:rPr>
        <w:t>СВРХА ПРОЦЕНЕ</w:t>
      </w:r>
    </w:p>
    <w:p w14:paraId="546F5D12" w14:textId="397ADF5D" w:rsidR="004D1F26" w:rsidRPr="000F0FD2" w:rsidRDefault="003A682D" w:rsidP="00AC7655">
      <w:pPr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Сврха процене је да се утврди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стечајним дужником </w:t>
      </w:r>
      <w:r w:rsidR="00AC765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Ветеринарска 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станица </w:t>
      </w:r>
      <w:r w:rsidR="00C35945">
        <w:rPr>
          <w:rFonts w:asciiTheme="majorBidi" w:eastAsia="Times New Roman" w:hAnsiTheme="majorBidi" w:cstheme="majorBidi"/>
          <w:b/>
          <w:lang w:val="sr-Cyrl-RS"/>
        </w:rPr>
        <w:t xml:space="preserve">„ПЕТРОВАЦ“ доо у стечају, Петровац на Млави </w:t>
      </w:r>
      <w:r w:rsidR="00C35945" w:rsidRPr="000F0FD2">
        <w:rPr>
          <w:rFonts w:asciiTheme="majorBidi" w:eastAsia="Times New Roman" w:hAnsiTheme="majorBidi" w:cstheme="majorBidi"/>
          <w:b/>
          <w:lang w:val="sr-Cyrl-RS"/>
        </w:rPr>
        <w:t xml:space="preserve"> </w:t>
      </w:r>
    </w:p>
    <w:p w14:paraId="21A02A16" w14:textId="77777777" w:rsidR="008064E7" w:rsidRPr="000F0FD2" w:rsidRDefault="008064E7" w:rsidP="00B3559E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</w:pPr>
    </w:p>
    <w:p w14:paraId="2382C8D8" w14:textId="451A7E00" w:rsidR="00627424" w:rsidRPr="000F0FD2" w:rsidRDefault="00627424" w:rsidP="008064E7">
      <w:pPr>
        <w:pStyle w:val="ListParagraph"/>
        <w:widowControl w:val="0"/>
        <w:numPr>
          <w:ilvl w:val="0"/>
          <w:numId w:val="1"/>
        </w:numPr>
        <w:spacing w:before="40" w:after="0" w:line="240" w:lineRule="auto"/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color w:val="000000"/>
          <w:sz w:val="23"/>
          <w:szCs w:val="23"/>
          <w:lang w:val="sr-Cyrl-RS"/>
        </w:rPr>
        <w:t>ИЗВЕШТАЈ О ПРОЦЕНИ</w:t>
      </w:r>
    </w:p>
    <w:p w14:paraId="6B5FD5F7" w14:textId="77777777" w:rsidR="00627424" w:rsidRPr="000F0FD2" w:rsidRDefault="003A682D" w:rsidP="008064E7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bookmarkStart w:id="0" w:name="_Hlk32226220"/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Проценитељ је у обавези да по завршетку посла, стечајном дужнику као наручиоцу, достави детаљан извештај у писаној и електронској форми у 3 примерка, који мора да садржи:</w:t>
      </w:r>
      <w:bookmarkEnd w:id="0"/>
    </w:p>
    <w:p w14:paraId="56A05A38" w14:textId="6B4DF04D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прецизно означен предмет процене, дефиницију вредности, уз опис метода к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оришћених у Извештају о процени,</w:t>
      </w:r>
    </w:p>
    <w:p w14:paraId="60B1E8FD" w14:textId="10CEC082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о процењеној вред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ности имовине стечајног дужника,</w:t>
      </w:r>
    </w:p>
    <w:p w14:paraId="2444192A" w14:textId="6614FA5F" w:rsidR="00627424" w:rsidRPr="000F0FD2" w:rsidRDefault="00627424" w:rsidP="008064E7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о процењеној вредности сте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чајног дужника као правног лица,</w:t>
      </w:r>
    </w:p>
    <w:p w14:paraId="2B6A910E" w14:textId="4776E708" w:rsidR="00627424" w:rsidRPr="000F0FD2" w:rsidRDefault="00627424" w:rsidP="000F0FD2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05073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закључак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</w:t>
      </w:r>
      <w:r w:rsidR="005F192F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</w:t>
      </w:r>
    </w:p>
    <w:p w14:paraId="324B8AA6" w14:textId="5ADD8362" w:rsidR="00627424" w:rsidRPr="000F0FD2" w:rsidRDefault="00627424" w:rsidP="005F192F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B3559E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правно мишљење у вези правног статуса имовине која је предмет процене на основу прибављене документације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1712BD80" w14:textId="6DB556F4" w:rsidR="00627424" w:rsidRPr="000F0FD2" w:rsidRDefault="003A682D" w:rsidP="007415E1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Стечајни упр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авник ће у складу са чланом 132.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став 2</w:t>
      </w:r>
      <w:r w:rsidR="008064E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Закона о стечају процену доставити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дбору поверилаца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.</w:t>
      </w:r>
    </w:p>
    <w:p w14:paraId="44FC9E02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> </w:t>
      </w:r>
    </w:p>
    <w:p w14:paraId="2A4689A5" w14:textId="7CA15486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МЕТОД ПРОЦЕНЕ</w:t>
      </w:r>
    </w:p>
    <w:p w14:paraId="6F1B4D64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Метод процене је прописан Законом о стечају, Националним стандардом бр. 5 о начину и поступку уновчења имовине стечајног дужника, као и МРС/МСФИ. Понуђачи су дужни да опишу методе које намеравају да користе у својој процени.</w:t>
      </w:r>
    </w:p>
    <w:p w14:paraId="0574D5FD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Националним стандардом бр. 5 дефинисано је утврђивање процењене вредности, према коме се оно  врши у складу са Међународним стандардима финансијског извештавања – МСФИ.</w:t>
      </w:r>
    </w:p>
    <w:p w14:paraId="6E420AAC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lastRenderedPageBreak/>
        <w:t> </w:t>
      </w:r>
    </w:p>
    <w:p w14:paraId="76A0586D" w14:textId="5A903DBA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before="40"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ИНФОРМАЦИЈЕ ЗА ПОНУЂАЧЕ</w:t>
      </w:r>
    </w:p>
    <w:p w14:paraId="3C870504" w14:textId="30DAB193" w:rsidR="00C35945" w:rsidRPr="00A12978" w:rsidRDefault="003A682D" w:rsidP="008C34CB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Latn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Заинтересовани понуђачи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подносе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затворене писане понуде са назнаком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«ЗА ПРОЦЕНУ»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 адресу канцеларије</w:t>
      </w:r>
      <w:r w:rsidR="005F565A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>овереника стечајног управника Гвозден Јовановић, Ул. Драгослава Срејовића бр. 89</w:t>
      </w:r>
      <w:r w:rsidR="00A12978">
        <w:rPr>
          <w:rFonts w:asciiTheme="majorBidi" w:eastAsia="Times New Roman" w:hAnsiTheme="majorBidi" w:cstheme="majorBidi"/>
          <w:sz w:val="23"/>
          <w:szCs w:val="23"/>
          <w:lang w:val="sr-Latn-RS"/>
        </w:rPr>
        <w:t>,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34000 Крагујевац</w:t>
      </w:r>
      <w:r w:rsidR="00A12978">
        <w:rPr>
          <w:rFonts w:asciiTheme="majorBidi" w:eastAsia="Times New Roman" w:hAnsiTheme="majorBidi" w:cstheme="majorBidi"/>
          <w:sz w:val="23"/>
          <w:szCs w:val="23"/>
          <w:lang w:val="sr-Latn-RS"/>
        </w:rPr>
        <w:t>.</w:t>
      </w:r>
    </w:p>
    <w:p w14:paraId="006D35D4" w14:textId="66933E09" w:rsidR="00627424" w:rsidRPr="000F0FD2" w:rsidRDefault="009F5C18" w:rsidP="008C34CB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</w:rPr>
        <w:t xml:space="preserve">           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У разматрање ће се узети понуде које су послате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најкасније до</w:t>
      </w:r>
      <w:r w:rsidR="00AA13E1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3A682D" w:rsidRPr="007415E1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 xml:space="preserve"> </w:t>
      </w:r>
      <w:r w:rsidR="00A12978">
        <w:rPr>
          <w:rFonts w:asciiTheme="majorBidi" w:eastAsia="Times New Roman" w:hAnsiTheme="majorBidi" w:cstheme="majorBidi"/>
          <w:b/>
          <w:bCs/>
          <w:sz w:val="23"/>
          <w:szCs w:val="23"/>
          <w:lang w:val="sr-Latn-RS"/>
        </w:rPr>
        <w:t>20.02</w:t>
      </w:r>
      <w:r w:rsidR="00C35945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.2023</w:t>
      </w:r>
      <w:r w:rsidR="00A55323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 xml:space="preserve"> </w:t>
      </w:r>
      <w:r w:rsidR="00627424" w:rsidRPr="007415E1">
        <w:rPr>
          <w:rFonts w:asciiTheme="majorBidi" w:eastAsia="Times New Roman" w:hAnsiTheme="majorBidi" w:cstheme="majorBidi"/>
          <w:b/>
          <w:bCs/>
          <w:sz w:val="23"/>
          <w:szCs w:val="23"/>
          <w:lang w:val="sr-Cyrl-RS"/>
        </w:rPr>
        <w:t>године</w:t>
      </w:r>
      <w:r w:rsidR="004458C2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. </w:t>
      </w:r>
    </w:p>
    <w:p w14:paraId="78B6AC9A" w14:textId="45D263BF" w:rsidR="00627424" w:rsidRPr="000F0FD2" w:rsidRDefault="003A682D" w:rsidP="00A55323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Понуђач уз пону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ду доставља скенирана документа.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Наручилац задржава право да захтева од Понуђача накнадно достављање на увид оригиналне документације. Понуда треба да садржи:</w:t>
      </w:r>
    </w:p>
    <w:p w14:paraId="13087EB2" w14:textId="1C7A0BE8" w:rsidR="00627424" w:rsidRPr="000F0FD2" w:rsidRDefault="00050731" w:rsidP="008C34CB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оказе о испуњености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услова из тачке 6. овог </w:t>
      </w:r>
      <w:r w:rsidR="008C34CB">
        <w:rPr>
          <w:rFonts w:asciiTheme="majorBidi" w:eastAsia="Times New Roman" w:hAnsiTheme="majorBidi" w:cstheme="majorBidi"/>
          <w:sz w:val="23"/>
          <w:szCs w:val="23"/>
          <w:lang w:val="sr-Cyrl-RS"/>
        </w:rPr>
        <w:t>позива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,</w:t>
      </w:r>
    </w:p>
    <w:p w14:paraId="47F11D26" w14:textId="101833F2" w:rsidR="00627424" w:rsidRPr="000F0FD2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мена чланова ужег тима који ће радити проц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ену са задужењима и референцама,</w:t>
      </w:r>
    </w:p>
    <w:p w14:paraId="07F81446" w14:textId="50379797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ок у којем ће завршити процену,</w:t>
      </w:r>
    </w:p>
    <w:p w14:paraId="532E7042" w14:textId="0E2DCD9A" w:rsidR="00627424" w:rsidRPr="000F0FD2" w:rsidRDefault="00050731" w:rsidP="000F0FD2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ц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ену за пру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жену услугу исказану у динарима,</w:t>
      </w:r>
    </w:p>
    <w:p w14:paraId="379581F9" w14:textId="0E0719A2" w:rsidR="00627424" w:rsidRPr="0054189B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Latn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 за исплату накнаде за извршену услугу.</w:t>
      </w:r>
    </w:p>
    <w:p w14:paraId="7DA7F9CE" w14:textId="77777777" w:rsidR="00627424" w:rsidRPr="000F0FD2" w:rsidRDefault="00627424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Уз понуду доставити:</w:t>
      </w:r>
    </w:p>
    <w:p w14:paraId="30275790" w14:textId="73F9FA77" w:rsidR="00627424" w:rsidRPr="000F0FD2" w:rsidRDefault="00050731" w:rsidP="007415E1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оказ о овлашћењу за обављање послова односно обављање делатности процене правних лица и имовине, лиценцу, решење из АПР-а, сертификате, уверења и друг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у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документа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циј издат</w:t>
      </w:r>
      <w:r w:rsidR="007415E1">
        <w:rPr>
          <w:rFonts w:asciiTheme="majorBidi" w:eastAsia="Times New Roman" w:hAnsiTheme="majorBidi" w:cstheme="majorBidi"/>
          <w:sz w:val="23"/>
          <w:szCs w:val="23"/>
          <w:lang w:val="sr-Cyrl-RS"/>
        </w:rPr>
        <w:t>у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од надлежних органа,</w:t>
      </w:r>
    </w:p>
    <w:p w14:paraId="7056EF60" w14:textId="3E5565E9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доказе о стручности,</w:t>
      </w:r>
    </w:p>
    <w:p w14:paraId="522A1B54" w14:textId="686C506C" w:rsidR="00627424" w:rsidRPr="000F0FD2" w:rsidRDefault="00050731" w:rsidP="003A682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р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еференце досадашњег рада.</w:t>
      </w:r>
    </w:p>
    <w:p w14:paraId="795D3238" w14:textId="038AD168" w:rsidR="00C35945" w:rsidRPr="00C35945" w:rsidRDefault="003A682D" w:rsidP="00C35945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E34016">
        <w:rPr>
          <w:rFonts w:asciiTheme="majorBidi" w:eastAsia="Times New Roman" w:hAnsiTheme="majorBidi" w:cstheme="majorBidi"/>
          <w:sz w:val="23"/>
          <w:szCs w:val="23"/>
          <w:lang w:val="sr-Cyrl-RS"/>
        </w:rPr>
        <w:t>У случају потребе за додатним информацијама,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заинтересована лица могу се јавити </w:t>
      </w:r>
      <w:r w:rsidR="0046194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канцеларији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повереник</w:t>
      </w:r>
      <w:r w:rsidR="0046194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стечајног  управника 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Гвозден Јовановић, Ул. Драгослава Срејовића бр. 89 34000 Крагујевац, телефон 063/610388, електронска адреса </w:t>
      </w:r>
      <w:r w:rsidR="00C35945">
        <w:rPr>
          <w:rFonts w:asciiTheme="majorBidi" w:eastAsia="Times New Roman" w:hAnsiTheme="majorBidi" w:cstheme="majorBidi"/>
          <w:sz w:val="23"/>
          <w:szCs w:val="23"/>
        </w:rPr>
        <w:t>vspetrovacustecaju@hotmail.com</w:t>
      </w:r>
    </w:p>
    <w:p w14:paraId="77A5DB59" w14:textId="40578A30" w:rsidR="00627424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Приликом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избор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а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понуђача узима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ју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се осим финансијске понуде </w:t>
      </w:r>
      <w:r w:rsidR="00F53EC2" w:rsidRP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 обзир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 стручност, референце и друг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елемент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понуде који су од значаја за вршење конкретне процене.</w:t>
      </w:r>
    </w:p>
    <w:p w14:paraId="3EC98592" w14:textId="360E2BF5" w:rsidR="000F38F6" w:rsidRPr="000F0FD2" w:rsidRDefault="000F38F6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   Трошкови процене биће уплаћени проценитељу након продаје имовине стечајног дужника.</w:t>
      </w:r>
    </w:p>
    <w:p w14:paraId="30DCE563" w14:textId="78CF7EB1" w:rsidR="00627424" w:rsidRPr="000F0FD2" w:rsidRDefault="003A682D" w:rsidP="00F53EC2">
      <w:pPr>
        <w:widowControl w:val="0"/>
        <w:spacing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О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донет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ој О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длу</w:t>
      </w:r>
      <w:r w:rsidR="00F53EC2">
        <w:rPr>
          <w:rFonts w:asciiTheme="majorBidi" w:eastAsia="Times New Roman" w:hAnsiTheme="majorBidi" w:cstheme="majorBidi"/>
          <w:sz w:val="23"/>
          <w:szCs w:val="23"/>
          <w:lang w:val="sr-Cyrl-RS"/>
        </w:rPr>
        <w:t>ци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14:paraId="2558CAC7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</w:p>
    <w:p w14:paraId="5A67F687" w14:textId="313212D6" w:rsidR="00627424" w:rsidRPr="000F0FD2" w:rsidRDefault="00627424" w:rsidP="00A5532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b/>
          <w:bCs/>
          <w:color w:val="000000"/>
          <w:sz w:val="23"/>
          <w:szCs w:val="23"/>
          <w:lang w:val="sr-Cyrl-RS"/>
        </w:rPr>
        <w:t>УСЛОВИ КОНКУРИСАЊА</w:t>
      </w:r>
    </w:p>
    <w:p w14:paraId="616988C2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color w:val="000000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14:paraId="28B07403" w14:textId="67FADC24" w:rsidR="00627424" w:rsidRPr="000F0FD2" w:rsidRDefault="003A682D" w:rsidP="00A55323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-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а је регистрован за обављање 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делатности код надлежног органа,</w:t>
      </w:r>
    </w:p>
    <w:p w14:paraId="145F6265" w14:textId="6392B75C" w:rsidR="00627424" w:rsidRPr="000F0FD2" w:rsidRDefault="003A682D" w:rsidP="003A682D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 л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иценца за обављање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послова овлашћеног проценитеља,</w:t>
      </w:r>
    </w:p>
    <w:p w14:paraId="2A4E8539" w14:textId="493E6670" w:rsidR="00627424" w:rsidRPr="000F0FD2" w:rsidRDefault="003A682D" w:rsidP="00E34016">
      <w:pPr>
        <w:widowControl w:val="0"/>
        <w:spacing w:before="40"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-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 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д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 испуњава квалификационе услове, односно да располаже довољним кадровским и</w:t>
      </w:r>
      <w:r w:rsidR="00E34016" w:rsidRPr="00E34016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</w:t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техничким капацитетом за вршење услуге из понуде.</w:t>
      </w:r>
    </w:p>
    <w:p w14:paraId="2159AEF4" w14:textId="77777777" w:rsidR="00627424" w:rsidRPr="000F0FD2" w:rsidRDefault="003A682D" w:rsidP="003A682D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ab/>
      </w:r>
      <w:r w:rsidR="00627424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089998EA" w14:textId="77777777" w:rsidR="00627424" w:rsidRPr="000F0FD2" w:rsidRDefault="00627424" w:rsidP="00A611BD">
      <w:pPr>
        <w:widowControl w:val="0"/>
        <w:spacing w:after="0" w:line="240" w:lineRule="auto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 </w:t>
      </w:r>
    </w:p>
    <w:p w14:paraId="078C0D6C" w14:textId="0C3CF6CB" w:rsidR="005927C7" w:rsidRPr="00C35945" w:rsidRDefault="00627424" w:rsidP="008C34CB">
      <w:pPr>
        <w:widowControl w:val="0"/>
        <w:spacing w:before="40" w:after="0" w:line="240" w:lineRule="auto"/>
        <w:jc w:val="both"/>
        <w:rPr>
          <w:rFonts w:asciiTheme="majorBidi" w:eastAsia="Times New Roman" w:hAnsiTheme="majorBidi" w:cstheme="majorBidi"/>
          <w:sz w:val="23"/>
          <w:szCs w:val="23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У 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Крагујевцу, дана </w:t>
      </w:r>
      <w:r w:rsidR="00A12978">
        <w:rPr>
          <w:rFonts w:asciiTheme="majorBidi" w:eastAsia="Times New Roman" w:hAnsiTheme="majorBidi" w:cstheme="majorBidi"/>
          <w:sz w:val="23"/>
          <w:szCs w:val="23"/>
          <w:lang w:val="sr-Latn-RS"/>
        </w:rPr>
        <w:t>09.</w:t>
      </w:r>
      <w:r w:rsidR="00C35945">
        <w:rPr>
          <w:rFonts w:asciiTheme="majorBidi" w:eastAsia="Times New Roman" w:hAnsiTheme="majorBidi" w:cstheme="majorBidi"/>
          <w:sz w:val="23"/>
          <w:szCs w:val="23"/>
          <w:lang w:val="sr-Cyrl-RS"/>
        </w:rPr>
        <w:t>02.2023 године</w:t>
      </w:r>
    </w:p>
    <w:p w14:paraId="3C04993C" w14:textId="77777777" w:rsidR="00A55323" w:rsidRDefault="00A5532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1CAD6ACD" w14:textId="77777777" w:rsidR="009C12F3" w:rsidRPr="000F0FD2" w:rsidRDefault="009C12F3" w:rsidP="00A55323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</w:p>
    <w:p w14:paraId="22EB957E" w14:textId="77777777" w:rsidR="005927C7" w:rsidRPr="000F0FD2" w:rsidRDefault="005927C7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Стечајни управник</w:t>
      </w:r>
    </w:p>
    <w:p w14:paraId="2CBCD7D9" w14:textId="4B608816" w:rsidR="005927C7" w:rsidRDefault="002C198C" w:rsidP="00A55323">
      <w:pPr>
        <w:widowControl w:val="0"/>
        <w:spacing w:after="0" w:line="240" w:lineRule="auto"/>
        <w:ind w:left="2880" w:firstLine="720"/>
        <w:jc w:val="center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</w:t>
      </w:r>
      <w:r w:rsidR="005927C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Агенција за лиценцирање</w:t>
      </w:r>
      <w:r w:rsidR="00A55323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стечајних управника </w:t>
      </w:r>
    </w:p>
    <w:p w14:paraId="763EA949" w14:textId="3207F0C5" w:rsidR="00856692" w:rsidRPr="000F0FD2" w:rsidRDefault="00856692" w:rsidP="00856692">
      <w:pPr>
        <w:widowControl w:val="0"/>
        <w:spacing w:after="0" w:line="240" w:lineRule="auto"/>
        <w:ind w:left="2880" w:firstLine="720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                           Центар за стечај</w:t>
      </w:r>
    </w:p>
    <w:p w14:paraId="36CC7118" w14:textId="6CDD190D" w:rsidR="00A55323" w:rsidRPr="000F0FD2" w:rsidRDefault="00A55323" w:rsidP="00A55323">
      <w:pPr>
        <w:widowControl w:val="0"/>
        <w:spacing w:after="0" w:line="240" w:lineRule="auto"/>
        <w:ind w:left="5760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</w:t>
      </w:r>
      <w:r w:rsidR="005927C7"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>Повереник</w:t>
      </w:r>
    </w:p>
    <w:p w14:paraId="0B0DC85A" w14:textId="7EC3D873" w:rsidR="00A55323" w:rsidRPr="000F0FD2" w:rsidRDefault="00A55323" w:rsidP="00A55323">
      <w:pPr>
        <w:widowControl w:val="0"/>
        <w:spacing w:after="0" w:line="240" w:lineRule="auto"/>
        <w:ind w:left="5040"/>
        <w:rPr>
          <w:rFonts w:asciiTheme="majorBidi" w:eastAsia="Times New Roman" w:hAnsiTheme="majorBidi" w:cstheme="majorBidi"/>
          <w:sz w:val="23"/>
          <w:szCs w:val="23"/>
          <w:lang w:val="sr-Cyrl-RS"/>
        </w:rPr>
      </w:pPr>
      <w:r w:rsidRPr="000F0FD2"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____________________</w:t>
      </w:r>
    </w:p>
    <w:p w14:paraId="63B17553" w14:textId="0135565C" w:rsidR="005927C7" w:rsidRPr="000F0FD2" w:rsidRDefault="00856692" w:rsidP="00A55323">
      <w:pPr>
        <w:widowControl w:val="0"/>
        <w:spacing w:after="0" w:line="240" w:lineRule="auto"/>
        <w:ind w:left="5040"/>
        <w:rPr>
          <w:rFonts w:ascii="Arial Narrow" w:eastAsia="Times New Roman" w:hAnsi="Arial Narrow" w:cs="Times New Roman"/>
          <w:sz w:val="23"/>
          <w:szCs w:val="23"/>
          <w:lang w:val="sr-Cyrl-RS"/>
        </w:rPr>
      </w:pPr>
      <w:r>
        <w:rPr>
          <w:rFonts w:asciiTheme="majorBidi" w:eastAsia="Times New Roman" w:hAnsiTheme="majorBidi" w:cstheme="majorBidi"/>
          <w:sz w:val="23"/>
          <w:szCs w:val="23"/>
          <w:lang w:val="sr-Cyrl-RS"/>
        </w:rPr>
        <w:t xml:space="preserve">            Др Гвозден Јовановић</w:t>
      </w:r>
    </w:p>
    <w:sectPr w:rsidR="005927C7" w:rsidRPr="000F0FD2" w:rsidSect="00A611BD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7432"/>
    <w:multiLevelType w:val="hybridMultilevel"/>
    <w:tmpl w:val="04DA75FE"/>
    <w:lvl w:ilvl="0" w:tplc="1C1A97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5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7"/>
    <w:rsid w:val="00050731"/>
    <w:rsid w:val="00064976"/>
    <w:rsid w:val="00066033"/>
    <w:rsid w:val="00066914"/>
    <w:rsid w:val="00072B1A"/>
    <w:rsid w:val="000F0FD2"/>
    <w:rsid w:val="000F38F6"/>
    <w:rsid w:val="001B62D7"/>
    <w:rsid w:val="001E4D1C"/>
    <w:rsid w:val="002415DA"/>
    <w:rsid w:val="002A7EF5"/>
    <w:rsid w:val="002C198C"/>
    <w:rsid w:val="002D1601"/>
    <w:rsid w:val="003042E0"/>
    <w:rsid w:val="00320A3E"/>
    <w:rsid w:val="003742FD"/>
    <w:rsid w:val="003872FF"/>
    <w:rsid w:val="003A682D"/>
    <w:rsid w:val="003F303C"/>
    <w:rsid w:val="00415F68"/>
    <w:rsid w:val="004458C2"/>
    <w:rsid w:val="00461944"/>
    <w:rsid w:val="004D1F26"/>
    <w:rsid w:val="00526C3D"/>
    <w:rsid w:val="0054189B"/>
    <w:rsid w:val="005927C7"/>
    <w:rsid w:val="005A0345"/>
    <w:rsid w:val="005F192F"/>
    <w:rsid w:val="005F565A"/>
    <w:rsid w:val="00627424"/>
    <w:rsid w:val="007415E1"/>
    <w:rsid w:val="00771DE0"/>
    <w:rsid w:val="007D7581"/>
    <w:rsid w:val="007E0996"/>
    <w:rsid w:val="008064E7"/>
    <w:rsid w:val="00816FD4"/>
    <w:rsid w:val="00856692"/>
    <w:rsid w:val="00886E7E"/>
    <w:rsid w:val="008B6894"/>
    <w:rsid w:val="008C34CB"/>
    <w:rsid w:val="009C12F3"/>
    <w:rsid w:val="009F5C18"/>
    <w:rsid w:val="00A12978"/>
    <w:rsid w:val="00A2690D"/>
    <w:rsid w:val="00A300A9"/>
    <w:rsid w:val="00A3752D"/>
    <w:rsid w:val="00A55323"/>
    <w:rsid w:val="00A611BD"/>
    <w:rsid w:val="00AA13E1"/>
    <w:rsid w:val="00AA75DC"/>
    <w:rsid w:val="00AB422E"/>
    <w:rsid w:val="00AC7655"/>
    <w:rsid w:val="00B3559E"/>
    <w:rsid w:val="00B620B6"/>
    <w:rsid w:val="00C35945"/>
    <w:rsid w:val="00CA2F5E"/>
    <w:rsid w:val="00CA60EE"/>
    <w:rsid w:val="00D02E97"/>
    <w:rsid w:val="00D52AF5"/>
    <w:rsid w:val="00D80F3A"/>
    <w:rsid w:val="00DF79D1"/>
    <w:rsid w:val="00E34016"/>
    <w:rsid w:val="00EB512A"/>
    <w:rsid w:val="00F5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343"/>
  <w15:docId w15:val="{A664CEB9-9118-4C45-8B0B-BBFB0D86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064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0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ninko</dc:creator>
  <cp:lastModifiedBy>bmatijevic</cp:lastModifiedBy>
  <cp:revision>2</cp:revision>
  <cp:lastPrinted>2023-02-10T13:18:00Z</cp:lastPrinted>
  <dcterms:created xsi:type="dcterms:W3CDTF">2023-02-10T13:18:00Z</dcterms:created>
  <dcterms:modified xsi:type="dcterms:W3CDTF">2023-02-10T13:18:00Z</dcterms:modified>
</cp:coreProperties>
</file>