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634" w:rsidRPr="009D3AC4" w:rsidRDefault="008C6797" w:rsidP="00D0722A">
      <w:pPr>
        <w:jc w:val="both"/>
        <w:rPr>
          <w:rFonts w:ascii="Times New Roman" w:hAnsi="Times New Roman"/>
          <w:b/>
          <w:lang w:val="sr-Cyrl-CS"/>
        </w:rPr>
      </w:pPr>
      <w:r w:rsidRPr="009D3AC4">
        <w:rPr>
          <w:rFonts w:ascii="Times New Roman" w:hAnsi="Times New Roman"/>
          <w:lang w:val="sr-Cyrl-CS"/>
        </w:rPr>
        <w:t>На основу</w:t>
      </w:r>
      <w:r w:rsidR="00BE3FE3" w:rsidRPr="009D3AC4">
        <w:rPr>
          <w:rFonts w:ascii="Times New Roman" w:hAnsi="Times New Roman"/>
          <w:lang w:val="sr-Cyrl-CS"/>
        </w:rPr>
        <w:t xml:space="preserve"> члана 27</w:t>
      </w:r>
      <w:r w:rsidR="004400B3" w:rsidRPr="009D3AC4">
        <w:rPr>
          <w:rFonts w:ascii="Times New Roman" w:hAnsi="Times New Roman"/>
          <w:lang w:val="sr-Cyrl-CS"/>
        </w:rPr>
        <w:t>.</w:t>
      </w:r>
      <w:r w:rsidR="00E43F0A" w:rsidRPr="009D3AC4">
        <w:rPr>
          <w:rFonts w:ascii="Times New Roman" w:hAnsi="Times New Roman"/>
          <w:lang w:val="sr-Cyrl-CS"/>
        </w:rPr>
        <w:t xml:space="preserve"> став 5 и члана 132</w:t>
      </w:r>
      <w:r w:rsidR="004400B3" w:rsidRPr="009D3AC4">
        <w:rPr>
          <w:rFonts w:ascii="Times New Roman" w:hAnsi="Times New Roman"/>
          <w:lang w:val="sr-Cyrl-CS"/>
        </w:rPr>
        <w:t>.</w:t>
      </w:r>
      <w:r w:rsidR="00BE3FE3" w:rsidRPr="009D3AC4">
        <w:rPr>
          <w:rFonts w:ascii="Times New Roman" w:hAnsi="Times New Roman"/>
          <w:lang w:val="sr-Cyrl-CS"/>
        </w:rPr>
        <w:t xml:space="preserve"> став 2 З</w:t>
      </w:r>
      <w:r w:rsidRPr="009D3AC4">
        <w:rPr>
          <w:rFonts w:ascii="Times New Roman" w:hAnsi="Times New Roman"/>
          <w:lang w:val="sr-Cyrl-CS"/>
        </w:rPr>
        <w:t>акона о стечају („Службени гласник РС“ б</w:t>
      </w:r>
      <w:r w:rsidR="00BE3FE3" w:rsidRPr="009D3AC4">
        <w:rPr>
          <w:rFonts w:ascii="Times New Roman" w:hAnsi="Times New Roman"/>
          <w:lang w:val="sr-Cyrl-CS"/>
        </w:rPr>
        <w:t>р.104/2009</w:t>
      </w:r>
      <w:r w:rsidR="00E43F0A" w:rsidRPr="009D3AC4">
        <w:rPr>
          <w:rFonts w:ascii="Times New Roman" w:hAnsi="Times New Roman"/>
          <w:lang w:val="sr-Cyrl-CS"/>
        </w:rPr>
        <w:t>, 99/2011 – др. Закон, 71/2012 – одлука УС, 83/2014, 113/2017, 44/2018 и 95/2018</w:t>
      </w:r>
      <w:r w:rsidRPr="009D3AC4">
        <w:rPr>
          <w:rFonts w:ascii="Times New Roman" w:hAnsi="Times New Roman"/>
          <w:lang w:val="sr-Cyrl-CS"/>
        </w:rPr>
        <w:t>)</w:t>
      </w:r>
      <w:r w:rsidR="00E43F0A" w:rsidRPr="009D3AC4">
        <w:rPr>
          <w:rFonts w:ascii="Times New Roman" w:hAnsi="Times New Roman"/>
          <w:lang w:val="sr-Cyrl-CS"/>
        </w:rPr>
        <w:t xml:space="preserve"> </w:t>
      </w:r>
      <w:r w:rsidR="00E43F0A" w:rsidRPr="009D3AC4">
        <w:rPr>
          <w:rFonts w:ascii="Times New Roman" w:hAnsi="Times New Roman"/>
        </w:rPr>
        <w:t xml:space="preserve">и </w:t>
      </w:r>
      <w:r w:rsidR="00BE3FE3" w:rsidRPr="009D3AC4">
        <w:rPr>
          <w:rFonts w:ascii="Times New Roman" w:hAnsi="Times New Roman"/>
          <w:lang w:val="sr-Latn-CS"/>
        </w:rPr>
        <w:t xml:space="preserve"> </w:t>
      </w:r>
      <w:r w:rsidR="004C7025" w:rsidRPr="009D3AC4">
        <w:rPr>
          <w:rFonts w:ascii="Times New Roman" w:hAnsi="Times New Roman"/>
          <w:lang w:val="sr-Cyrl-CS"/>
        </w:rPr>
        <w:t xml:space="preserve">Националног стандарда  о </w:t>
      </w:r>
      <w:r w:rsidRPr="009D3AC4">
        <w:rPr>
          <w:rFonts w:ascii="Times New Roman" w:hAnsi="Times New Roman"/>
          <w:lang w:val="sr-Cyrl-CS"/>
        </w:rPr>
        <w:t>начину и поступку уновчења имовине стечајног дужника</w:t>
      </w:r>
      <w:r w:rsidR="00BE3FE3" w:rsidRPr="009D3AC4">
        <w:rPr>
          <w:rFonts w:ascii="Times New Roman" w:hAnsi="Times New Roman"/>
          <w:lang w:val="sr-Cyrl-CS"/>
        </w:rPr>
        <w:t xml:space="preserve">- Национални стандард број </w:t>
      </w:r>
      <w:r w:rsidR="00BE3FE3" w:rsidRPr="005816FC">
        <w:rPr>
          <w:rFonts w:ascii="Times New Roman" w:hAnsi="Times New Roman"/>
          <w:sz w:val="24"/>
          <w:szCs w:val="24"/>
          <w:lang w:val="sr-Cyrl-CS"/>
        </w:rPr>
        <w:t>5</w:t>
      </w:r>
      <w:r w:rsidR="00BE0B39" w:rsidRPr="00BE0B39">
        <w:rPr>
          <w:lang w:val="sr-Cyrl-CS"/>
        </w:rPr>
        <w:t xml:space="preserve"> </w:t>
      </w:r>
      <w:r w:rsidR="00BE0B39" w:rsidRPr="00BE0B39">
        <w:rPr>
          <w:rFonts w:ascii="Times New Roman" w:hAnsi="Times New Roman"/>
          <w:sz w:val="24"/>
          <w:szCs w:val="24"/>
          <w:lang w:val="sr-Cyrl-CS"/>
        </w:rPr>
        <w:t>Правилника о утврђивању националних стандарда за управљање стечајном масом („Службени гласник РС“ бр. 62/2018),</w:t>
      </w:r>
      <w:r w:rsidR="00BE0B39" w:rsidRPr="00BE0B39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="00BE0B39">
        <w:rPr>
          <w:rFonts w:ascii="Times New Roman" w:hAnsi="Times New Roman"/>
        </w:rPr>
        <w:t>Радосав Гојак</w:t>
      </w:r>
      <w:r w:rsidRPr="009D3AC4">
        <w:rPr>
          <w:rFonts w:ascii="Times New Roman" w:hAnsi="Times New Roman"/>
          <w:lang w:val="sr-Cyrl-CS"/>
        </w:rPr>
        <w:t>, као стечајни управник стечајног дужника:</w:t>
      </w:r>
      <w:r w:rsidR="00EF2340" w:rsidRPr="009D3AC4">
        <w:rPr>
          <w:rFonts w:ascii="Times New Roman" w:hAnsi="Times New Roman"/>
          <w:b/>
          <w:lang w:val="sr-Latn-CS"/>
        </w:rPr>
        <w:t xml:space="preserve">   </w:t>
      </w:r>
    </w:p>
    <w:p w:rsidR="00BE0B39" w:rsidRPr="00B10F6B" w:rsidRDefault="00BE0B39" w:rsidP="00A724DA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B10F6B">
        <w:rPr>
          <w:rFonts w:ascii="Times New Roman" w:hAnsi="Times New Roman"/>
          <w:b/>
          <w:color w:val="000000"/>
          <w:sz w:val="24"/>
          <w:szCs w:val="24"/>
        </w:rPr>
        <w:t>VIZ CONNECTION DOO BEOGRAD – U STEČAJU</w:t>
      </w:r>
      <w:r w:rsidRPr="00B10F6B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:rsidR="00B278B8" w:rsidRPr="00B10F6B" w:rsidRDefault="00B278B8" w:rsidP="00A724DA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B10F6B">
        <w:rPr>
          <w:rFonts w:ascii="Times New Roman" w:hAnsi="Times New Roman"/>
          <w:b/>
          <w:sz w:val="24"/>
          <w:szCs w:val="24"/>
          <w:lang w:val="sr-Cyrl-CS"/>
        </w:rPr>
        <w:t>из</w:t>
      </w:r>
      <w:r w:rsidRPr="00B10F6B">
        <w:rPr>
          <w:rFonts w:ascii="Times New Roman" w:hAnsi="Times New Roman"/>
          <w:b/>
          <w:sz w:val="24"/>
          <w:szCs w:val="24"/>
        </w:rPr>
        <w:t xml:space="preserve">  </w:t>
      </w:r>
      <w:r w:rsidRPr="00B10F6B">
        <w:rPr>
          <w:rFonts w:ascii="Times New Roman" w:hAnsi="Times New Roman"/>
          <w:b/>
          <w:sz w:val="24"/>
          <w:szCs w:val="24"/>
          <w:lang w:val="sr-Cyrl-CS"/>
        </w:rPr>
        <w:t xml:space="preserve">Београда, </w:t>
      </w:r>
      <w:r w:rsidR="00BE0B39" w:rsidRPr="00B10F6B">
        <w:rPr>
          <w:rFonts w:ascii="Times New Roman" w:hAnsi="Times New Roman"/>
          <w:b/>
          <w:sz w:val="24"/>
          <w:szCs w:val="24"/>
          <w:lang w:val="sr-Cyrl-CS"/>
        </w:rPr>
        <w:t>ул. Османа Ђикића бр. 30</w:t>
      </w:r>
    </w:p>
    <w:p w:rsidR="00B278B8" w:rsidRPr="00B10F6B" w:rsidRDefault="00B278B8" w:rsidP="00A724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0F6B">
        <w:rPr>
          <w:rFonts w:ascii="Times New Roman" w:hAnsi="Times New Roman"/>
          <w:b/>
          <w:sz w:val="24"/>
          <w:szCs w:val="24"/>
        </w:rPr>
        <w:t xml:space="preserve">МБ: </w:t>
      </w:r>
      <w:r w:rsidR="00BE0B39" w:rsidRPr="00B10F6B">
        <w:rPr>
          <w:rFonts w:ascii="Times New Roman" w:hAnsi="Times New Roman"/>
          <w:b/>
          <w:sz w:val="24"/>
          <w:szCs w:val="24"/>
        </w:rPr>
        <w:t>20561955</w:t>
      </w:r>
      <w:r w:rsidRPr="00B10F6B">
        <w:rPr>
          <w:rFonts w:ascii="Times New Roman" w:hAnsi="Times New Roman"/>
          <w:b/>
          <w:sz w:val="24"/>
          <w:szCs w:val="24"/>
        </w:rPr>
        <w:t xml:space="preserve">, ПИБ: </w:t>
      </w:r>
      <w:r w:rsidR="00BE0B39" w:rsidRPr="00B10F6B">
        <w:rPr>
          <w:rFonts w:ascii="Times New Roman" w:hAnsi="Times New Roman"/>
          <w:b/>
          <w:sz w:val="24"/>
          <w:szCs w:val="24"/>
        </w:rPr>
        <w:t>106240931</w:t>
      </w:r>
      <w:r w:rsidRPr="00B10F6B">
        <w:rPr>
          <w:rFonts w:ascii="Times New Roman" w:hAnsi="Times New Roman"/>
          <w:b/>
          <w:sz w:val="24"/>
          <w:szCs w:val="24"/>
        </w:rPr>
        <w:t xml:space="preserve">, </w:t>
      </w:r>
    </w:p>
    <w:p w:rsidR="008C6797" w:rsidRPr="00B10F6B" w:rsidRDefault="009475D1" w:rsidP="00A724DA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B10F6B">
        <w:rPr>
          <w:rFonts w:ascii="Times New Roman" w:hAnsi="Times New Roman"/>
          <w:b/>
          <w:sz w:val="24"/>
          <w:szCs w:val="24"/>
          <w:lang w:val="sr-Cyrl-CS"/>
        </w:rPr>
        <w:t>О</w:t>
      </w:r>
      <w:r w:rsidR="00222634" w:rsidRPr="00B10F6B">
        <w:rPr>
          <w:rFonts w:ascii="Times New Roman" w:hAnsi="Times New Roman"/>
          <w:b/>
          <w:sz w:val="24"/>
          <w:szCs w:val="24"/>
          <w:lang w:val="sr-Cyrl-CS"/>
        </w:rPr>
        <w:t>БЈАВЉУЈЕ</w:t>
      </w:r>
    </w:p>
    <w:p w:rsidR="009475D1" w:rsidRPr="00B10F6B" w:rsidRDefault="009475D1" w:rsidP="00A724DA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B10F6B">
        <w:rPr>
          <w:rFonts w:ascii="Times New Roman" w:hAnsi="Times New Roman"/>
          <w:b/>
          <w:sz w:val="24"/>
          <w:szCs w:val="24"/>
          <w:lang w:val="sr-Cyrl-CS"/>
        </w:rPr>
        <w:t>ПОЗИВ ЗА ДОСТАВЉАЊЕ ПОНУДА</w:t>
      </w:r>
    </w:p>
    <w:p w:rsidR="005D0C71" w:rsidRPr="00B10F6B" w:rsidRDefault="00222634" w:rsidP="00A724DA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B10F6B">
        <w:rPr>
          <w:rFonts w:ascii="Times New Roman" w:hAnsi="Times New Roman"/>
          <w:b/>
          <w:sz w:val="24"/>
          <w:szCs w:val="24"/>
          <w:lang w:val="sr-Cyrl-CS"/>
        </w:rPr>
        <w:t>за</w:t>
      </w:r>
    </w:p>
    <w:p w:rsidR="00364A4D" w:rsidRPr="00B10F6B" w:rsidRDefault="00730734" w:rsidP="004F3AE2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B10F6B">
        <w:rPr>
          <w:rFonts w:ascii="Times New Roman" w:hAnsi="Times New Roman"/>
          <w:b/>
          <w:color w:val="000000"/>
          <w:sz w:val="24"/>
          <w:szCs w:val="24"/>
          <w:lang w:val="sr-Cyrl-CS"/>
        </w:rPr>
        <w:t>Вршење</w:t>
      </w:r>
      <w:r w:rsidR="009475D1" w:rsidRPr="00B10F6B">
        <w:rPr>
          <w:rFonts w:ascii="Times New Roman" w:hAnsi="Times New Roman"/>
          <w:b/>
          <w:color w:val="000000"/>
          <w:sz w:val="24"/>
          <w:szCs w:val="24"/>
          <w:lang w:val="sr-Cyrl-CS"/>
        </w:rPr>
        <w:t xml:space="preserve"> услуга процене вредности </w:t>
      </w:r>
      <w:r w:rsidR="004C7025" w:rsidRPr="00B10F6B">
        <w:rPr>
          <w:rFonts w:ascii="Times New Roman" w:hAnsi="Times New Roman"/>
          <w:b/>
          <w:color w:val="000000"/>
          <w:sz w:val="24"/>
          <w:szCs w:val="24"/>
          <w:lang w:val="sr-Cyrl-CS"/>
        </w:rPr>
        <w:t xml:space="preserve">правног лица </w:t>
      </w:r>
      <w:r w:rsidR="00D0722A" w:rsidRPr="00B10F6B">
        <w:rPr>
          <w:rFonts w:ascii="Times New Roman" w:hAnsi="Times New Roman"/>
          <w:b/>
          <w:color w:val="000000"/>
          <w:sz w:val="24"/>
          <w:szCs w:val="24"/>
          <w:lang w:val="sr-Cyrl-CS"/>
        </w:rPr>
        <w:t>и процене вредности имовине стечајног дужника</w:t>
      </w:r>
    </w:p>
    <w:p w:rsidR="005D0C71" w:rsidRPr="009D3AC4" w:rsidRDefault="005D0C71" w:rsidP="005D0C71">
      <w:pPr>
        <w:spacing w:after="0"/>
        <w:jc w:val="both"/>
        <w:rPr>
          <w:rFonts w:ascii="Times New Roman" w:hAnsi="Times New Roman"/>
          <w:b/>
          <w:i/>
          <w:lang w:val="sr-Cyrl-CS"/>
        </w:rPr>
      </w:pPr>
    </w:p>
    <w:p w:rsidR="00BE0B39" w:rsidRPr="00BE0B39" w:rsidRDefault="009D10EC" w:rsidP="00BE0B39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BE0B39">
        <w:rPr>
          <w:rFonts w:ascii="Times New Roman" w:hAnsi="Times New Roman"/>
          <w:i/>
          <w:lang w:val="sr-Cyrl-CS"/>
        </w:rPr>
        <w:t>За потребе утврђивања процењене вреднос</w:t>
      </w:r>
      <w:r w:rsidR="004F3AE2" w:rsidRPr="00BE0B39">
        <w:rPr>
          <w:rFonts w:ascii="Times New Roman" w:hAnsi="Times New Roman"/>
          <w:i/>
          <w:lang w:val="sr-Cyrl-CS"/>
        </w:rPr>
        <w:t>ти проценитељ</w:t>
      </w:r>
      <w:r w:rsidRPr="00BE0B39">
        <w:rPr>
          <w:rFonts w:ascii="Times New Roman" w:hAnsi="Times New Roman"/>
          <w:i/>
          <w:lang w:val="sr-Cyrl-CS"/>
        </w:rPr>
        <w:t xml:space="preserve"> ће користити</w:t>
      </w:r>
      <w:r w:rsidR="00DC1BCB" w:rsidRPr="00BE0B39">
        <w:rPr>
          <w:rFonts w:ascii="Times New Roman" w:hAnsi="Times New Roman"/>
          <w:i/>
          <w:lang w:val="sr-Cyrl-CS"/>
        </w:rPr>
        <w:t xml:space="preserve"> </w:t>
      </w:r>
      <w:r w:rsidR="00BE0B39" w:rsidRPr="00BE0B39">
        <w:rPr>
          <w:rFonts w:ascii="Times New Roman" w:hAnsi="Times New Roman" w:cs="Times New Roman"/>
          <w:i/>
          <w:sz w:val="24"/>
          <w:szCs w:val="24"/>
          <w:lang w:val="sr-Cyrl-CS"/>
        </w:rPr>
        <w:t>методе које у складу са Законом о стечају, Националним стандардом бр. 5</w:t>
      </w:r>
      <w:r w:rsidR="00BE0B39" w:rsidRPr="00BE0B39">
        <w:rPr>
          <w:i/>
          <w:lang w:val="sr-Cyrl-CS"/>
        </w:rPr>
        <w:t xml:space="preserve"> </w:t>
      </w:r>
      <w:r w:rsidR="00BE0B39" w:rsidRPr="00BE0B39">
        <w:rPr>
          <w:rFonts w:ascii="Times New Roman" w:hAnsi="Times New Roman" w:cs="Times New Roman"/>
          <w:i/>
          <w:sz w:val="24"/>
          <w:szCs w:val="24"/>
          <w:lang w:val="sr-Cyrl-CS"/>
        </w:rPr>
        <w:t>Правилника о утврђивању националних стандар</w:t>
      </w:r>
      <w:r w:rsidR="00A241BF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да за управљање стечајном </w:t>
      </w:r>
      <w:r w:rsidR="00BE0B39" w:rsidRPr="00BE0B39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и Међународним стандардима финансијског извештавања, </w:t>
      </w:r>
      <w:r w:rsidR="00BE0B39" w:rsidRPr="00BE0B39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омогућавају остваривање највеће продајне вр</w:t>
      </w:r>
      <w:r w:rsidR="00BE0B39" w:rsidRPr="00BE0B39">
        <w:rPr>
          <w:rFonts w:ascii="Times New Roman" w:hAnsi="Times New Roman" w:cs="Times New Roman"/>
          <w:b/>
          <w:i/>
          <w:sz w:val="24"/>
          <w:szCs w:val="24"/>
          <w:lang w:val="ru-RU"/>
        </w:rPr>
        <w:t>ед</w:t>
      </w:r>
      <w:r w:rsidR="00BE0B39" w:rsidRPr="00BE0B39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н</w:t>
      </w:r>
      <w:r w:rsidR="00BE0B39" w:rsidRPr="00BE0B39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BE0B39" w:rsidRPr="00BE0B39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сти и максималног могућег намирења поверилаца стечајног дужника</w:t>
      </w:r>
    </w:p>
    <w:p w:rsidR="004F3AE2" w:rsidRPr="009D3AC4" w:rsidRDefault="004F3AE2" w:rsidP="004F3AE2">
      <w:pPr>
        <w:pStyle w:val="ListParagraph"/>
        <w:spacing w:after="0" w:line="240" w:lineRule="auto"/>
        <w:jc w:val="both"/>
        <w:rPr>
          <w:rFonts w:ascii="Times New Roman" w:hAnsi="Times New Roman"/>
          <w:i/>
          <w:color w:val="000000"/>
          <w:lang w:val="sr-Cyrl-CS"/>
        </w:rPr>
      </w:pPr>
    </w:p>
    <w:p w:rsidR="0072762F" w:rsidRPr="00BE0B39" w:rsidRDefault="0072762F" w:rsidP="000F467F">
      <w:pPr>
        <w:spacing w:after="0"/>
        <w:jc w:val="both"/>
        <w:rPr>
          <w:rFonts w:ascii="Times New Roman" w:hAnsi="Times New Roman"/>
          <w:b/>
          <w:i/>
          <w:color w:val="000000"/>
          <w:lang w:val="sr-Cyrl-CS"/>
        </w:rPr>
      </w:pPr>
      <w:r w:rsidRPr="00BE0B39">
        <w:rPr>
          <w:rFonts w:ascii="Times New Roman" w:hAnsi="Times New Roman"/>
          <w:b/>
          <w:i/>
          <w:color w:val="000000"/>
          <w:lang w:val="sr-Cyrl-CS"/>
        </w:rPr>
        <w:t>Проценитељ ће такође :</w:t>
      </w:r>
    </w:p>
    <w:p w:rsidR="009D10EC" w:rsidRPr="00BE0B39" w:rsidRDefault="00364A4D" w:rsidP="004F3AE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color w:val="000000"/>
          <w:lang w:val="ru-RU"/>
        </w:rPr>
      </w:pPr>
      <w:r w:rsidRPr="00BE0B39">
        <w:rPr>
          <w:rFonts w:ascii="Times New Roman" w:hAnsi="Times New Roman"/>
          <w:b/>
          <w:i/>
          <w:color w:val="000000"/>
          <w:lang w:val="sr-Cyrl-CS"/>
        </w:rPr>
        <w:t>извршити процену цел</w:t>
      </w:r>
      <w:r w:rsidR="0072762F" w:rsidRPr="00BE0B39">
        <w:rPr>
          <w:rFonts w:ascii="Times New Roman" w:hAnsi="Times New Roman"/>
          <w:b/>
          <w:i/>
          <w:color w:val="000000"/>
          <w:lang w:val="sr-Cyrl-CS"/>
        </w:rPr>
        <w:t xml:space="preserve">исходности продаје стечајног дужника као правног лица у односу на продају </w:t>
      </w:r>
      <w:r w:rsidR="004F3AE2" w:rsidRPr="00BE0B39">
        <w:rPr>
          <w:rFonts w:ascii="Times New Roman" w:hAnsi="Times New Roman"/>
          <w:b/>
          <w:i/>
          <w:color w:val="000000"/>
          <w:lang w:val="sr-Cyrl-CS"/>
        </w:rPr>
        <w:t xml:space="preserve">имовине стечајног дужника појединачно, </w:t>
      </w:r>
    </w:p>
    <w:p w:rsidR="00711978" w:rsidRPr="00711978" w:rsidRDefault="001931A6" w:rsidP="0071197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color w:val="000000"/>
          <w:lang w:val="ru-RU"/>
        </w:rPr>
      </w:pPr>
      <w:r w:rsidRPr="001931A6">
        <w:rPr>
          <w:b/>
          <w:i/>
          <w:color w:val="000000"/>
          <w:lang w:val="sr-Cyrl-CS"/>
        </w:rPr>
        <w:t>процену вредности имовине стечајног дужника која је предмет разлучог и заложног права и утврђивање учешћа имовине под теретом у укупно процењеној вредности правног лица</w:t>
      </w:r>
      <w:r>
        <w:rPr>
          <w:b/>
          <w:i/>
          <w:color w:val="000000"/>
          <w:lang w:val="sr-Cyrl-CS"/>
        </w:rPr>
        <w:t xml:space="preserve"> </w:t>
      </w:r>
      <w:r w:rsidR="00711978">
        <w:rPr>
          <w:b/>
          <w:i/>
          <w:color w:val="000000"/>
          <w:lang w:val="sr-Cyrl-CS"/>
        </w:rPr>
        <w:t>и</w:t>
      </w:r>
    </w:p>
    <w:p w:rsidR="004F3AE2" w:rsidRPr="00711978" w:rsidRDefault="00A724DA" w:rsidP="0071197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color w:val="000000"/>
          <w:lang w:val="ru-RU"/>
        </w:rPr>
      </w:pPr>
      <w:proofErr w:type="spellStart"/>
      <w:r w:rsidRPr="00711978">
        <w:rPr>
          <w:rFonts w:ascii="Times New Roman" w:hAnsi="Times New Roman"/>
          <w:b/>
          <w:i/>
        </w:rPr>
        <w:t>састав</w:t>
      </w:r>
      <w:proofErr w:type="spellEnd"/>
      <w:r w:rsidRPr="00711978">
        <w:rPr>
          <w:rFonts w:ascii="Times New Roman" w:hAnsi="Times New Roman"/>
          <w:b/>
          <w:i/>
          <w:lang w:val="sr-Cyrl-CS"/>
        </w:rPr>
        <w:t>ити</w:t>
      </w:r>
      <w:r w:rsidRPr="00711978">
        <w:rPr>
          <w:rFonts w:ascii="Times New Roman" w:hAnsi="Times New Roman"/>
          <w:b/>
          <w:i/>
        </w:rPr>
        <w:t xml:space="preserve"> и </w:t>
      </w:r>
      <w:proofErr w:type="spellStart"/>
      <w:r w:rsidRPr="00711978">
        <w:rPr>
          <w:rFonts w:ascii="Times New Roman" w:hAnsi="Times New Roman"/>
          <w:b/>
          <w:i/>
        </w:rPr>
        <w:t>достав</w:t>
      </w:r>
      <w:proofErr w:type="spellEnd"/>
      <w:r w:rsidRPr="00711978">
        <w:rPr>
          <w:rFonts w:ascii="Times New Roman" w:hAnsi="Times New Roman"/>
          <w:b/>
          <w:i/>
          <w:lang w:val="sr-Cyrl-CS"/>
        </w:rPr>
        <w:t>ити</w:t>
      </w:r>
      <w:r w:rsidRPr="00711978">
        <w:rPr>
          <w:rFonts w:ascii="Times New Roman" w:hAnsi="Times New Roman"/>
          <w:b/>
          <w:i/>
        </w:rPr>
        <w:t xml:space="preserve"> </w:t>
      </w:r>
      <w:proofErr w:type="spellStart"/>
      <w:r w:rsidRPr="00711978">
        <w:rPr>
          <w:rFonts w:ascii="Times New Roman" w:hAnsi="Times New Roman"/>
          <w:b/>
          <w:i/>
        </w:rPr>
        <w:t>правно</w:t>
      </w:r>
      <w:proofErr w:type="spellEnd"/>
      <w:r w:rsidRPr="00711978">
        <w:rPr>
          <w:rFonts w:ascii="Times New Roman" w:hAnsi="Times New Roman"/>
          <w:b/>
          <w:i/>
        </w:rPr>
        <w:t xml:space="preserve"> </w:t>
      </w:r>
      <w:proofErr w:type="spellStart"/>
      <w:r w:rsidRPr="00711978">
        <w:rPr>
          <w:rFonts w:ascii="Times New Roman" w:hAnsi="Times New Roman"/>
          <w:b/>
          <w:i/>
        </w:rPr>
        <w:t>мишљењ</w:t>
      </w:r>
      <w:proofErr w:type="spellEnd"/>
      <w:r w:rsidRPr="00711978">
        <w:rPr>
          <w:rFonts w:ascii="Times New Roman" w:hAnsi="Times New Roman"/>
          <w:b/>
          <w:i/>
          <w:lang w:val="sr-Cyrl-CS"/>
        </w:rPr>
        <w:t>е</w:t>
      </w:r>
      <w:r w:rsidRPr="00711978">
        <w:rPr>
          <w:rFonts w:ascii="Times New Roman" w:hAnsi="Times New Roman"/>
          <w:b/>
          <w:i/>
        </w:rPr>
        <w:t xml:space="preserve"> у </w:t>
      </w:r>
      <w:proofErr w:type="spellStart"/>
      <w:r w:rsidRPr="00711978">
        <w:rPr>
          <w:rFonts w:ascii="Times New Roman" w:hAnsi="Times New Roman"/>
          <w:b/>
          <w:i/>
        </w:rPr>
        <w:t>вези</w:t>
      </w:r>
      <w:proofErr w:type="spellEnd"/>
      <w:r w:rsidRPr="00711978">
        <w:rPr>
          <w:rFonts w:ascii="Times New Roman" w:hAnsi="Times New Roman"/>
          <w:b/>
          <w:i/>
        </w:rPr>
        <w:t xml:space="preserve"> </w:t>
      </w:r>
      <w:proofErr w:type="spellStart"/>
      <w:r w:rsidRPr="00711978">
        <w:rPr>
          <w:rFonts w:ascii="Times New Roman" w:hAnsi="Times New Roman"/>
          <w:b/>
          <w:i/>
        </w:rPr>
        <w:t>правног</w:t>
      </w:r>
      <w:proofErr w:type="spellEnd"/>
      <w:r w:rsidRPr="00711978">
        <w:rPr>
          <w:rFonts w:ascii="Times New Roman" w:hAnsi="Times New Roman"/>
          <w:b/>
          <w:i/>
        </w:rPr>
        <w:t xml:space="preserve"> </w:t>
      </w:r>
      <w:proofErr w:type="spellStart"/>
      <w:r w:rsidRPr="00711978">
        <w:rPr>
          <w:rFonts w:ascii="Times New Roman" w:hAnsi="Times New Roman"/>
          <w:b/>
          <w:i/>
        </w:rPr>
        <w:t>статуса</w:t>
      </w:r>
      <w:proofErr w:type="spellEnd"/>
      <w:r w:rsidRPr="00711978">
        <w:rPr>
          <w:rFonts w:ascii="Times New Roman" w:hAnsi="Times New Roman"/>
          <w:b/>
          <w:i/>
        </w:rPr>
        <w:t xml:space="preserve"> </w:t>
      </w:r>
      <w:proofErr w:type="spellStart"/>
      <w:r w:rsidRPr="00711978">
        <w:rPr>
          <w:rFonts w:ascii="Times New Roman" w:hAnsi="Times New Roman"/>
          <w:b/>
          <w:i/>
        </w:rPr>
        <w:t>имовине</w:t>
      </w:r>
      <w:proofErr w:type="spellEnd"/>
      <w:r w:rsidRPr="00711978">
        <w:rPr>
          <w:rFonts w:ascii="Times New Roman" w:hAnsi="Times New Roman"/>
          <w:b/>
          <w:i/>
        </w:rPr>
        <w:t xml:space="preserve"> </w:t>
      </w:r>
      <w:proofErr w:type="spellStart"/>
      <w:r w:rsidRPr="00711978">
        <w:rPr>
          <w:rFonts w:ascii="Times New Roman" w:hAnsi="Times New Roman"/>
          <w:b/>
          <w:i/>
        </w:rPr>
        <w:t>која</w:t>
      </w:r>
      <w:proofErr w:type="spellEnd"/>
      <w:r w:rsidRPr="00711978">
        <w:rPr>
          <w:rFonts w:ascii="Times New Roman" w:hAnsi="Times New Roman"/>
          <w:b/>
          <w:i/>
        </w:rPr>
        <w:t xml:space="preserve"> </w:t>
      </w:r>
      <w:proofErr w:type="spellStart"/>
      <w:r w:rsidRPr="00711978">
        <w:rPr>
          <w:rFonts w:ascii="Times New Roman" w:hAnsi="Times New Roman"/>
          <w:b/>
          <w:i/>
        </w:rPr>
        <w:t>је</w:t>
      </w:r>
      <w:proofErr w:type="spellEnd"/>
      <w:r w:rsidRPr="00711978">
        <w:rPr>
          <w:rFonts w:ascii="Times New Roman" w:hAnsi="Times New Roman"/>
          <w:b/>
          <w:i/>
        </w:rPr>
        <w:t xml:space="preserve"> </w:t>
      </w:r>
      <w:proofErr w:type="spellStart"/>
      <w:r w:rsidRPr="00711978">
        <w:rPr>
          <w:rFonts w:ascii="Times New Roman" w:hAnsi="Times New Roman"/>
          <w:b/>
          <w:i/>
        </w:rPr>
        <w:t>предмет</w:t>
      </w:r>
      <w:proofErr w:type="spellEnd"/>
      <w:r w:rsidRPr="00711978">
        <w:rPr>
          <w:rFonts w:ascii="Times New Roman" w:hAnsi="Times New Roman"/>
          <w:b/>
          <w:i/>
        </w:rPr>
        <w:t xml:space="preserve"> </w:t>
      </w:r>
      <w:proofErr w:type="spellStart"/>
      <w:r w:rsidRPr="00711978">
        <w:rPr>
          <w:rFonts w:ascii="Times New Roman" w:hAnsi="Times New Roman"/>
          <w:b/>
          <w:i/>
        </w:rPr>
        <w:t>процене</w:t>
      </w:r>
      <w:proofErr w:type="spellEnd"/>
      <w:r w:rsidRPr="00711978">
        <w:rPr>
          <w:rFonts w:ascii="Times New Roman" w:hAnsi="Times New Roman"/>
          <w:b/>
          <w:i/>
        </w:rPr>
        <w:t xml:space="preserve">, </w:t>
      </w:r>
      <w:proofErr w:type="spellStart"/>
      <w:r w:rsidRPr="00711978">
        <w:rPr>
          <w:rFonts w:ascii="Times New Roman" w:hAnsi="Times New Roman"/>
          <w:b/>
          <w:i/>
        </w:rPr>
        <w:t>на</w:t>
      </w:r>
      <w:proofErr w:type="spellEnd"/>
      <w:r w:rsidRPr="00711978">
        <w:rPr>
          <w:rFonts w:ascii="Times New Roman" w:hAnsi="Times New Roman"/>
          <w:b/>
          <w:i/>
        </w:rPr>
        <w:t xml:space="preserve"> </w:t>
      </w:r>
      <w:proofErr w:type="spellStart"/>
      <w:r w:rsidRPr="00711978">
        <w:rPr>
          <w:rFonts w:ascii="Times New Roman" w:hAnsi="Times New Roman"/>
          <w:b/>
          <w:i/>
        </w:rPr>
        <w:t>основу</w:t>
      </w:r>
      <w:proofErr w:type="spellEnd"/>
      <w:r w:rsidRPr="00711978">
        <w:rPr>
          <w:rFonts w:ascii="Times New Roman" w:hAnsi="Times New Roman"/>
          <w:b/>
          <w:i/>
        </w:rPr>
        <w:t xml:space="preserve"> </w:t>
      </w:r>
      <w:proofErr w:type="spellStart"/>
      <w:r w:rsidRPr="00711978">
        <w:rPr>
          <w:rFonts w:ascii="Times New Roman" w:hAnsi="Times New Roman"/>
          <w:b/>
          <w:i/>
        </w:rPr>
        <w:t>прибављане</w:t>
      </w:r>
      <w:proofErr w:type="spellEnd"/>
      <w:r w:rsidRPr="00711978">
        <w:rPr>
          <w:rFonts w:ascii="Times New Roman" w:hAnsi="Times New Roman"/>
          <w:b/>
          <w:i/>
        </w:rPr>
        <w:t xml:space="preserve"> </w:t>
      </w:r>
      <w:proofErr w:type="spellStart"/>
      <w:r w:rsidRPr="00711978">
        <w:rPr>
          <w:rFonts w:ascii="Times New Roman" w:hAnsi="Times New Roman"/>
          <w:b/>
          <w:i/>
        </w:rPr>
        <w:t>документације</w:t>
      </w:r>
      <w:proofErr w:type="spellEnd"/>
    </w:p>
    <w:p w:rsidR="001931A6" w:rsidRDefault="001931A6" w:rsidP="000F467F">
      <w:pPr>
        <w:pStyle w:val="ListParagraph"/>
        <w:spacing w:after="0"/>
        <w:ind w:left="0"/>
        <w:jc w:val="both"/>
        <w:rPr>
          <w:rFonts w:ascii="Times New Roman" w:hAnsi="Times New Roman"/>
          <w:b/>
          <w:i/>
        </w:rPr>
      </w:pPr>
    </w:p>
    <w:p w:rsidR="009475D1" w:rsidRPr="001931A6" w:rsidRDefault="009475D1" w:rsidP="000F467F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1931A6">
        <w:rPr>
          <w:rFonts w:ascii="Times New Roman" w:hAnsi="Times New Roman"/>
          <w:b/>
          <w:i/>
          <w:sz w:val="24"/>
          <w:szCs w:val="24"/>
        </w:rPr>
        <w:t>O</w:t>
      </w:r>
      <w:r w:rsidRPr="001931A6">
        <w:rPr>
          <w:rFonts w:ascii="Times New Roman" w:hAnsi="Times New Roman"/>
          <w:b/>
          <w:i/>
          <w:sz w:val="24"/>
          <w:szCs w:val="24"/>
          <w:lang w:val="sr-Cyrl-CS"/>
        </w:rPr>
        <w:t xml:space="preserve">дабир најбољег понуђача ће </w:t>
      </w:r>
      <w:r w:rsidR="0072762F" w:rsidRPr="001931A6">
        <w:rPr>
          <w:rFonts w:ascii="Times New Roman" w:hAnsi="Times New Roman"/>
          <w:b/>
          <w:i/>
          <w:sz w:val="24"/>
          <w:szCs w:val="24"/>
          <w:lang w:val="sr-Cyrl-CS"/>
        </w:rPr>
        <w:t>извршити одбор поверилаца у роковима прописаним Националним стандардом</w:t>
      </w:r>
      <w:r w:rsidR="0072762F" w:rsidRPr="001931A6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72762F" w:rsidRPr="001931A6">
        <w:rPr>
          <w:rFonts w:ascii="Times New Roman" w:hAnsi="Times New Roman"/>
          <w:b/>
          <w:i/>
          <w:sz w:val="24"/>
          <w:szCs w:val="24"/>
          <w:lang w:val="sr-Cyrl-CS"/>
        </w:rPr>
        <w:t>о начину и поступку уновчења имовине стечајног дужника</w:t>
      </w:r>
      <w:r w:rsidR="004F3AE2" w:rsidRPr="001931A6">
        <w:rPr>
          <w:rFonts w:ascii="Times New Roman" w:hAnsi="Times New Roman"/>
          <w:sz w:val="24"/>
          <w:szCs w:val="24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:rsidR="00222634" w:rsidRPr="001931A6" w:rsidRDefault="00222634" w:rsidP="000F467F">
      <w:pPr>
        <w:pStyle w:val="ListParagraph"/>
        <w:spacing w:after="0"/>
        <w:ind w:left="0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1931A6" w:rsidRPr="001931A6" w:rsidRDefault="00EB6D4C" w:rsidP="001931A6">
      <w:pPr>
        <w:spacing w:after="0"/>
        <w:rPr>
          <w:rFonts w:ascii="Times New Roman" w:hAnsi="Times New Roman"/>
          <w:sz w:val="24"/>
          <w:szCs w:val="24"/>
          <w:lang w:val="sr-Cyrl-CS"/>
        </w:rPr>
      </w:pPr>
      <w:r w:rsidRPr="001931A6">
        <w:rPr>
          <w:rFonts w:ascii="Times New Roman" w:hAnsi="Times New Roman"/>
          <w:sz w:val="24"/>
          <w:szCs w:val="24"/>
          <w:lang w:val="sr-Cyrl-C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</w:t>
      </w:r>
      <w:r w:rsidR="004F3AE2" w:rsidRPr="001931A6">
        <w:rPr>
          <w:rFonts w:ascii="Times New Roman" w:hAnsi="Times New Roman"/>
          <w:sz w:val="24"/>
          <w:szCs w:val="24"/>
          <w:lang w:val="sr-Cyrl-CS"/>
        </w:rPr>
        <w:t>м предвиђеним условима на адреси:</w:t>
      </w:r>
      <w:r w:rsidR="002F45CA" w:rsidRPr="001931A6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 w:rsidR="001931A6" w:rsidRPr="001931A6">
        <w:rPr>
          <w:rFonts w:ascii="Times New Roman" w:hAnsi="Times New Roman"/>
          <w:color w:val="000000"/>
          <w:sz w:val="24"/>
          <w:szCs w:val="24"/>
        </w:rPr>
        <w:t>VIZ CONNECTION DOO BEOGRAD – U STEČAJU</w:t>
      </w:r>
      <w:r w:rsidR="001931A6" w:rsidRPr="001931A6">
        <w:rPr>
          <w:rFonts w:ascii="Times New Roman" w:hAnsi="Times New Roman"/>
          <w:b/>
          <w:sz w:val="24"/>
          <w:szCs w:val="24"/>
          <w:lang w:val="sr-Cyrl-CS"/>
        </w:rPr>
        <w:t xml:space="preserve">, Београд, </w:t>
      </w:r>
      <w:r w:rsidR="001931A6" w:rsidRPr="001931A6">
        <w:rPr>
          <w:rFonts w:ascii="Times New Roman" w:hAnsi="Times New Roman"/>
          <w:color w:val="000000"/>
          <w:sz w:val="24"/>
          <w:szCs w:val="24"/>
          <w:lang w:val="sr-Cyrl-CS"/>
        </w:rPr>
        <w:t>ул. Османа Ђикића 30</w:t>
      </w:r>
      <w:r w:rsidR="001931A6" w:rsidRPr="001931A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931A6" w:rsidRPr="001931A6">
        <w:rPr>
          <w:rFonts w:ascii="Times New Roman" w:hAnsi="Times New Roman"/>
          <w:sz w:val="24"/>
          <w:szCs w:val="24"/>
          <w:lang w:val="sr-Cyrl-CS"/>
        </w:rPr>
        <w:t xml:space="preserve">сваког радног дана од </w:t>
      </w:r>
      <w:r w:rsidR="002061C9">
        <w:rPr>
          <w:rFonts w:ascii="Times New Roman" w:hAnsi="Times New Roman"/>
          <w:b/>
          <w:sz w:val="24"/>
          <w:szCs w:val="24"/>
          <w:lang w:val="sr-Latn-RS"/>
        </w:rPr>
        <w:t>10</w:t>
      </w:r>
      <w:r w:rsidR="001931A6" w:rsidRPr="00711978">
        <w:rPr>
          <w:rFonts w:ascii="Times New Roman" w:hAnsi="Times New Roman"/>
          <w:b/>
          <w:sz w:val="24"/>
          <w:szCs w:val="24"/>
          <w:lang w:val="sr-Cyrl-CS"/>
        </w:rPr>
        <w:t>:00</w:t>
      </w:r>
      <w:r w:rsidR="001931A6" w:rsidRPr="001931A6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931A6" w:rsidRPr="001931A6">
        <w:rPr>
          <w:rFonts w:ascii="Times New Roman" w:hAnsi="Times New Roman"/>
          <w:sz w:val="24"/>
          <w:szCs w:val="24"/>
        </w:rPr>
        <w:t xml:space="preserve"> </w:t>
      </w:r>
      <w:r w:rsidR="001931A6" w:rsidRPr="001931A6">
        <w:rPr>
          <w:rFonts w:ascii="Times New Roman" w:hAnsi="Times New Roman"/>
          <w:sz w:val="24"/>
          <w:szCs w:val="24"/>
          <w:lang w:val="sr-Cyrl-CS"/>
        </w:rPr>
        <w:t xml:space="preserve">до </w:t>
      </w:r>
      <w:r w:rsidR="001931A6" w:rsidRPr="00711978">
        <w:rPr>
          <w:rFonts w:ascii="Times New Roman" w:hAnsi="Times New Roman"/>
          <w:b/>
          <w:sz w:val="24"/>
          <w:szCs w:val="24"/>
          <w:lang w:val="sr-Cyrl-CS"/>
        </w:rPr>
        <w:t>1</w:t>
      </w:r>
      <w:r w:rsidR="002061C9">
        <w:rPr>
          <w:rFonts w:ascii="Times New Roman" w:hAnsi="Times New Roman"/>
          <w:b/>
          <w:sz w:val="24"/>
          <w:szCs w:val="24"/>
          <w:lang w:val="sr-Cyrl-CS"/>
        </w:rPr>
        <w:t>5</w:t>
      </w:r>
      <w:bookmarkStart w:id="0" w:name="_GoBack"/>
      <w:bookmarkEnd w:id="0"/>
      <w:r w:rsidR="001931A6" w:rsidRPr="00711978">
        <w:rPr>
          <w:rFonts w:ascii="Times New Roman" w:hAnsi="Times New Roman"/>
          <w:b/>
          <w:sz w:val="24"/>
          <w:szCs w:val="24"/>
          <w:lang w:val="sr-Cyrl-CS"/>
        </w:rPr>
        <w:t>:00</w:t>
      </w:r>
      <w:r w:rsidR="001931A6" w:rsidRPr="001931A6">
        <w:rPr>
          <w:rFonts w:ascii="Times New Roman" w:hAnsi="Times New Roman"/>
          <w:sz w:val="24"/>
          <w:szCs w:val="24"/>
          <w:lang w:val="sr-Cyrl-CS"/>
        </w:rPr>
        <w:t xml:space="preserve"> часова или путем </w:t>
      </w:r>
      <w:r w:rsidR="001931A6" w:rsidRPr="001931A6">
        <w:rPr>
          <w:rFonts w:ascii="Times New Roman" w:hAnsi="Times New Roman"/>
          <w:sz w:val="24"/>
          <w:szCs w:val="24"/>
        </w:rPr>
        <w:t>e-mail</w:t>
      </w:r>
      <w:r w:rsidR="001931A6" w:rsidRPr="001931A6">
        <w:rPr>
          <w:rFonts w:ascii="Times New Roman" w:hAnsi="Times New Roman"/>
          <w:sz w:val="24"/>
          <w:szCs w:val="24"/>
          <w:lang w:val="sr-Cyrl-CS"/>
        </w:rPr>
        <w:t xml:space="preserve"> адресе</w:t>
      </w:r>
      <w:r w:rsidR="001931A6" w:rsidRPr="001931A6">
        <w:rPr>
          <w:rFonts w:ascii="Times New Roman" w:hAnsi="Times New Roman"/>
          <w:sz w:val="24"/>
          <w:szCs w:val="24"/>
          <w:lang w:val="sr-Latn-CS"/>
        </w:rPr>
        <w:t>:</w:t>
      </w:r>
      <w:r w:rsidR="001931A6">
        <w:rPr>
          <w:rFonts w:ascii="Times New Roman" w:hAnsi="Times New Roman"/>
          <w:sz w:val="24"/>
          <w:szCs w:val="24"/>
          <w:lang w:val="sr-Cyrl-CS"/>
        </w:rPr>
        <w:t xml:space="preserve"> </w:t>
      </w:r>
      <w:hyperlink r:id="rId5" w:history="1">
        <w:r w:rsidR="001931A6" w:rsidRPr="002D5488">
          <w:rPr>
            <w:rStyle w:val="Hyperlink"/>
            <w:rFonts w:ascii="Times New Roman" w:hAnsi="Times New Roman"/>
            <w:b/>
            <w:sz w:val="24"/>
            <w:szCs w:val="24"/>
          </w:rPr>
          <w:t>radosavgojak@gmail.com</w:t>
        </w:r>
      </w:hyperlink>
      <w:r w:rsidR="001931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931A6" w:rsidRPr="00711978">
        <w:rPr>
          <w:rFonts w:ascii="Times New Roman" w:hAnsi="Times New Roman"/>
          <w:color w:val="000000"/>
          <w:sz w:val="24"/>
          <w:szCs w:val="24"/>
        </w:rPr>
        <w:t>или на телефон 011/011/276-2709</w:t>
      </w:r>
      <w:r w:rsidR="001931A6" w:rsidRPr="001931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1931A6" w:rsidRPr="00341A1F" w:rsidRDefault="001931A6" w:rsidP="001931A6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931A6" w:rsidRDefault="001931A6" w:rsidP="001931A6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341A1F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Понуде за вршење услуга процене могу се предати најкасније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сваког радног дана</w:t>
      </w:r>
      <w:r w:rsidRPr="00341A1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41A1F">
        <w:rPr>
          <w:rFonts w:ascii="Times New Roman" w:hAnsi="Times New Roman" w:cs="Times New Roman"/>
          <w:b/>
          <w:sz w:val="24"/>
          <w:szCs w:val="24"/>
          <w:lang w:val="sr-Cyrl-CS"/>
        </w:rPr>
        <w:t>до 1</w:t>
      </w:r>
      <w:r w:rsidR="00711978">
        <w:rPr>
          <w:rFonts w:ascii="Times New Roman" w:hAnsi="Times New Roman" w:cs="Times New Roman"/>
          <w:b/>
          <w:sz w:val="24"/>
          <w:szCs w:val="24"/>
          <w:lang w:val="sr-Cyrl-CS"/>
        </w:rPr>
        <w:t>5</w:t>
      </w:r>
      <w:r w:rsidRPr="00341A1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:00 </w:t>
      </w:r>
      <w:r w:rsidRPr="00341A1F">
        <w:rPr>
          <w:rFonts w:ascii="Times New Roman" w:hAnsi="Times New Roman" w:cs="Times New Roman"/>
          <w:sz w:val="24"/>
          <w:szCs w:val="24"/>
          <w:lang w:val="sr-Cyrl-CS"/>
        </w:rPr>
        <w:t>часова, на адресу</w:t>
      </w:r>
      <w:r w:rsidRPr="00341A1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: </w:t>
      </w:r>
      <w:r w:rsidR="00711978" w:rsidRPr="001931A6">
        <w:rPr>
          <w:rFonts w:ascii="Times New Roman" w:hAnsi="Times New Roman"/>
          <w:color w:val="000000"/>
          <w:sz w:val="24"/>
          <w:szCs w:val="24"/>
        </w:rPr>
        <w:t>VIZ CONNECTION DOO BEOGRAD – U STEČAJU</w:t>
      </w:r>
      <w:r w:rsidR="00711978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, </w:t>
      </w:r>
      <w:r w:rsidRPr="00E74A9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Београда, ул. Османа Ђикића бр. 30.</w:t>
      </w:r>
    </w:p>
    <w:p w:rsidR="001931A6" w:rsidRDefault="001931A6" w:rsidP="001931A6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C6797" w:rsidRPr="009D3AC4" w:rsidRDefault="008C6797" w:rsidP="001931A6">
      <w:pPr>
        <w:jc w:val="both"/>
        <w:rPr>
          <w:rFonts w:ascii="Times New Roman" w:hAnsi="Times New Roman"/>
        </w:rPr>
      </w:pPr>
    </w:p>
    <w:sectPr w:rsidR="008C6797" w:rsidRPr="009D3AC4" w:rsidSect="00D268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E555E"/>
    <w:multiLevelType w:val="hybridMultilevel"/>
    <w:tmpl w:val="952C2C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60964"/>
    <w:multiLevelType w:val="hybridMultilevel"/>
    <w:tmpl w:val="F442275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97"/>
    <w:rsid w:val="00003FE8"/>
    <w:rsid w:val="000F467F"/>
    <w:rsid w:val="00131E95"/>
    <w:rsid w:val="0017745C"/>
    <w:rsid w:val="001931A6"/>
    <w:rsid w:val="002061C9"/>
    <w:rsid w:val="00222634"/>
    <w:rsid w:val="002817FB"/>
    <w:rsid w:val="002F45CA"/>
    <w:rsid w:val="00307ED8"/>
    <w:rsid w:val="00364A4D"/>
    <w:rsid w:val="00406AEB"/>
    <w:rsid w:val="004332CE"/>
    <w:rsid w:val="004400B3"/>
    <w:rsid w:val="004C7025"/>
    <w:rsid w:val="004F3AE2"/>
    <w:rsid w:val="0051109E"/>
    <w:rsid w:val="005616E2"/>
    <w:rsid w:val="005665E4"/>
    <w:rsid w:val="005816FC"/>
    <w:rsid w:val="005C3FBA"/>
    <w:rsid w:val="005D0C71"/>
    <w:rsid w:val="00676946"/>
    <w:rsid w:val="006A1B5E"/>
    <w:rsid w:val="00707D9C"/>
    <w:rsid w:val="00711978"/>
    <w:rsid w:val="0072762F"/>
    <w:rsid w:val="00730734"/>
    <w:rsid w:val="00733E87"/>
    <w:rsid w:val="0078556D"/>
    <w:rsid w:val="007F5385"/>
    <w:rsid w:val="008054BF"/>
    <w:rsid w:val="008102D5"/>
    <w:rsid w:val="00884B1F"/>
    <w:rsid w:val="0089766F"/>
    <w:rsid w:val="008B4941"/>
    <w:rsid w:val="008C6797"/>
    <w:rsid w:val="008E6B58"/>
    <w:rsid w:val="008F2AD7"/>
    <w:rsid w:val="009475D1"/>
    <w:rsid w:val="00960165"/>
    <w:rsid w:val="009D10EC"/>
    <w:rsid w:val="009D343C"/>
    <w:rsid w:val="009D3AC4"/>
    <w:rsid w:val="00A0280E"/>
    <w:rsid w:val="00A241BF"/>
    <w:rsid w:val="00A724DA"/>
    <w:rsid w:val="00B058E2"/>
    <w:rsid w:val="00B10F6B"/>
    <w:rsid w:val="00B22781"/>
    <w:rsid w:val="00B278B8"/>
    <w:rsid w:val="00B9317F"/>
    <w:rsid w:val="00BC2E66"/>
    <w:rsid w:val="00BE0B39"/>
    <w:rsid w:val="00BE200A"/>
    <w:rsid w:val="00BE3E37"/>
    <w:rsid w:val="00BE3FE3"/>
    <w:rsid w:val="00CD59E2"/>
    <w:rsid w:val="00D0722A"/>
    <w:rsid w:val="00D268D1"/>
    <w:rsid w:val="00D9197C"/>
    <w:rsid w:val="00DA2842"/>
    <w:rsid w:val="00DA541E"/>
    <w:rsid w:val="00DC1BCB"/>
    <w:rsid w:val="00E43F0A"/>
    <w:rsid w:val="00EB6D4C"/>
    <w:rsid w:val="00EF2340"/>
    <w:rsid w:val="00EF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9D64"/>
  <w15:docId w15:val="{588296E5-4CA5-4674-B102-01C08CFB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62F"/>
    <w:pPr>
      <w:ind w:left="720"/>
      <w:contextualSpacing/>
    </w:pPr>
  </w:style>
  <w:style w:type="character" w:styleId="Hyperlink">
    <w:name w:val="Hyperlink"/>
    <w:uiPriority w:val="99"/>
    <w:unhideWhenUsed/>
    <w:rsid w:val="005D0C71"/>
    <w:rPr>
      <w:color w:val="0000FF"/>
      <w:u w:val="single"/>
    </w:rPr>
  </w:style>
  <w:style w:type="paragraph" w:customStyle="1" w:styleId="Normal1">
    <w:name w:val="Normal1"/>
    <w:basedOn w:val="Normal"/>
    <w:rsid w:val="00BE0B39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osavgoja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НАПОМЕНА: ОГЛАС СЕ ОБЈАВЉУЈЕ У ЈЕДНОМ ДНЕВНОМ ЛИСТУ КОЈИ СЕ</vt:lpstr>
    </vt:vector>
  </TitlesOfParts>
  <Company>Company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НАПОМЕНА: ОГЛАС СЕ ОБЈАВЉУЈЕ У ЈЕДНОМ ДНЕВНОМ ЛИСТУ КОЈИ СЕ</dc:title>
  <dc:creator>User</dc:creator>
  <cp:lastModifiedBy>Korisnik</cp:lastModifiedBy>
  <cp:revision>2</cp:revision>
  <cp:lastPrinted>2021-10-31T11:18:00Z</cp:lastPrinted>
  <dcterms:created xsi:type="dcterms:W3CDTF">2023-02-03T10:31:00Z</dcterms:created>
  <dcterms:modified xsi:type="dcterms:W3CDTF">2023-02-03T10:31:00Z</dcterms:modified>
</cp:coreProperties>
</file>