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78EA3" w14:textId="3737DB5D" w:rsidR="00445831" w:rsidRPr="00DC746D" w:rsidRDefault="00445831" w:rsidP="00DC746D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proofErr w:type="spellStart"/>
      <w:r w:rsidRPr="00DC746D">
        <w:rPr>
          <w:rFonts w:cs="Times New Roman"/>
          <w:sz w:val="22"/>
        </w:rPr>
        <w:t>На</w:t>
      </w:r>
      <w:proofErr w:type="spellEnd"/>
      <w:r w:rsidR="00E736A3">
        <w:rPr>
          <w:rFonts w:cs="Times New Roman"/>
          <w:sz w:val="22"/>
          <w:lang w:val="sr-Cyrl-RS"/>
        </w:rPr>
        <w:t xml:space="preserve"> </w:t>
      </w:r>
      <w:proofErr w:type="spellStart"/>
      <w:r w:rsidRPr="00DC746D">
        <w:rPr>
          <w:rFonts w:cs="Times New Roman"/>
          <w:sz w:val="22"/>
        </w:rPr>
        <w:t>основу</w:t>
      </w:r>
      <w:proofErr w:type="spellEnd"/>
      <w:r w:rsidRPr="00DC746D">
        <w:rPr>
          <w:rFonts w:cs="Times New Roman"/>
          <w:sz w:val="22"/>
        </w:rPr>
        <w:t xml:space="preserve"> 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члана 27 став 5 и члана 135 став 2 Закона о стечају („Службени гласник </w:t>
      </w:r>
      <w:proofErr w:type="gramStart"/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РС“ бр</w:t>
      </w:r>
      <w:proofErr w:type="gramEnd"/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83/2014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)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, као и поглавља III и VIII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Националног стандарда </w:t>
      </w:r>
      <w:r w:rsidRPr="00DC746D">
        <w:rPr>
          <w:rFonts w:eastAsia="Times New Roman" w:cs="Times New Roman"/>
          <w:color w:val="3B3B3B"/>
          <w:sz w:val="22"/>
          <w:lang w:val="sr-Cyrl-CS"/>
        </w:rPr>
        <w:t> 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дужника- Национални стандард број 5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1E0340"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Агенција за лиценцирање стечајних управника - Центар за стечај,</w:t>
      </w:r>
      <w:r w:rsidRP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као стечајни управник стечајног дужника</w:t>
      </w:r>
    </w:p>
    <w:p w14:paraId="4DBE4E29" w14:textId="77777777" w:rsidR="00A05525" w:rsidRPr="00A05525" w:rsidRDefault="00465200" w:rsidP="00A05525">
      <w:pPr>
        <w:pStyle w:val="NoSpacing"/>
        <w:rPr>
          <w:rFonts w:ascii="Times New Roman" w:eastAsia="Times New Roman" w:hAnsi="Times New Roman" w:cs="Times New Roman"/>
          <w:b/>
          <w:sz w:val="22"/>
        </w:rPr>
      </w:pPr>
      <w:r>
        <w:rPr>
          <w:rStyle w:val="Bodytext2"/>
          <w:sz w:val="20"/>
          <w:szCs w:val="20"/>
          <w:lang w:val="sr-Cyrl-RS"/>
        </w:rPr>
        <w:t xml:space="preserve">                                                  </w:t>
      </w:r>
      <w:bookmarkStart w:id="0" w:name="_Hlk125538894"/>
      <w:bookmarkStart w:id="1" w:name="_Hlk91066291"/>
      <w:r w:rsidR="00A05525" w:rsidRPr="00A05525">
        <w:rPr>
          <w:rFonts w:ascii="Times New Roman" w:eastAsia="Times New Roman" w:hAnsi="Times New Roman" w:cs="Times New Roman"/>
          <w:b/>
          <w:sz w:val="22"/>
          <w:lang w:val="sr-Latn-RS"/>
        </w:rPr>
        <w:t xml:space="preserve">Renewable energy ventures DOO </w:t>
      </w:r>
      <w:r w:rsidR="00A05525" w:rsidRPr="00A05525">
        <w:rPr>
          <w:rFonts w:ascii="Times New Roman" w:eastAsia="Times New Roman" w:hAnsi="Times New Roman" w:cs="Times New Roman"/>
          <w:b/>
          <w:sz w:val="22"/>
          <w:lang w:val="sr-Cyrl-RS"/>
        </w:rPr>
        <w:t xml:space="preserve">Београд </w:t>
      </w:r>
      <w:r w:rsidR="00A05525" w:rsidRPr="00A05525">
        <w:rPr>
          <w:rFonts w:ascii="Times New Roman" w:eastAsia="Times New Roman" w:hAnsi="Times New Roman" w:cs="Times New Roman"/>
          <w:b/>
          <w:sz w:val="22"/>
        </w:rPr>
        <w:t>– у стечају</w:t>
      </w:r>
    </w:p>
    <w:bookmarkEnd w:id="0"/>
    <w:p w14:paraId="18C95A35" w14:textId="20A51D25" w:rsidR="00A05525" w:rsidRPr="00A05525" w:rsidRDefault="00A05525" w:rsidP="00A05525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2"/>
          <w:lang w:val="sr-Cyrl-RS"/>
        </w:rPr>
      </w:pPr>
      <w:r>
        <w:rPr>
          <w:rFonts w:eastAsia="Times New Roman" w:cs="Times New Roman"/>
          <w:b/>
          <w:sz w:val="22"/>
          <w:lang w:val="sr-Cyrl-RS"/>
        </w:rPr>
        <w:t xml:space="preserve">                 </w:t>
      </w:r>
      <w:proofErr w:type="spellStart"/>
      <w:r w:rsidRPr="00A05525">
        <w:rPr>
          <w:rFonts w:eastAsia="Times New Roman" w:cs="Times New Roman"/>
          <w:b/>
          <w:sz w:val="22"/>
        </w:rPr>
        <w:t>Београд</w:t>
      </w:r>
      <w:proofErr w:type="spellEnd"/>
      <w:r w:rsidRPr="00A05525">
        <w:rPr>
          <w:rFonts w:eastAsia="Times New Roman" w:cs="Times New Roman"/>
          <w:b/>
          <w:sz w:val="22"/>
        </w:rPr>
        <w:t xml:space="preserve">, </w:t>
      </w:r>
      <w:r w:rsidRPr="00A05525">
        <w:rPr>
          <w:rFonts w:eastAsia="Times New Roman" w:cs="Times New Roman"/>
          <w:b/>
          <w:sz w:val="22"/>
          <w:lang w:val="sr-Cyrl-RS"/>
        </w:rPr>
        <w:t>Бранкова 28/4</w:t>
      </w:r>
      <w:r w:rsidRPr="00A05525">
        <w:rPr>
          <w:rFonts w:eastAsia="Times New Roman" w:cs="Times New Roman"/>
          <w:b/>
          <w:sz w:val="22"/>
        </w:rPr>
        <w:t>, МБ:</w:t>
      </w:r>
      <w:r w:rsidRPr="00A05525">
        <w:rPr>
          <w:rFonts w:eastAsia="Times New Roman" w:cs="Times New Roman"/>
          <w:b/>
          <w:sz w:val="22"/>
          <w:lang w:val="sr-Cyrl-RS"/>
        </w:rPr>
        <w:t>20426608</w:t>
      </w:r>
      <w:r w:rsidRPr="00A05525">
        <w:rPr>
          <w:rFonts w:eastAsia="Times New Roman" w:cs="Times New Roman"/>
          <w:b/>
          <w:sz w:val="22"/>
        </w:rPr>
        <w:t>, ПИБ:10</w:t>
      </w:r>
      <w:r w:rsidRPr="00A05525">
        <w:rPr>
          <w:rFonts w:eastAsia="Times New Roman" w:cs="Times New Roman"/>
          <w:b/>
          <w:sz w:val="22"/>
          <w:lang w:val="sr-Cyrl-RS"/>
        </w:rPr>
        <w:t>5630456</w:t>
      </w:r>
    </w:p>
    <w:bookmarkEnd w:id="1"/>
    <w:p w14:paraId="019E8CBD" w14:textId="795BD4CD" w:rsidR="00445831" w:rsidRPr="00465200" w:rsidRDefault="00465200" w:rsidP="00A05525">
      <w:pPr>
        <w:pStyle w:val="NoSpacing"/>
        <w:ind w:right="-566"/>
        <w:rPr>
          <w:rFonts w:ascii="Times New Roman" w:hAnsi="Times New Roman" w:cs="Times New Roman"/>
          <w:lang w:val="sr-Cyrl-RS"/>
        </w:rPr>
      </w:pPr>
      <w:r>
        <w:rPr>
          <w:rStyle w:val="Bodytext2"/>
          <w:sz w:val="20"/>
          <w:szCs w:val="20"/>
          <w:lang w:val="sr-Cyrl-RS"/>
        </w:rPr>
        <w:t xml:space="preserve"> </w:t>
      </w:r>
      <w:bookmarkStart w:id="2" w:name="_GoBack"/>
      <w:bookmarkEnd w:id="2"/>
    </w:p>
    <w:p w14:paraId="3A89DE3E" w14:textId="77777777" w:rsidR="00445831" w:rsidRPr="0089368E" w:rsidRDefault="00445831" w:rsidP="00DC746D">
      <w:pPr>
        <w:pStyle w:val="NoSpacing"/>
        <w:ind w:right="-566"/>
        <w:jc w:val="center"/>
        <w:rPr>
          <w:rStyle w:val="Bodytext2"/>
          <w:sz w:val="20"/>
          <w:szCs w:val="20"/>
        </w:rPr>
      </w:pPr>
    </w:p>
    <w:p w14:paraId="561FB11D" w14:textId="77777777" w:rsidR="00DC746D" w:rsidRPr="00BC4A85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Cs w:val="24"/>
        </w:rPr>
      </w:pPr>
      <w:r w:rsidRPr="00BC4A85">
        <w:rPr>
          <w:rFonts w:cs="Times New Roman"/>
          <w:b/>
          <w:szCs w:val="24"/>
        </w:rPr>
        <w:t xml:space="preserve">ОБЈАВЉУЈЕ </w:t>
      </w:r>
    </w:p>
    <w:p w14:paraId="18DA7A82" w14:textId="77777777" w:rsidR="00DC746D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</w:rPr>
      </w:pPr>
      <w:r w:rsidRPr="00BC4A85">
        <w:rPr>
          <w:rFonts w:ascii="Times New Roman" w:hAnsi="Times New Roman" w:cs="Times New Roman"/>
          <w:b/>
        </w:rPr>
        <w:t>ПОЗИВ ЗА ДОСТАВЉАЊЕ ПОНУД</w:t>
      </w:r>
      <w:r>
        <w:rPr>
          <w:rFonts w:ascii="Times New Roman" w:hAnsi="Times New Roman" w:cs="Times New Roman"/>
          <w:b/>
        </w:rPr>
        <w:t>A</w:t>
      </w:r>
    </w:p>
    <w:p w14:paraId="109A7FF5" w14:textId="77777777" w:rsidR="00BA05BA" w:rsidRPr="007A6C19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sz w:val="28"/>
          <w:szCs w:val="28"/>
        </w:rPr>
      </w:pPr>
      <w:r w:rsidRPr="007A6C19">
        <w:rPr>
          <w:rStyle w:val="Bodytext3"/>
          <w:rFonts w:ascii="Times New Roman" w:hAnsi="Times New Roman"/>
          <w:bCs w:val="0"/>
          <w:sz w:val="28"/>
          <w:szCs w:val="28"/>
        </w:rPr>
        <w:t>за</w:t>
      </w:r>
    </w:p>
    <w:p w14:paraId="122B8C5C" w14:textId="77777777" w:rsid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вршење услуга процене ликвидационе вредности</w:t>
      </w:r>
      <w:r w:rsidR="00280E9F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имовине стечајног дужника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и </w:t>
      </w:r>
    </w:p>
    <w:p w14:paraId="2BB45B4C" w14:textId="77777777" w:rsidR="00676DD7" w:rsidRPr="007A6C19" w:rsidRDefault="007A6C19" w:rsidP="007A6C19">
      <w:pPr>
        <w:pStyle w:val="NoSpacing"/>
        <w:ind w:right="-708"/>
        <w:jc w:val="both"/>
        <w:rPr>
          <w:rFonts w:ascii="Times New Roman" w:eastAsia="Times New Roman" w:hAnsi="Times New Roman" w:cs="Times New Roman"/>
          <w:b/>
          <w:color w:val="3B3B3B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-</w:t>
      </w:r>
      <w:r w:rsidR="00676DD7" w:rsidRPr="007A6C19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процене вредности 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14:paraId="411F3D17" w14:textId="77777777" w:rsidR="00676DD7" w:rsidRPr="00BA05BA" w:rsidRDefault="00676DD7" w:rsidP="00DC746D">
      <w:pPr>
        <w:pStyle w:val="NoSpacing"/>
        <w:ind w:right="-566"/>
        <w:jc w:val="center"/>
        <w:rPr>
          <w:rFonts w:ascii="Times New Roman" w:eastAsia="Times New Roman" w:hAnsi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</w:p>
    <w:p w14:paraId="667763F5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b/>
          <w:bCs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 потребе утврђивања процењене вредности у поступку продаје проценитељ ће користити следеће методе:</w:t>
      </w:r>
    </w:p>
    <w:p w14:paraId="0D42AE96" w14:textId="77777777" w:rsidR="00445831" w:rsidRPr="00BA05BA" w:rsidRDefault="00676DD7" w:rsidP="00DC746D">
      <w:pPr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000000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имовине ликвидационом методом</w:t>
      </w:r>
    </w:p>
    <w:p w14:paraId="52305847" w14:textId="5C61A241" w:rsidR="00676DD7" w:rsidRPr="00BA05BA" w:rsidRDefault="00445831" w:rsidP="00DC746D">
      <w:pPr>
        <w:pStyle w:val="ListParagraph"/>
        <w:numPr>
          <w:ilvl w:val="0"/>
          <w:numId w:val="2"/>
        </w:numPr>
        <w:spacing w:after="0" w:line="253" w:lineRule="atLeast"/>
        <w:ind w:right="-566"/>
        <w:jc w:val="both"/>
        <w:textAlignment w:val="baseline"/>
        <w:rPr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процену вредности правног лица према методама које су у складу са Међународним стандардима</w:t>
      </w:r>
      <w:r w:rsidR="0012146D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 финансијског извештавања - МСФИ</w:t>
      </w:r>
      <w:r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, којима се обезбеђује највећа вредност за повериоце.</w:t>
      </w:r>
      <w:r w:rsidR="00676DD7" w:rsidRPr="00BA05BA">
        <w:rPr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23B786F1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Проценитељ ће такође :</w:t>
      </w:r>
    </w:p>
    <w:p w14:paraId="52C09BA6" w14:textId="02051826" w:rsidR="008C2881" w:rsidRPr="00770C39" w:rsidRDefault="008C2881" w:rsidP="00DC746D">
      <w:pPr>
        <w:numPr>
          <w:ilvl w:val="0"/>
          <w:numId w:val="4"/>
        </w:numPr>
        <w:spacing w:after="0" w:line="240" w:lineRule="auto"/>
        <w:ind w:right="-566"/>
        <w:jc w:val="both"/>
      </w:pPr>
      <w:proofErr w:type="spellStart"/>
      <w:r w:rsidRPr="008C2881">
        <w:rPr>
          <w:color w:val="000000"/>
          <w:sz w:val="22"/>
        </w:rPr>
        <w:t>процену</w:t>
      </w:r>
      <w:proofErr w:type="spellEnd"/>
      <w:r w:rsidRPr="008C2881">
        <w:rPr>
          <w:color w:val="000000"/>
          <w:sz w:val="22"/>
        </w:rPr>
        <w:t xml:space="preserve"> </w:t>
      </w:r>
      <w:r w:rsidR="005A0015">
        <w:rPr>
          <w:color w:val="000000"/>
          <w:sz w:val="22"/>
          <w:lang w:val="sr-Cyrl-RS"/>
        </w:rPr>
        <w:t>цели</w:t>
      </w:r>
      <w:proofErr w:type="spellStart"/>
      <w:r w:rsidRPr="008C2881">
        <w:rPr>
          <w:color w:val="000000"/>
          <w:sz w:val="22"/>
        </w:rPr>
        <w:t>сходности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продаје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као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правног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лица</w:t>
      </w:r>
      <w:proofErr w:type="spellEnd"/>
      <w:r w:rsidR="005A0015">
        <w:rPr>
          <w:color w:val="000000"/>
          <w:sz w:val="22"/>
          <w:lang w:val="sr-Cyrl-RS"/>
        </w:rPr>
        <w:t xml:space="preserve"> у односу на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продај</w:t>
      </w:r>
      <w:proofErr w:type="spellEnd"/>
      <w:r w:rsidR="005A0015">
        <w:rPr>
          <w:color w:val="000000"/>
          <w:sz w:val="22"/>
          <w:lang w:val="sr-Cyrl-RS"/>
        </w:rPr>
        <w:t>у</w:t>
      </w:r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стечајног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r w:rsidRPr="008C2881">
        <w:rPr>
          <w:color w:val="000000"/>
          <w:sz w:val="22"/>
        </w:rPr>
        <w:t>дужника</w:t>
      </w:r>
      <w:proofErr w:type="spellEnd"/>
      <w:r w:rsidRPr="008C2881">
        <w:rPr>
          <w:color w:val="000000"/>
          <w:sz w:val="22"/>
        </w:rPr>
        <w:t xml:space="preserve"> у </w:t>
      </w:r>
      <w:proofErr w:type="spellStart"/>
      <w:r w:rsidRPr="008C2881">
        <w:rPr>
          <w:color w:val="000000"/>
          <w:sz w:val="22"/>
        </w:rPr>
        <w:t>деловима</w:t>
      </w:r>
      <w:proofErr w:type="spellEnd"/>
      <w:r w:rsidRPr="008C2881">
        <w:rPr>
          <w:color w:val="000000"/>
          <w:sz w:val="22"/>
        </w:rPr>
        <w:t xml:space="preserve"> ("</w:t>
      </w:r>
      <w:proofErr w:type="spellStart"/>
      <w:r w:rsidRPr="008C2881">
        <w:rPr>
          <w:color w:val="000000"/>
          <w:sz w:val="22"/>
        </w:rPr>
        <w:t>пакетима</w:t>
      </w:r>
      <w:proofErr w:type="spellEnd"/>
      <w:r w:rsidRPr="008C2881">
        <w:rPr>
          <w:color w:val="000000"/>
          <w:sz w:val="22"/>
        </w:rPr>
        <w:t xml:space="preserve">") </w:t>
      </w:r>
      <w:proofErr w:type="spellStart"/>
      <w:r w:rsidRPr="008C2881">
        <w:rPr>
          <w:color w:val="000000"/>
          <w:sz w:val="22"/>
        </w:rPr>
        <w:t>или</w:t>
      </w:r>
      <w:proofErr w:type="spellEnd"/>
      <w:r w:rsidRPr="008C2881">
        <w:rPr>
          <w:color w:val="000000"/>
          <w:sz w:val="22"/>
        </w:rPr>
        <w:t xml:space="preserve"> </w:t>
      </w:r>
      <w:proofErr w:type="spellStart"/>
      <w:proofErr w:type="gramStart"/>
      <w:r w:rsidRPr="008C2881">
        <w:rPr>
          <w:sz w:val="22"/>
        </w:rPr>
        <w:t>појединачне</w:t>
      </w:r>
      <w:proofErr w:type="spellEnd"/>
      <w:r w:rsidRPr="008C2881">
        <w:rPr>
          <w:sz w:val="22"/>
        </w:rPr>
        <w:t xml:space="preserve">  </w:t>
      </w:r>
      <w:proofErr w:type="spellStart"/>
      <w:r w:rsidRPr="008C2881">
        <w:rPr>
          <w:sz w:val="22"/>
        </w:rPr>
        <w:t>продаје</w:t>
      </w:r>
      <w:proofErr w:type="spellEnd"/>
      <w:proofErr w:type="gram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имовине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стечајног</w:t>
      </w:r>
      <w:proofErr w:type="spellEnd"/>
      <w:r w:rsidRPr="008C2881">
        <w:rPr>
          <w:sz w:val="22"/>
        </w:rPr>
        <w:t xml:space="preserve"> </w:t>
      </w:r>
      <w:proofErr w:type="spellStart"/>
      <w:r w:rsidRPr="008C2881">
        <w:rPr>
          <w:sz w:val="22"/>
        </w:rPr>
        <w:t>дужника</w:t>
      </w:r>
      <w:proofErr w:type="spellEnd"/>
      <w:r w:rsidRPr="008C2881">
        <w:rPr>
          <w:sz w:val="22"/>
        </w:rPr>
        <w:t>.</w:t>
      </w:r>
    </w:p>
    <w:p w14:paraId="42200FD0" w14:textId="77777777" w:rsidR="001E0340" w:rsidRPr="001E0340" w:rsidRDefault="001E0340" w:rsidP="00DC746D">
      <w:pPr>
        <w:spacing w:after="0" w:line="172" w:lineRule="atLeast"/>
        <w:ind w:right="-566"/>
        <w:jc w:val="both"/>
        <w:textAlignment w:val="baseline"/>
        <w:rPr>
          <w:rFonts w:eastAsia="Times New Roman" w:cs="Times New Roman"/>
          <w:iCs/>
          <w:color w:val="000000"/>
          <w:sz w:val="6"/>
          <w:szCs w:val="6"/>
          <w:bdr w:val="none" w:sz="0" w:space="0" w:color="auto" w:frame="1"/>
          <w:shd w:val="clear" w:color="auto" w:fill="FFFFFF"/>
          <w:lang w:val="sr-Cyrl-CS"/>
        </w:rPr>
      </w:pPr>
    </w:p>
    <w:p w14:paraId="630B769A" w14:textId="77777777" w:rsidR="001E0340" w:rsidRDefault="00676DD7" w:rsidP="00DC746D">
      <w:pPr>
        <w:spacing w:after="0" w:line="253" w:lineRule="atLeast"/>
        <w:ind w:left="714" w:right="-566" w:hanging="357"/>
        <w:jc w:val="both"/>
        <w:textAlignment w:val="baseline"/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000000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BA05BA">
        <w:rPr>
          <w:rFonts w:eastAsia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>утврдити учешће </w:t>
      </w:r>
      <w:r w:rsidRPr="00BA05BA">
        <w:rPr>
          <w:rFonts w:eastAsia="Times New Roman" w:cs="Times New Roman"/>
          <w:iCs/>
          <w:color w:val="000000"/>
          <w:sz w:val="22"/>
          <w:lang w:val="sr-Cyrl-CS"/>
        </w:rPr>
        <w:t> </w:t>
      </w:r>
      <w:r w:rsidRPr="00BA05BA">
        <w:rPr>
          <w:rFonts w:eastAsia="Times New Roman" w:cs="Times New Roman"/>
          <w:iCs/>
          <w:color w:val="000000"/>
          <w:sz w:val="22"/>
          <w:bdr w:val="none" w:sz="0" w:space="0" w:color="auto" w:frame="1"/>
          <w:shd w:val="clear" w:color="auto" w:fill="FFFFFF"/>
          <w:lang w:val="sr-Cyrl-CS"/>
        </w:rPr>
        <w:t xml:space="preserve">вредности процењене имовине на којој је конституисано разлучно 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право, у односу на процену вредности правног лица (изражено у процентима)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Latn-CS"/>
        </w:rPr>
        <w:t>,</w:t>
      </w:r>
    </w:p>
    <w:p w14:paraId="49D1DC31" w14:textId="77777777" w:rsidR="001E0340" w:rsidRPr="001E0340" w:rsidRDefault="001E0340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iCs/>
          <w:sz w:val="6"/>
          <w:szCs w:val="6"/>
          <w:bdr w:val="none" w:sz="0" w:space="0" w:color="auto" w:frame="1"/>
          <w:shd w:val="clear" w:color="auto" w:fill="FFFFFF"/>
        </w:rPr>
      </w:pPr>
    </w:p>
    <w:p w14:paraId="12F9335F" w14:textId="77777777" w:rsidR="00676DD7" w:rsidRPr="00B339E6" w:rsidRDefault="00676DD7" w:rsidP="00DC746D">
      <w:pPr>
        <w:spacing w:after="0" w:line="253" w:lineRule="atLeast"/>
        <w:ind w:left="709" w:right="-566" w:hanging="425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280E9F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ru-RU"/>
        </w:rPr>
        <w:t>·</w:t>
      </w:r>
      <w:r w:rsidRPr="00280E9F">
        <w:rPr>
          <w:rFonts w:eastAsia="Times New Roman" w:cs="Times New Roman"/>
          <w:sz w:val="14"/>
          <w:szCs w:val="14"/>
          <w:bdr w:val="none" w:sz="0" w:space="0" w:color="auto" w:frame="1"/>
          <w:shd w:val="clear" w:color="auto" w:fill="FFFFFF"/>
          <w:lang w:val="ru-RU"/>
        </w:rPr>
        <w:t>         </w:t>
      </w:r>
      <w:r w:rsidRPr="00280E9F">
        <w:rPr>
          <w:rFonts w:eastAsia="Times New Roman" w:cs="Times New Roman"/>
          <w:sz w:val="14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састав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и достав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ити</w:t>
      </w:r>
      <w:r w:rsidRPr="00280E9F">
        <w:rPr>
          <w:rFonts w:eastAsia="Times New Roman" w:cs="Times New Roman"/>
          <w:iCs/>
          <w:sz w:val="22"/>
          <w:lang w:val="ru-RU"/>
        </w:rPr>
        <w:t> </w:t>
      </w:r>
      <w:r w:rsidRPr="00280E9F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 xml:space="preserve">правно 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мишљењ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е</w:t>
      </w:r>
      <w:r w:rsidRPr="00B339E6">
        <w:rPr>
          <w:rFonts w:eastAsia="Times New Roman" w:cs="Times New Roman"/>
          <w:iCs/>
          <w:sz w:val="22"/>
          <w:lang w:val="ru-RU"/>
        </w:rPr>
        <w:t> 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ru-RU"/>
        </w:rPr>
        <w:t>у вези правног статуса имовине која је предмет процене, на основу прибављане документације</w:t>
      </w:r>
      <w:r w:rsidRPr="00B339E6">
        <w:rPr>
          <w:rFonts w:eastAsia="Times New Roman" w:cs="Times New Roman"/>
          <w:iCs/>
          <w:sz w:val="22"/>
          <w:bdr w:val="none" w:sz="0" w:space="0" w:color="auto" w:frame="1"/>
          <w:shd w:val="clear" w:color="auto" w:fill="FFFFFF"/>
          <w:lang w:val="sr-Cyrl-CS"/>
        </w:rPr>
        <w:t>, све ближе описано у нацрту уговора</w:t>
      </w:r>
      <w:r w:rsidRPr="00B339E6">
        <w:rPr>
          <w:rFonts w:eastAsia="Times New Roman" w:cs="Times New Roman"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</w:p>
    <w:p w14:paraId="7D3488B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636EDAEE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</w:rPr>
        <w:t>O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дабир најбољег понуђача ће извршити одбор поверилаца у роковима прописаним Националним стандардом</w:t>
      </w:r>
      <w:r w:rsidRPr="00B339E6">
        <w:rPr>
          <w:rFonts w:eastAsia="Times New Roman" w:cs="Times New Roman"/>
          <w:b/>
          <w:bCs/>
          <w:sz w:val="22"/>
          <w:lang w:val="sr-Cyrl-CS"/>
        </w:rPr>
        <w:t> </w:t>
      </w:r>
      <w:r w:rsidRPr="00B339E6">
        <w:rPr>
          <w:rFonts w:eastAsia="Times New Roman" w:cs="Times New Roman"/>
          <w:b/>
          <w:bCs/>
          <w:iCs/>
          <w:sz w:val="22"/>
          <w:bdr w:val="none" w:sz="0" w:space="0" w:color="auto" w:frame="1"/>
          <w:shd w:val="clear" w:color="auto" w:fill="FFFFFF"/>
          <w:lang w:val="sr-Cyrl-CS"/>
        </w:rPr>
        <w:t>о начину и поступку уновчења имовине стечајног дужника</w:t>
      </w:r>
      <w:r w:rsidRPr="00B339E6">
        <w:rPr>
          <w:rFonts w:eastAsia="Times New Roman" w:cs="Times New Roman"/>
          <w:sz w:val="22"/>
          <w:bdr w:val="none" w:sz="0" w:space="0" w:color="auto" w:frame="1"/>
          <w:shd w:val="clear" w:color="auto" w:fill="FFFFFF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2ED1CAAF" w14:textId="77777777" w:rsidR="00676DD7" w:rsidRPr="00B339E6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i/>
          <w:iCs/>
          <w:color w:val="000000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41595678" w14:textId="00B2160C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на адреси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 стечајног управника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Београд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, 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ул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 Бранкова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бр.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28/4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 сваког радног дана од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="00E736A3">
        <w:rPr>
          <w:rFonts w:eastAsia="Times New Roman" w:cs="Times New Roman"/>
          <w:color w:val="3B3B3B"/>
          <w:sz w:val="22"/>
          <w:lang w:val="sr-Cyrl-CS"/>
        </w:rPr>
        <w:t>9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до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1</w:t>
      </w:r>
      <w:r w:rsidR="0046520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4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.00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часова, или путем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e-mail</w:t>
      </w:r>
      <w:r w:rsidRPr="00BA05BA">
        <w:rPr>
          <w:rFonts w:eastAsia="Times New Roman" w:cs="Times New Roman"/>
          <w:color w:val="3B3B3B"/>
          <w:sz w:val="22"/>
          <w:lang w:val="sr-Latn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адресе</w:t>
      </w:r>
      <w:r w:rsidRPr="00BA21E0">
        <w:rPr>
          <w:rFonts w:eastAsia="Times New Roman" w:cs="Times New Roman"/>
          <w:color w:val="3B3B3B"/>
          <w:sz w:val="22"/>
          <w:lang w:val="sr-Cyrl-CS"/>
        </w:rPr>
        <w:t> </w:t>
      </w:r>
      <w:hyperlink r:id="rId5" w:history="1">
        <w:r w:rsidR="00E736A3" w:rsidRPr="00F21F4B">
          <w:rPr>
            <w:rStyle w:val="Hyperlink"/>
            <w:rFonts w:eastAsia="Times New Roman" w:cs="Times New Roman"/>
            <w:sz w:val="22"/>
            <w:lang w:val="sr-Latn-RS"/>
          </w:rPr>
          <w:t>euromont1</w:t>
        </w:r>
        <w:r w:rsidR="00E736A3" w:rsidRPr="00F21F4B">
          <w:rPr>
            <w:rStyle w:val="Hyperlink"/>
            <w:rFonts w:eastAsia="Times New Roman" w:cs="Times New Roman"/>
            <w:sz w:val="22"/>
            <w:lang w:val="ru-RU"/>
          </w:rPr>
          <w:t>@</w:t>
        </w:r>
        <w:r w:rsidR="00E736A3" w:rsidRPr="00F21F4B">
          <w:rPr>
            <w:rStyle w:val="Hyperlink"/>
            <w:rFonts w:eastAsia="Times New Roman" w:cs="Times New Roman"/>
            <w:sz w:val="22"/>
          </w:rPr>
          <w:t>yahoo.com</w:t>
        </w:r>
      </w:hyperlink>
    </w:p>
    <w:p w14:paraId="1B570A98" w14:textId="77777777" w:rsidR="00676DD7" w:rsidRPr="00BA05BA" w:rsidRDefault="00676DD7" w:rsidP="00DC746D">
      <w:pPr>
        <w:spacing w:after="0" w:line="253" w:lineRule="atLeast"/>
        <w:ind w:right="-566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 </w:t>
      </w:r>
    </w:p>
    <w:p w14:paraId="753E2A41" w14:textId="6D446045" w:rsidR="00676DD7" w:rsidRPr="00336529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Понуде за вршење услуга процене мо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гу</w:t>
      </w:r>
      <w:r w:rsidRPr="00BA05BA">
        <w:rPr>
          <w:rFonts w:eastAsia="Times New Roman" w:cs="Times New Roman"/>
          <w:color w:val="3B3B3B"/>
          <w:sz w:val="22"/>
          <w:lang w:val="sr-Cyrl-CS"/>
        </w:rPr>
        <w:t> 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се предати у року од 10 дана од дана објављивања огласа на адрес</w:t>
      </w:r>
      <w:r w:rsidR="00F32F0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Београд</w:t>
      </w:r>
      <w:r w:rsidR="00E736A3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 ул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 Бранкова</w:t>
      </w:r>
      <w:r w:rsidR="00E736A3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бр.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28/4</w:t>
      </w:r>
      <w:r w:rsidR="00E736A3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9F75A0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.</w:t>
      </w:r>
      <w:r w:rsidR="009F75A0" w:rsidRPr="00336529"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</w:p>
    <w:p w14:paraId="6CE7F2ED" w14:textId="7777777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14:paraId="195F5CEB" w14:textId="56D7A957"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С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течајни управник 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RS"/>
        </w:rPr>
        <w:t xml:space="preserve"> 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 xml:space="preserve">Милорад 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С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рдано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RS"/>
        </w:rPr>
        <w:t>вић</w:t>
      </w:r>
      <w:r w:rsid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 w:rsidRP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телефон</w:t>
      </w:r>
      <w:r w:rsidR="00336529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06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3</w:t>
      </w:r>
      <w:r w:rsidR="00445831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/</w:t>
      </w:r>
      <w:r w:rsidR="00E736A3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300-180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</w:t>
      </w:r>
    </w:p>
    <w:p w14:paraId="7A7C6FB8" w14:textId="77777777" w:rsidR="007A5339" w:rsidRDefault="007A5339" w:rsidP="00DC746D">
      <w:pPr>
        <w:ind w:right="-566"/>
      </w:pPr>
    </w:p>
    <w:sectPr w:rsidR="007A5339" w:rsidSect="004219AE"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D7"/>
    <w:rsid w:val="00052C87"/>
    <w:rsid w:val="000800CF"/>
    <w:rsid w:val="0012146D"/>
    <w:rsid w:val="001C7CE8"/>
    <w:rsid w:val="001E0340"/>
    <w:rsid w:val="00220B3A"/>
    <w:rsid w:val="00280E9F"/>
    <w:rsid w:val="00325EE9"/>
    <w:rsid w:val="00336529"/>
    <w:rsid w:val="003C61F9"/>
    <w:rsid w:val="004219AE"/>
    <w:rsid w:val="00445831"/>
    <w:rsid w:val="00465200"/>
    <w:rsid w:val="004B15C3"/>
    <w:rsid w:val="004E391A"/>
    <w:rsid w:val="005A0015"/>
    <w:rsid w:val="00676DD7"/>
    <w:rsid w:val="00694D3A"/>
    <w:rsid w:val="0069512B"/>
    <w:rsid w:val="006B0FB8"/>
    <w:rsid w:val="00764408"/>
    <w:rsid w:val="007A5339"/>
    <w:rsid w:val="007A6C19"/>
    <w:rsid w:val="00802317"/>
    <w:rsid w:val="008C2881"/>
    <w:rsid w:val="00951C46"/>
    <w:rsid w:val="009967C0"/>
    <w:rsid w:val="009F75A0"/>
    <w:rsid w:val="00A05525"/>
    <w:rsid w:val="00A2525A"/>
    <w:rsid w:val="00A962CA"/>
    <w:rsid w:val="00A97EB6"/>
    <w:rsid w:val="00B339E6"/>
    <w:rsid w:val="00BA05BA"/>
    <w:rsid w:val="00BA21E0"/>
    <w:rsid w:val="00BB669E"/>
    <w:rsid w:val="00CC3958"/>
    <w:rsid w:val="00D77FAF"/>
    <w:rsid w:val="00DC746D"/>
    <w:rsid w:val="00E736A3"/>
    <w:rsid w:val="00EE0E11"/>
    <w:rsid w:val="00F32F06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461A"/>
  <w15:docId w15:val="{46E8F9CA-D32E-4849-BCC7-26DECAF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uromont1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Miso</cp:lastModifiedBy>
  <cp:revision>4</cp:revision>
  <cp:lastPrinted>2020-11-03T11:51:00Z</cp:lastPrinted>
  <dcterms:created xsi:type="dcterms:W3CDTF">2023-01-25T10:38:00Z</dcterms:created>
  <dcterms:modified xsi:type="dcterms:W3CDTF">2023-01-25T11:09:00Z</dcterms:modified>
</cp:coreProperties>
</file>