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014F4" w14:textId="3BD98F67" w:rsidR="00816FD4" w:rsidRPr="000F0FD2" w:rsidRDefault="00627424" w:rsidP="008C34CB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4D1F26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На основу члана </w:t>
      </w:r>
      <w:r w:rsidR="005F565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27</w:t>
      </w:r>
      <w:r w:rsidR="000F0FD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  <w:r w:rsidR="005F565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став 5, члана 132</w:t>
      </w:r>
      <w:r w:rsidR="003F303C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 став 2. и</w:t>
      </w:r>
      <w:r w:rsidR="005F565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члана 135 став 2</w:t>
      </w:r>
      <w:r w:rsidR="003F303C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 Закона о стечају</w:t>
      </w:r>
      <w:r w:rsidR="005F565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4D1F26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(</w:t>
      </w:r>
      <w:r w:rsidR="00A55323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>«</w:t>
      </w:r>
      <w:r w:rsidR="004D1F26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>Сл</w:t>
      </w:r>
      <w:r w:rsidR="00816FD4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 xml:space="preserve">ужбени </w:t>
      </w:r>
      <w:r w:rsidR="004D1F26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>гласник РС</w:t>
      </w:r>
      <w:r w:rsidR="00A55323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>»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4D1F26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бр.</w:t>
      </w:r>
      <w:r w:rsidR="008C34CB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4D1F26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83/2014), </w:t>
      </w:r>
      <w:r w:rsidR="00816FD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и у склад</w:t>
      </w:r>
      <w:r w:rsidR="003F303C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у са Националним стандардом бр.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816FD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5 о начину и поступку уновчења имовине стечајног дужника (</w:t>
      </w:r>
      <w:r w:rsidR="00A55323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>«Службени гласник РС»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816FD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бр. 13/2010), стечајни управник - Агенција за лиценцирање стечајних управника у поступку стечаја над стечајним дужником: </w:t>
      </w:r>
    </w:p>
    <w:p w14:paraId="7A60936D" w14:textId="77777777" w:rsidR="00816FD4" w:rsidRPr="000F0FD2" w:rsidRDefault="00816FD4" w:rsidP="00816FD4">
      <w:pPr>
        <w:spacing w:after="0" w:line="240" w:lineRule="auto"/>
        <w:jc w:val="both"/>
        <w:rPr>
          <w:rFonts w:asciiTheme="majorBidi" w:eastAsia="Times New Roman" w:hAnsiTheme="majorBidi" w:cstheme="majorBidi"/>
          <w:lang w:val="sr-Cyrl-RS"/>
        </w:rPr>
      </w:pPr>
    </w:p>
    <w:p w14:paraId="600807FE" w14:textId="78D48FC3" w:rsidR="005927C7" w:rsidRPr="000F0FD2" w:rsidRDefault="00072B1A" w:rsidP="00816FD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lang w:val="sr-Cyrl-RS"/>
        </w:rPr>
      </w:pPr>
      <w:r w:rsidRPr="000F0FD2">
        <w:rPr>
          <w:rFonts w:asciiTheme="majorBidi" w:eastAsia="Times New Roman" w:hAnsiTheme="majorBidi" w:cstheme="majorBidi"/>
          <w:b/>
          <w:lang w:val="sr-Cyrl-RS"/>
        </w:rPr>
        <w:t>Ветеринарска станица «</w:t>
      </w:r>
      <w:r w:rsidR="00B620B6">
        <w:rPr>
          <w:rFonts w:asciiTheme="majorBidi" w:eastAsia="Times New Roman" w:hAnsiTheme="majorBidi" w:cstheme="majorBidi"/>
          <w:b/>
          <w:lang w:val="sr-Cyrl-RS"/>
        </w:rPr>
        <w:t>БРЕСТОВАЦ</w:t>
      </w:r>
      <w:r w:rsidR="00CA60EE">
        <w:rPr>
          <w:rFonts w:asciiTheme="majorBidi" w:eastAsia="Times New Roman" w:hAnsiTheme="majorBidi" w:cstheme="majorBidi"/>
          <w:b/>
          <w:lang w:val="sr-Cyrl-RS"/>
        </w:rPr>
        <w:t xml:space="preserve"> -</w:t>
      </w:r>
      <w:r w:rsidR="00B620B6">
        <w:rPr>
          <w:rFonts w:asciiTheme="majorBidi" w:eastAsia="Times New Roman" w:hAnsiTheme="majorBidi" w:cstheme="majorBidi"/>
          <w:b/>
          <w:lang w:val="sr-Cyrl-RS"/>
        </w:rPr>
        <w:t xml:space="preserve"> ВЕТ» АД</w:t>
      </w:r>
      <w:r w:rsidRPr="000F0FD2">
        <w:rPr>
          <w:rFonts w:asciiTheme="majorBidi" w:eastAsia="Times New Roman" w:hAnsiTheme="majorBidi" w:cstheme="majorBidi"/>
          <w:b/>
          <w:lang w:val="sr-Cyrl-RS"/>
        </w:rPr>
        <w:t xml:space="preserve">, </w:t>
      </w:r>
      <w:r w:rsidR="00B620B6">
        <w:rPr>
          <w:rFonts w:asciiTheme="majorBidi" w:eastAsia="Times New Roman" w:hAnsiTheme="majorBidi" w:cstheme="majorBidi"/>
          <w:b/>
          <w:lang w:val="sr-Cyrl-RS"/>
        </w:rPr>
        <w:t>Лесковац</w:t>
      </w:r>
      <w:r w:rsidRPr="000F0FD2">
        <w:rPr>
          <w:rFonts w:asciiTheme="majorBidi" w:eastAsia="Times New Roman" w:hAnsiTheme="majorBidi" w:cstheme="majorBidi"/>
          <w:b/>
          <w:lang w:val="sr-Cyrl-RS"/>
        </w:rPr>
        <w:t xml:space="preserve"> - у стечају</w:t>
      </w:r>
      <w:r w:rsidR="00816FD4" w:rsidRPr="000F0FD2">
        <w:rPr>
          <w:rFonts w:asciiTheme="majorBidi" w:eastAsia="Times New Roman" w:hAnsiTheme="majorBidi" w:cstheme="majorBidi"/>
          <w:b/>
          <w:lang w:val="sr-Cyrl-RS"/>
        </w:rPr>
        <w:t xml:space="preserve"> </w:t>
      </w:r>
      <w:r w:rsidR="005927C7" w:rsidRPr="000F0FD2">
        <w:rPr>
          <w:rFonts w:asciiTheme="majorBidi" w:eastAsia="Times New Roman" w:hAnsiTheme="majorBidi" w:cstheme="majorBidi"/>
          <w:b/>
          <w:lang w:val="sr-Cyrl-RS"/>
        </w:rPr>
        <w:t>објављује</w:t>
      </w:r>
    </w:p>
    <w:p w14:paraId="2F2782AD" w14:textId="77777777" w:rsidR="00816FD4" w:rsidRPr="000F0FD2" w:rsidRDefault="00816FD4" w:rsidP="005927C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lang w:val="sr-Cyrl-RS"/>
        </w:rPr>
      </w:pPr>
    </w:p>
    <w:p w14:paraId="52B54BC2" w14:textId="05BD7163" w:rsidR="00072B1A" w:rsidRPr="000F0FD2" w:rsidRDefault="00072B1A" w:rsidP="00072B1A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sz w:val="28"/>
          <w:szCs w:val="28"/>
          <w:lang w:val="sr-Cyrl-RS"/>
        </w:rPr>
      </w:pPr>
      <w:r w:rsidRPr="000F0FD2">
        <w:rPr>
          <w:rFonts w:asciiTheme="majorBidi" w:eastAsia="Times New Roman" w:hAnsiTheme="majorBidi" w:cstheme="majorBidi"/>
          <w:b/>
          <w:sz w:val="28"/>
          <w:szCs w:val="28"/>
          <w:lang w:val="sr-Cyrl-RS"/>
        </w:rPr>
        <w:t>ПОЗИВ</w:t>
      </w:r>
    </w:p>
    <w:p w14:paraId="1CA4C781" w14:textId="77777777" w:rsidR="00072B1A" w:rsidRPr="000F0FD2" w:rsidRDefault="00072B1A" w:rsidP="00072B1A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</w:pPr>
    </w:p>
    <w:p w14:paraId="66B1C7DA" w14:textId="4C81F8AC" w:rsidR="00816FD4" w:rsidRPr="000F0FD2" w:rsidRDefault="00816FD4" w:rsidP="00072B1A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bCs/>
          <w:caps/>
          <w:sz w:val="23"/>
          <w:szCs w:val="23"/>
          <w:lang w:val="sr-Cyrl-RS"/>
        </w:rPr>
        <w:t>СТРУЧНИМ ЛИЦИМА ЗА ДОСТАВЉАЊЕ ПОНУДЕ ЗА ВРШЕЊЕ УСЛУГА ПРОЦЕНЕ ВРЕДНОСТИ СТЕЧАЈНОГ ДУЖНИКА КАО ПРАВНОГ ЛИЦА, ПРОЦЕНЕ ВРЕДНОСТИ ЦЕЛОКУПНЕ ИМОВИНЕ СТЕЧАЈНОГ ДУЖНИКА И ПРОЦЕНЕ ЦЕЛИСХОДНОСТИ ПРОДАЈЕ СТЕЧАЈНОГ ДУЖНИКА КАО ПРАВНОГ ЛИЦА У ОДНОСУ НА ПРОДАЈУ ЦЕЛОКУПНЕ ИМОВИНЕ СТЕЧАЈНОГ ДУЖНИКА, ОДНОСНО ПРОДА</w:t>
      </w:r>
      <w:r w:rsidR="00AB422E" w:rsidRPr="000F0FD2">
        <w:rPr>
          <w:rFonts w:asciiTheme="majorBidi" w:eastAsia="Times New Roman" w:hAnsiTheme="majorBidi" w:cstheme="majorBidi"/>
          <w:b/>
          <w:bCs/>
          <w:caps/>
          <w:sz w:val="23"/>
          <w:szCs w:val="23"/>
          <w:lang w:val="sr-Cyrl-RS"/>
        </w:rPr>
        <w:t>ЈУ ИМОВИНЕ СТЕЧАЈНОГ ДУЖНИКА У </w:t>
      </w:r>
      <w:r w:rsidRPr="000F0FD2">
        <w:rPr>
          <w:rFonts w:asciiTheme="majorBidi" w:eastAsia="Times New Roman" w:hAnsiTheme="majorBidi" w:cstheme="majorBidi"/>
          <w:b/>
          <w:bCs/>
          <w:caps/>
          <w:sz w:val="23"/>
          <w:szCs w:val="23"/>
          <w:lang w:val="sr-Cyrl-RS"/>
        </w:rPr>
        <w:t>ИМОВИНСКИМ ЦЕЛИНАМА</w:t>
      </w:r>
    </w:p>
    <w:p w14:paraId="4D4CE1DE" w14:textId="77777777" w:rsidR="00A300A9" w:rsidRPr="000F0FD2" w:rsidRDefault="00A300A9" w:rsidP="00627424">
      <w:pPr>
        <w:spacing w:after="0" w:line="240" w:lineRule="auto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</w:p>
    <w:p w14:paraId="1981DC2A" w14:textId="50C85DEF" w:rsidR="00627424" w:rsidRPr="000F0FD2" w:rsidRDefault="00627424" w:rsidP="008064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  <w:t>УВОД</w:t>
      </w:r>
    </w:p>
    <w:p w14:paraId="25E7FAEC" w14:textId="3ED70BCB" w:rsidR="00627424" w:rsidRPr="000F0FD2" w:rsidRDefault="00627424" w:rsidP="008064E7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  <w:t xml:space="preserve">Решењем Привредног суда у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Лесковцу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број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5</w:t>
      </w:r>
      <w:r w:rsidR="00072B1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.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Ст.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28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/2015 од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14.08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.2015. године отворен је стечајни поступак над стечајним дужником 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Ветеринарска станица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„БРЕСТОВАЦ – ВЕТ“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АД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,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Лесковац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, 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ул.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Нишка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бр. 40,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Лесковац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, матични број: 07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137486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, ПИБ: 100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408242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. Дана 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18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.0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4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.201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6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 године донето је Решењ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е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о банкротству и уновчењу имовине стечајног дужника</w:t>
      </w:r>
      <w:r w:rsidR="00CA2F5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</w:p>
    <w:p w14:paraId="4F91E409" w14:textId="77777777" w:rsidR="00627424" w:rsidRPr="000F0FD2" w:rsidRDefault="00627424" w:rsidP="00A300A9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</w:p>
    <w:p w14:paraId="2AE5FEDE" w14:textId="2601DD2E" w:rsidR="00627424" w:rsidRPr="000F0FD2" w:rsidRDefault="00627424" w:rsidP="008064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  <w:t>СВРХА ПРОЦЕНЕ</w:t>
      </w:r>
    </w:p>
    <w:p w14:paraId="546F5D12" w14:textId="2DD8F5F2" w:rsidR="004D1F26" w:rsidRPr="000F0FD2" w:rsidRDefault="003A682D" w:rsidP="00AC7655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Сврха процене је да се утврди стратегија продаје у циљу остваривања највеће продајне вредности и максималног могућег колективног намирења поверилаца у стечајном поступку који се води над стечајним стечајним дужником </w:t>
      </w:r>
      <w:r w:rsidR="00AC7655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Ветеринарска 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станица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„БРЕСТОВАЦ – ВЕТ“</w:t>
      </w:r>
      <w:r w:rsidR="00CA60E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АД, Лесковац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у стечају.</w:t>
      </w:r>
    </w:p>
    <w:p w14:paraId="21A02A16" w14:textId="77777777" w:rsidR="008064E7" w:rsidRPr="000F0FD2" w:rsidRDefault="008064E7" w:rsidP="00B3559E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b/>
          <w:color w:val="000000"/>
          <w:sz w:val="23"/>
          <w:szCs w:val="23"/>
          <w:lang w:val="sr-Cyrl-RS"/>
        </w:rPr>
      </w:pPr>
    </w:p>
    <w:p w14:paraId="2382C8D8" w14:textId="451A7E00" w:rsidR="00627424" w:rsidRPr="000F0FD2" w:rsidRDefault="00627424" w:rsidP="008064E7">
      <w:pPr>
        <w:pStyle w:val="ListParagraph"/>
        <w:widowControl w:val="0"/>
        <w:numPr>
          <w:ilvl w:val="0"/>
          <w:numId w:val="1"/>
        </w:numPr>
        <w:spacing w:before="40" w:after="0" w:line="240" w:lineRule="auto"/>
        <w:rPr>
          <w:rFonts w:asciiTheme="majorBidi" w:eastAsia="Times New Roman" w:hAnsiTheme="majorBidi" w:cstheme="majorBidi"/>
          <w:b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color w:val="000000"/>
          <w:sz w:val="23"/>
          <w:szCs w:val="23"/>
          <w:lang w:val="sr-Cyrl-RS"/>
        </w:rPr>
        <w:t>ИЗВЕШТАЈ О ПРОЦЕНИ</w:t>
      </w:r>
    </w:p>
    <w:p w14:paraId="6B5FD5F7" w14:textId="77777777" w:rsidR="00627424" w:rsidRPr="000F0FD2" w:rsidRDefault="003A682D" w:rsidP="008064E7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bookmarkStart w:id="0" w:name="_Hlk32226220"/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  <w:bookmarkEnd w:id="0"/>
    </w:p>
    <w:p w14:paraId="56A05A38" w14:textId="6B4DF04D" w:rsidR="00627424" w:rsidRPr="000F0FD2" w:rsidRDefault="00627424" w:rsidP="008064E7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B3559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прецизно означен предмет процене, дефиницију вредности, уз опис метода к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оришћених у Извештају о процени,</w:t>
      </w:r>
    </w:p>
    <w:p w14:paraId="60B1E8FD" w14:textId="10CEC082" w:rsidR="00627424" w:rsidRPr="000F0FD2" w:rsidRDefault="00627424" w:rsidP="008064E7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B3559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закључак о процењеној вред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ности имовине стечајног дужника,</w:t>
      </w:r>
    </w:p>
    <w:p w14:paraId="2444192A" w14:textId="6614FA5F" w:rsidR="00627424" w:rsidRPr="000F0FD2" w:rsidRDefault="00627424" w:rsidP="008064E7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B3559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закључак о процењеној вредности сте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чајног дужника као правног лица,</w:t>
      </w:r>
    </w:p>
    <w:p w14:paraId="2B6A910E" w14:textId="4776E708" w:rsidR="00627424" w:rsidRPr="000F0FD2" w:rsidRDefault="00627424" w:rsidP="000F0FD2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B3559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закључак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</w:t>
      </w:r>
      <w:r w:rsidR="005F192F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,</w:t>
      </w:r>
    </w:p>
    <w:p w14:paraId="324B8AA6" w14:textId="5ADD8362" w:rsidR="00627424" w:rsidRPr="000F0FD2" w:rsidRDefault="00627424" w:rsidP="005F192F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- </w:t>
      </w:r>
      <w:r w:rsidR="00B3559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правно мишљење у вези правног статуса имовине која је предмет процене на основу прибављене документације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</w:p>
    <w:p w14:paraId="1712BD80" w14:textId="6DB556F4" w:rsidR="00627424" w:rsidRPr="000F0FD2" w:rsidRDefault="003A682D" w:rsidP="007415E1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Стечајни упр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авник ће у складу са чланом 132.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став 2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Закона о стечају процену доставити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О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дбору поверилаца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</w:p>
    <w:p w14:paraId="44FC9E02" w14:textId="77777777" w:rsidR="00627424" w:rsidRPr="000F0FD2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 </w:t>
      </w:r>
    </w:p>
    <w:p w14:paraId="2A4689A5" w14:textId="7CA15486" w:rsidR="00627424" w:rsidRPr="000F0FD2" w:rsidRDefault="00627424" w:rsidP="00A55323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  <w:t>МЕТОД ПРОЦЕНЕ</w:t>
      </w:r>
    </w:p>
    <w:p w14:paraId="6F1B4D64" w14:textId="77777777" w:rsidR="00627424" w:rsidRPr="000F0FD2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Метод процене је прописан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</w:p>
    <w:p w14:paraId="0574D5FD" w14:textId="77777777" w:rsidR="00627424" w:rsidRPr="000F0FD2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Националним стандардом бр. 5 дефинисано је утврђивање процењене вредности, према коме се оно  врши у складу са Међународним стандардима финансијског извештавања – МСФИ.</w:t>
      </w:r>
    </w:p>
    <w:p w14:paraId="6E420AAC" w14:textId="77777777" w:rsidR="00627424" w:rsidRPr="000F0FD2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lastRenderedPageBreak/>
        <w:t> </w:t>
      </w:r>
    </w:p>
    <w:p w14:paraId="76A0586D" w14:textId="5A903DBA" w:rsidR="00627424" w:rsidRPr="000F0FD2" w:rsidRDefault="00627424" w:rsidP="00A55323">
      <w:pPr>
        <w:pStyle w:val="ListParagraph"/>
        <w:widowControl w:val="0"/>
        <w:numPr>
          <w:ilvl w:val="0"/>
          <w:numId w:val="1"/>
        </w:numPr>
        <w:spacing w:before="40"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  <w:t>ИНФОРМАЦИЈЕ ЗА ПОНУЂАЧЕ</w:t>
      </w:r>
    </w:p>
    <w:p w14:paraId="006D35D4" w14:textId="2FEAE4E1" w:rsidR="00627424" w:rsidRPr="000F0FD2" w:rsidRDefault="003A682D" w:rsidP="008C34CB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ab/>
      </w:r>
      <w:r w:rsidR="004458C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Заинтересовани понуђачи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подносе</w:t>
      </w:r>
      <w:r w:rsidR="004458C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затворене писане понуде са назнаком 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«ЗА ПРОЦЕНУ»</w:t>
      </w:r>
      <w:r w:rsidR="004458C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на адресу канцеларије</w:t>
      </w:r>
      <w:r w:rsidR="005F565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повереника стечајног управника у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Нишу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,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ул.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>Цара Душана 54, ПЦ Душанов базар, први спрат, локал 119</w:t>
      </w:r>
      <w:r w:rsidR="004458C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. У разматрање ће се узети понуде које су послате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најкасније до</w:t>
      </w:r>
      <w:r w:rsidR="00AA13E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7415E1"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  <w:t xml:space="preserve"> </w:t>
      </w:r>
      <w:r w:rsidR="00526C3D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2</w:t>
      </w:r>
      <w:r w:rsidR="00A3752D">
        <w:rPr>
          <w:rFonts w:asciiTheme="majorBidi" w:eastAsia="Times New Roman" w:hAnsiTheme="majorBidi" w:cstheme="majorBidi"/>
          <w:b/>
          <w:bCs/>
          <w:sz w:val="23"/>
          <w:szCs w:val="23"/>
          <w:lang w:val="sr-Latn-RS"/>
        </w:rPr>
        <w:t>3</w:t>
      </w:r>
      <w:bookmarkStart w:id="1" w:name="_GoBack"/>
      <w:bookmarkEnd w:id="1"/>
      <w:r w:rsidR="00627424" w:rsidRPr="007415E1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.</w:t>
      </w:r>
      <w:r w:rsidR="00CA60EE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12</w:t>
      </w:r>
      <w:r w:rsidR="00627424" w:rsidRPr="007415E1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.202</w:t>
      </w:r>
      <w:r w:rsidR="008C34CB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2</w:t>
      </w:r>
      <w:r w:rsidR="00627424" w:rsidRPr="007415E1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.</w:t>
      </w:r>
      <w:r w:rsidR="00A55323" w:rsidRPr="007415E1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 xml:space="preserve"> </w:t>
      </w:r>
      <w:r w:rsidR="00627424" w:rsidRPr="007415E1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године</w:t>
      </w:r>
      <w:r w:rsidR="004458C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. </w:t>
      </w:r>
    </w:p>
    <w:p w14:paraId="78B6AC9A" w14:textId="45D263BF" w:rsidR="00627424" w:rsidRPr="000F0FD2" w:rsidRDefault="003A682D" w:rsidP="00A55323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Понуђач уз пону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ду доставља скенирана документа.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Наручилац задржава право да захтева од Понуђача накнадно достављање на увид оригиналне документације. Понуда треба да садржи:</w:t>
      </w:r>
    </w:p>
    <w:p w14:paraId="13087EB2" w14:textId="1C7A0BE8" w:rsidR="00627424" w:rsidRPr="000F0FD2" w:rsidRDefault="00050731" w:rsidP="008C34CB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- 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оказе о испуњености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услова из тачке 6. овог </w:t>
      </w:r>
      <w:r w:rsidR="008C34CB">
        <w:rPr>
          <w:rFonts w:asciiTheme="majorBidi" w:eastAsia="Times New Roman" w:hAnsiTheme="majorBidi" w:cstheme="majorBidi"/>
          <w:sz w:val="23"/>
          <w:szCs w:val="23"/>
          <w:lang w:val="sr-Cyrl-RS"/>
        </w:rPr>
        <w:t>позива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,</w:t>
      </w:r>
    </w:p>
    <w:p w14:paraId="47F11D26" w14:textId="101833F2" w:rsidR="00627424" w:rsidRPr="000F0FD2" w:rsidRDefault="00050731" w:rsidP="000F0FD2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- 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и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мена чланова ужег тима који ће радити проц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>ену са задужењима и референцама,</w:t>
      </w:r>
    </w:p>
    <w:p w14:paraId="07F81446" w14:textId="50379797" w:rsidR="00627424" w:rsidRPr="000F0FD2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р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>ок у којем ће завршити процену,</w:t>
      </w:r>
    </w:p>
    <w:p w14:paraId="532E7042" w14:textId="0E2DCD9A" w:rsidR="00627424" w:rsidRPr="000F0FD2" w:rsidRDefault="00050731" w:rsidP="000F0FD2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ц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ену за пру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>жену услугу исказану у динарима,</w:t>
      </w:r>
    </w:p>
    <w:p w14:paraId="379581F9" w14:textId="0E0719A2" w:rsidR="00627424" w:rsidRPr="0054189B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Latn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р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ок за исплату накнаде за извршену услугу.</w:t>
      </w:r>
    </w:p>
    <w:p w14:paraId="7DA7F9CE" w14:textId="77777777" w:rsidR="00627424" w:rsidRPr="000F0FD2" w:rsidRDefault="00627424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Уз понуду доставити:</w:t>
      </w:r>
    </w:p>
    <w:p w14:paraId="30275790" w14:textId="73F9FA77" w:rsidR="00627424" w:rsidRPr="000F0FD2" w:rsidRDefault="00050731" w:rsidP="007415E1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оказ о овлашћењу за обављање послова односно обављање делатности процене правних лица и имовине, лиценцу, решење из АПР-а, сертификате, уверења и друг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>у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документа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циј издат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>у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од надлежних органа,</w:t>
      </w:r>
    </w:p>
    <w:p w14:paraId="7056EF60" w14:textId="3E5565E9" w:rsidR="00627424" w:rsidRPr="000F0FD2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доказе о стручности,</w:t>
      </w:r>
    </w:p>
    <w:p w14:paraId="522A1B54" w14:textId="686C506C" w:rsidR="00627424" w:rsidRPr="000F0FD2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р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еференце досадашњег рада.</w:t>
      </w:r>
    </w:p>
    <w:p w14:paraId="34673D42" w14:textId="40101BA4" w:rsidR="00627424" w:rsidRPr="000F0FD2" w:rsidRDefault="003A682D" w:rsidP="00E34016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E34016">
        <w:rPr>
          <w:rFonts w:asciiTheme="majorBidi" w:eastAsia="Times New Roman" w:hAnsiTheme="majorBidi" w:cstheme="majorBidi"/>
          <w:sz w:val="23"/>
          <w:szCs w:val="23"/>
          <w:lang w:val="sr-Cyrl-RS"/>
        </w:rPr>
        <w:t>У случају потребе за додатним информацијама,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заинтересована лица могу се јавити </w:t>
      </w:r>
      <w:r w:rsidR="0046194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канцеларији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повереник</w:t>
      </w:r>
      <w:r w:rsidR="0046194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а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стечајног  управника </w:t>
      </w:r>
      <w:r w:rsidR="00CA60EE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Раице Милићевића на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електронску адресу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: </w:t>
      </w:r>
      <w:r w:rsidR="00CA60EE">
        <w:rPr>
          <w:rFonts w:asciiTheme="majorBidi" w:eastAsia="Times New Roman" w:hAnsiTheme="majorBidi" w:cstheme="majorBidi"/>
          <w:sz w:val="23"/>
          <w:szCs w:val="23"/>
          <w:lang w:val="sr-Latn-RS"/>
        </w:rPr>
        <w:t>raica.milicevic@gmail.com</w:t>
      </w:r>
      <w:r w:rsidR="000F0FD2" w:rsidRPr="00AC7655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, 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као и на моб. тел: </w:t>
      </w:r>
      <w:r w:rsidR="00CA60EE">
        <w:rPr>
          <w:rFonts w:asciiTheme="majorBidi" w:eastAsia="Times New Roman" w:hAnsiTheme="majorBidi" w:cstheme="majorBidi"/>
          <w:sz w:val="23"/>
          <w:szCs w:val="23"/>
          <w:lang w:val="sr-Latn-RS"/>
        </w:rPr>
        <w:t>063/456-320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</w:p>
    <w:p w14:paraId="77A5DB59" w14:textId="2864E5ED" w:rsidR="00627424" w:rsidRPr="000F0FD2" w:rsidRDefault="003A682D" w:rsidP="00F53EC2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Приликом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избор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а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понуђача узима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ју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се осим финансијске понуде </w:t>
      </w:r>
      <w:r w:rsidR="00F53EC2" w:rsidRP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у обзир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и стручност, референце и друг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и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елемент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и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понуде који су од значаја за вршење конкретне процене.</w:t>
      </w:r>
    </w:p>
    <w:p w14:paraId="30DCE563" w14:textId="78CF7EB1" w:rsidR="00627424" w:rsidRPr="000F0FD2" w:rsidRDefault="003A682D" w:rsidP="00F53EC2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О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донет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ој О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длу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ци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обавештење.</w:t>
      </w:r>
    </w:p>
    <w:p w14:paraId="2558CAC7" w14:textId="77777777" w:rsidR="00627424" w:rsidRPr="000F0FD2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</w:p>
    <w:p w14:paraId="5A67F687" w14:textId="313212D6" w:rsidR="00627424" w:rsidRPr="000F0FD2" w:rsidRDefault="00627424" w:rsidP="00A55323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  <w:t>УСЛОВИ КОНКУРИСАЊА</w:t>
      </w:r>
    </w:p>
    <w:p w14:paraId="616988C2" w14:textId="77777777" w:rsidR="00627424" w:rsidRPr="000F0FD2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14:paraId="28B07403" w14:textId="67FADC24" w:rsidR="00627424" w:rsidRPr="000F0FD2" w:rsidRDefault="003A682D" w:rsidP="00A55323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-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а је регистрован за обављање 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делатности код надлежног органа,</w:t>
      </w:r>
    </w:p>
    <w:p w14:paraId="145F6265" w14:textId="6392B75C" w:rsidR="00627424" w:rsidRPr="000F0FD2" w:rsidRDefault="003A682D" w:rsidP="003A682D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 л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иценца за обављање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послова овлашћеног проценитеља,</w:t>
      </w:r>
    </w:p>
    <w:p w14:paraId="2A4E8539" w14:textId="493E6670" w:rsidR="00627424" w:rsidRPr="000F0FD2" w:rsidRDefault="003A682D" w:rsidP="00E34016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 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а испуњава квалификационе услове, односно да располаже довољним кадровским и</w:t>
      </w:r>
      <w:r w:rsidR="00E34016" w:rsidRPr="00E34016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техничким капацитетом за вршење услуге из понуде.</w:t>
      </w:r>
    </w:p>
    <w:p w14:paraId="2159AEF4" w14:textId="77777777" w:rsidR="00627424" w:rsidRPr="000F0FD2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089998EA" w14:textId="77777777" w:rsidR="00627424" w:rsidRPr="000F0FD2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</w:p>
    <w:p w14:paraId="078C0D6C" w14:textId="1AD17BF4" w:rsidR="005927C7" w:rsidRPr="000F0FD2" w:rsidRDefault="00627424" w:rsidP="008C34CB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У </w:t>
      </w:r>
      <w:r w:rsidR="00526C3D">
        <w:rPr>
          <w:rFonts w:asciiTheme="majorBidi" w:eastAsia="Times New Roman" w:hAnsiTheme="majorBidi" w:cstheme="majorBidi"/>
          <w:sz w:val="23"/>
          <w:szCs w:val="23"/>
          <w:lang w:val="sr-Cyrl-RS"/>
        </w:rPr>
        <w:t>Нишу</w:t>
      </w:r>
      <w:r w:rsidR="00EB512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, дана </w:t>
      </w:r>
      <w:r w:rsidR="00526C3D">
        <w:rPr>
          <w:rFonts w:asciiTheme="majorBidi" w:eastAsia="Times New Roman" w:hAnsiTheme="majorBidi" w:cstheme="majorBidi"/>
          <w:sz w:val="23"/>
          <w:szCs w:val="23"/>
          <w:lang w:val="sr-Cyrl-RS"/>
        </w:rPr>
        <w:t>07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  <w:r w:rsidR="00526C3D">
        <w:rPr>
          <w:rFonts w:asciiTheme="majorBidi" w:eastAsia="Times New Roman" w:hAnsiTheme="majorBidi" w:cstheme="majorBidi"/>
          <w:sz w:val="23"/>
          <w:szCs w:val="23"/>
          <w:lang w:val="sr-Cyrl-RS"/>
        </w:rPr>
        <w:t>12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.202</w:t>
      </w:r>
      <w:r w:rsidR="008C34CB">
        <w:rPr>
          <w:rFonts w:asciiTheme="majorBidi" w:eastAsia="Times New Roman" w:hAnsiTheme="majorBidi" w:cstheme="majorBidi"/>
          <w:sz w:val="23"/>
          <w:szCs w:val="23"/>
          <w:lang w:val="sr-Cyrl-RS"/>
        </w:rPr>
        <w:t>2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 године</w:t>
      </w:r>
    </w:p>
    <w:p w14:paraId="3C04993C" w14:textId="77777777" w:rsidR="00A55323" w:rsidRDefault="00A55323" w:rsidP="00A55323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</w:p>
    <w:p w14:paraId="1CAD6ACD" w14:textId="77777777" w:rsidR="009C12F3" w:rsidRPr="000F0FD2" w:rsidRDefault="009C12F3" w:rsidP="00A55323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</w:p>
    <w:p w14:paraId="22EB957E" w14:textId="77777777" w:rsidR="005927C7" w:rsidRPr="000F0FD2" w:rsidRDefault="005927C7" w:rsidP="00A55323">
      <w:pPr>
        <w:widowControl w:val="0"/>
        <w:spacing w:after="0" w:line="240" w:lineRule="auto"/>
        <w:ind w:left="2880" w:firstLine="720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Стечајни управник</w:t>
      </w:r>
    </w:p>
    <w:p w14:paraId="2CBCD7D9" w14:textId="4B608816" w:rsidR="005927C7" w:rsidRPr="000F0FD2" w:rsidRDefault="002C198C" w:rsidP="00A55323">
      <w:pPr>
        <w:widowControl w:val="0"/>
        <w:spacing w:after="0" w:line="240" w:lineRule="auto"/>
        <w:ind w:left="2880" w:firstLine="720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</w:t>
      </w:r>
      <w:r w:rsidR="005927C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Агенција за лиценцирање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стечајних управника </w:t>
      </w:r>
    </w:p>
    <w:p w14:paraId="36CC7118" w14:textId="6CDD190D" w:rsidR="00A55323" w:rsidRPr="000F0FD2" w:rsidRDefault="00A55323" w:rsidP="00A55323">
      <w:pPr>
        <w:widowControl w:val="0"/>
        <w:spacing w:after="0" w:line="240" w:lineRule="auto"/>
        <w:ind w:left="5760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  </w:t>
      </w:r>
      <w:r w:rsidR="005927C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Повереник</w:t>
      </w:r>
    </w:p>
    <w:p w14:paraId="2469D499" w14:textId="77777777" w:rsidR="00A55323" w:rsidRPr="000F0FD2" w:rsidRDefault="00A55323" w:rsidP="00A55323">
      <w:pPr>
        <w:widowControl w:val="0"/>
        <w:spacing w:after="0" w:line="240" w:lineRule="auto"/>
        <w:ind w:left="5040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</w:p>
    <w:p w14:paraId="0B0DC85A" w14:textId="7EC3D873" w:rsidR="00A55323" w:rsidRPr="000F0FD2" w:rsidRDefault="00A55323" w:rsidP="00A55323">
      <w:pPr>
        <w:widowControl w:val="0"/>
        <w:spacing w:after="0" w:line="240" w:lineRule="auto"/>
        <w:ind w:left="5040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       ____________________</w:t>
      </w:r>
    </w:p>
    <w:p w14:paraId="63B17553" w14:textId="4B5129CA" w:rsidR="005927C7" w:rsidRPr="000F0FD2" w:rsidRDefault="00A55323" w:rsidP="00A55323">
      <w:pPr>
        <w:widowControl w:val="0"/>
        <w:spacing w:after="0" w:line="240" w:lineRule="auto"/>
        <w:ind w:left="5040"/>
        <w:rPr>
          <w:rFonts w:ascii="Arial Narrow" w:eastAsia="Times New Roman" w:hAnsi="Arial Narrow" w:cs="Times New Roman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             </w:t>
      </w:r>
      <w:r w:rsidR="00D02E97">
        <w:rPr>
          <w:rFonts w:asciiTheme="majorBidi" w:eastAsia="Times New Roman" w:hAnsiTheme="majorBidi" w:cstheme="majorBidi"/>
          <w:sz w:val="23"/>
          <w:szCs w:val="23"/>
          <w:lang w:val="sr-Cyrl-RS"/>
        </w:rPr>
        <w:t>Раица Милићевић</w:t>
      </w:r>
    </w:p>
    <w:sectPr w:rsidR="005927C7" w:rsidRPr="000F0FD2" w:rsidSect="00A611BD">
      <w:pgSz w:w="12240" w:h="15840"/>
      <w:pgMar w:top="1152" w:right="1152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87432"/>
    <w:multiLevelType w:val="hybridMultilevel"/>
    <w:tmpl w:val="04DA75FE"/>
    <w:lvl w:ilvl="0" w:tplc="1C1A9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C7"/>
    <w:rsid w:val="00050731"/>
    <w:rsid w:val="00064976"/>
    <w:rsid w:val="00066033"/>
    <w:rsid w:val="00066914"/>
    <w:rsid w:val="00072B1A"/>
    <w:rsid w:val="000F0FD2"/>
    <w:rsid w:val="001B62D7"/>
    <w:rsid w:val="001E4D1C"/>
    <w:rsid w:val="002415DA"/>
    <w:rsid w:val="002A7EF5"/>
    <w:rsid w:val="002C198C"/>
    <w:rsid w:val="002D1601"/>
    <w:rsid w:val="003042E0"/>
    <w:rsid w:val="00320A3E"/>
    <w:rsid w:val="003742FD"/>
    <w:rsid w:val="003872FF"/>
    <w:rsid w:val="003A682D"/>
    <w:rsid w:val="003F303C"/>
    <w:rsid w:val="00415F68"/>
    <w:rsid w:val="004458C2"/>
    <w:rsid w:val="00461944"/>
    <w:rsid w:val="004D1F26"/>
    <w:rsid w:val="00526C3D"/>
    <w:rsid w:val="0054189B"/>
    <w:rsid w:val="005927C7"/>
    <w:rsid w:val="005A0345"/>
    <w:rsid w:val="005F192F"/>
    <w:rsid w:val="005F565A"/>
    <w:rsid w:val="00627424"/>
    <w:rsid w:val="007415E1"/>
    <w:rsid w:val="00771DE0"/>
    <w:rsid w:val="007D7581"/>
    <w:rsid w:val="007E0996"/>
    <w:rsid w:val="008064E7"/>
    <w:rsid w:val="00816FD4"/>
    <w:rsid w:val="00886E7E"/>
    <w:rsid w:val="008C34CB"/>
    <w:rsid w:val="009C12F3"/>
    <w:rsid w:val="00A2690D"/>
    <w:rsid w:val="00A300A9"/>
    <w:rsid w:val="00A3752D"/>
    <w:rsid w:val="00A55323"/>
    <w:rsid w:val="00A611BD"/>
    <w:rsid w:val="00AA13E1"/>
    <w:rsid w:val="00AA75DC"/>
    <w:rsid w:val="00AB422E"/>
    <w:rsid w:val="00AC7655"/>
    <w:rsid w:val="00B3559E"/>
    <w:rsid w:val="00B620B6"/>
    <w:rsid w:val="00CA2F5E"/>
    <w:rsid w:val="00CA60EE"/>
    <w:rsid w:val="00D02E97"/>
    <w:rsid w:val="00D52AF5"/>
    <w:rsid w:val="00D80F3A"/>
    <w:rsid w:val="00E34016"/>
    <w:rsid w:val="00EB512A"/>
    <w:rsid w:val="00F5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113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7C7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064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F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7C7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064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ninko</dc:creator>
  <cp:lastModifiedBy>NP - Nevena</cp:lastModifiedBy>
  <cp:revision>7</cp:revision>
  <cp:lastPrinted>2021-12-14T11:50:00Z</cp:lastPrinted>
  <dcterms:created xsi:type="dcterms:W3CDTF">2022-08-24T08:19:00Z</dcterms:created>
  <dcterms:modified xsi:type="dcterms:W3CDTF">2022-12-09T11:58:00Z</dcterms:modified>
</cp:coreProperties>
</file>