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78889" w14:textId="6FEB6D1B" w:rsidR="00737364" w:rsidRPr="00700C45" w:rsidRDefault="00737364" w:rsidP="00737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sz w:val="24"/>
          <w:szCs w:val="24"/>
          <w:lang w:val="sr-Cyrl-RS"/>
        </w:rPr>
        <w:t>На основу Закона о стечају („Сл</w:t>
      </w:r>
      <w:r w:rsidR="0021204B" w:rsidRPr="00700C45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 гласник РС“ бр. 104/2009</w:t>
      </w:r>
      <w:r w:rsidR="00700C45">
        <w:rPr>
          <w:rFonts w:ascii="Times New Roman" w:hAnsi="Times New Roman" w:cs="Times New Roman"/>
          <w:sz w:val="24"/>
          <w:szCs w:val="24"/>
          <w:lang w:val="sr-Latn-RS"/>
        </w:rPr>
        <w:t xml:space="preserve">, ..., 83/2014) 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и Националног стандарда о начину и поступку уновчења имовине стечајног дужника </w:t>
      </w:r>
      <w:r w:rsidR="00A33B31" w:rsidRPr="00700C45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 Националн</w:t>
      </w:r>
      <w:r w:rsidR="00700C45">
        <w:rPr>
          <w:rFonts w:ascii="Times New Roman" w:hAnsi="Times New Roman" w:cs="Times New Roman"/>
          <w:sz w:val="24"/>
          <w:szCs w:val="24"/>
          <w:lang w:val="sr-Cyrl-RS"/>
        </w:rPr>
        <w:t>ог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 стандард</w:t>
      </w:r>
      <w:r w:rsidR="00700C45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 број 5 </w:t>
      </w:r>
      <w:r w:rsidR="00B24D29" w:rsidRPr="00700C45">
        <w:rPr>
          <w:rFonts w:ascii="Times New Roman" w:hAnsi="Times New Roman"/>
          <w:sz w:val="24"/>
          <w:szCs w:val="24"/>
          <w:lang w:val="sr-Cyrl-RS"/>
        </w:rPr>
        <w:t>(„Сл. гласник РС“ бр. 13/</w:t>
      </w:r>
      <w:r w:rsidR="00700C45">
        <w:rPr>
          <w:rFonts w:ascii="Times New Roman" w:hAnsi="Times New Roman"/>
          <w:sz w:val="24"/>
          <w:szCs w:val="24"/>
          <w:lang w:val="sr-Cyrl-RS"/>
        </w:rPr>
        <w:t>20</w:t>
      </w:r>
      <w:r w:rsidR="00B24D29" w:rsidRPr="00700C45">
        <w:rPr>
          <w:rFonts w:ascii="Times New Roman" w:hAnsi="Times New Roman"/>
          <w:sz w:val="24"/>
          <w:szCs w:val="24"/>
          <w:lang w:val="sr-Cyrl-RS"/>
        </w:rPr>
        <w:t>10), стечајни управник стечајног дужника,</w:t>
      </w:r>
    </w:p>
    <w:p w14:paraId="0B18AC37" w14:textId="4C938116" w:rsidR="007272A0" w:rsidRPr="00700C45" w:rsidRDefault="007272A0" w:rsidP="00737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F9C1130" w14:textId="29D6741A" w:rsidR="00737364" w:rsidRPr="00700C45" w:rsidRDefault="00700C45" w:rsidP="007373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„</w:t>
      </w: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Diners Club International Belgrade“ </w:t>
      </w:r>
      <w:r w:rsidR="00B24D29" w:rsidRPr="00700C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доо Београд - у стечају</w:t>
      </w:r>
    </w:p>
    <w:p w14:paraId="3AD92E5D" w14:textId="750FFA60" w:rsidR="00737364" w:rsidRPr="00700C45" w:rsidRDefault="00700C45" w:rsidP="007373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ул. Немањина бр. 3</w:t>
      </w:r>
      <w:r w:rsidR="00B24D29" w:rsidRPr="00700C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, Београд</w:t>
      </w:r>
    </w:p>
    <w:p w14:paraId="0CD2452B" w14:textId="79B44454" w:rsidR="00737364" w:rsidRPr="00700C45" w:rsidRDefault="00737364" w:rsidP="007373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3AE562F" w14:textId="32FCCA3F" w:rsidR="00737364" w:rsidRPr="00700C45" w:rsidRDefault="00737364" w:rsidP="007373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sz w:val="24"/>
          <w:szCs w:val="24"/>
          <w:lang w:val="sr-Cyrl-RS"/>
        </w:rPr>
        <w:t>ОБЈАВЉУЈЕ</w:t>
      </w:r>
    </w:p>
    <w:p w14:paraId="26E7A1A3" w14:textId="1F30C062" w:rsidR="00737364" w:rsidRPr="00700C45" w:rsidRDefault="00737364" w:rsidP="007373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2C514519" w14:textId="38FAE363" w:rsidR="00737364" w:rsidRPr="00700C45" w:rsidRDefault="00FF07CC" w:rsidP="00B00EF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ЈАВНИ </w:t>
      </w:r>
      <w:r w:rsidR="00737364" w:rsidRPr="00700C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ПОЗИВ ЗА ДОСТАВЉАЊЕ ПОНУДА</w:t>
      </w:r>
    </w:p>
    <w:p w14:paraId="724D5D2E" w14:textId="109B391C" w:rsidR="00737364" w:rsidRPr="00700C45" w:rsidRDefault="00737364" w:rsidP="008A04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за </w:t>
      </w:r>
      <w:r w:rsidR="00FF07C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пружање</w:t>
      </w:r>
      <w:r w:rsidRPr="00700C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услуга </w:t>
      </w:r>
      <w:r w:rsidR="00B00EF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ре</w:t>
      </w:r>
      <w:r w:rsidRPr="00700C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процене </w:t>
      </w:r>
      <w:r w:rsidR="00656AD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целисходности продаје стечајног дужника као правног лица, односно целокупне преостале имовине стечајног дужника у односу на продају имовине стечајног дужника у деловима, као и </w:t>
      </w:r>
      <w:r w:rsidR="003727A6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пружање услуге </w:t>
      </w:r>
      <w:r w:rsidR="00B00EF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ре</w:t>
      </w:r>
      <w:r w:rsidR="00656AD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процене вредности стечајног дужника као правног лица </w:t>
      </w:r>
    </w:p>
    <w:p w14:paraId="575D1240" w14:textId="0C810CA6" w:rsidR="00737364" w:rsidRPr="00700C45" w:rsidRDefault="00737364" w:rsidP="007373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194F478C" w14:textId="06A64724" w:rsidR="00645B9E" w:rsidRDefault="00645B9E" w:rsidP="00737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Имовину стечајног дужника чини:</w:t>
      </w:r>
    </w:p>
    <w:p w14:paraId="3403DF49" w14:textId="4639F519" w:rsidR="00645B9E" w:rsidRDefault="00645B9E" w:rsidP="00645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45B9E">
        <w:rPr>
          <w:rFonts w:ascii="Times New Roman" w:hAnsi="Times New Roman" w:cs="Times New Roman"/>
          <w:sz w:val="24"/>
          <w:szCs w:val="24"/>
          <w:lang w:val="sr-Cyrl-RS"/>
        </w:rPr>
        <w:t>-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75F8A">
        <w:rPr>
          <w:rFonts w:ascii="Times New Roman" w:hAnsi="Times New Roman" w:cs="Times New Roman"/>
          <w:sz w:val="24"/>
          <w:szCs w:val="24"/>
          <w:lang w:val="sr-Cyrl-RS"/>
        </w:rPr>
        <w:t>портфолио потраживања стечајног дужника према својим дужницима;</w:t>
      </w:r>
    </w:p>
    <w:p w14:paraId="387C8850" w14:textId="27C3BB24" w:rsidR="00775F8A" w:rsidRDefault="00775F8A" w:rsidP="00645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 покретна имовина која се састоји од опреме и залиха</w:t>
      </w:r>
      <w:r w:rsidR="008F11C5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1AEF2C1F" w14:textId="647C6525" w:rsidR="008F11C5" w:rsidRDefault="008F11C5" w:rsidP="00645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2B68F7D" w14:textId="582445ED" w:rsidR="009F6B10" w:rsidRDefault="00A537A2" w:rsidP="009F6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Сврха процене јесте утврђивање </w:t>
      </w:r>
      <w:r w:rsidR="00B00EF2">
        <w:rPr>
          <w:rFonts w:ascii="Times New Roman" w:hAnsi="Times New Roman" w:cs="Times New Roman"/>
          <w:sz w:val="24"/>
          <w:szCs w:val="24"/>
          <w:lang w:val="sr-Cyrl-RS"/>
        </w:rPr>
        <w:t xml:space="preserve">ажуриране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тржишне вредности имовине која чини предмет процене у циљу остваривања највеће </w:t>
      </w:r>
      <w:r w:rsidR="009F6B10">
        <w:rPr>
          <w:rFonts w:ascii="Times New Roman" w:hAnsi="Times New Roman" w:cs="Times New Roman"/>
          <w:sz w:val="24"/>
          <w:szCs w:val="24"/>
          <w:lang w:val="sr-Cyrl-RS"/>
        </w:rPr>
        <w:t>могуће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вредности</w:t>
      </w:r>
      <w:r w:rsidR="009F6B10">
        <w:rPr>
          <w:rFonts w:ascii="Times New Roman" w:hAnsi="Times New Roman" w:cs="Times New Roman"/>
          <w:sz w:val="24"/>
          <w:szCs w:val="24"/>
          <w:lang w:val="sr-Cyrl-RS"/>
        </w:rPr>
        <w:t xml:space="preserve"> имовине стечајног дужника и највећег могућег степена намирења поверилаца у поступку који се води над стечајним дужником </w:t>
      </w:r>
      <w:r w:rsidR="009F6B10" w:rsidRPr="009F6B10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="009F6B10" w:rsidRPr="009F6B10">
        <w:rPr>
          <w:rFonts w:ascii="Times New Roman" w:hAnsi="Times New Roman" w:cs="Times New Roman"/>
          <w:sz w:val="24"/>
          <w:szCs w:val="24"/>
          <w:lang w:val="sr-Latn-RS"/>
        </w:rPr>
        <w:t xml:space="preserve">Diners Club International Belgrade“ </w:t>
      </w:r>
      <w:r w:rsidR="009F6B10" w:rsidRPr="009F6B10">
        <w:rPr>
          <w:rFonts w:ascii="Times New Roman" w:hAnsi="Times New Roman" w:cs="Times New Roman"/>
          <w:sz w:val="24"/>
          <w:szCs w:val="24"/>
          <w:lang w:val="sr-Cyrl-RS"/>
        </w:rPr>
        <w:t>доо Београд - у стечају</w:t>
      </w:r>
      <w:r w:rsidR="009F6B10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40F9E9C1" w14:textId="4E89681B" w:rsidR="009F6B10" w:rsidRDefault="009F6B10" w:rsidP="009F6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86BA93B" w14:textId="7B2D2925" w:rsidR="009F6B10" w:rsidRPr="009F6B10" w:rsidRDefault="00CE635F" w:rsidP="009F6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Метод процене: </w:t>
      </w:r>
      <w:r w:rsidR="009F6B10">
        <w:rPr>
          <w:rFonts w:ascii="Times New Roman" w:hAnsi="Times New Roman" w:cs="Times New Roman"/>
          <w:sz w:val="24"/>
          <w:szCs w:val="24"/>
          <w:lang w:val="sr-Cyrl-RS"/>
        </w:rPr>
        <w:t xml:space="preserve">Проценитељ ће процену извршити </w:t>
      </w:r>
      <w:r w:rsidR="00827DC9">
        <w:rPr>
          <w:rFonts w:ascii="Times New Roman" w:hAnsi="Times New Roman" w:cs="Times New Roman"/>
          <w:sz w:val="24"/>
          <w:szCs w:val="24"/>
          <w:lang w:val="sr-Cyrl-RS"/>
        </w:rPr>
        <w:t>у складу са одредбама Закона о проценитељима вредности непокретности, Закона о стечају, Националним стандардом број 5 о начину и поступку уновчења имовине, Међународним рачуноводственим стандардима и Међународним стандардима финансијског извештавања и осталим релевантним прописима.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Понуђачи су дужни да опишу методе које намеравају да користе у својој процени.</w:t>
      </w:r>
    </w:p>
    <w:p w14:paraId="45544656" w14:textId="479E12F1" w:rsidR="00E355F1" w:rsidRPr="00DE0D7C" w:rsidRDefault="00A537A2" w:rsidP="00AE3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0596794C" w14:textId="164976D4" w:rsidR="00737364" w:rsidRPr="00DE0D7C" w:rsidRDefault="00E355F1" w:rsidP="001969A5">
      <w:pPr>
        <w:pStyle w:val="ListParagraph"/>
        <w:spacing w:after="0" w:line="240" w:lineRule="auto"/>
        <w:ind w:left="180" w:hanging="18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E0D7C">
        <w:rPr>
          <w:rFonts w:ascii="Times New Roman" w:hAnsi="Times New Roman" w:cs="Times New Roman"/>
          <w:sz w:val="24"/>
          <w:szCs w:val="24"/>
          <w:lang w:val="sr-Cyrl-RS"/>
        </w:rPr>
        <w:t>Проценитељ ће:</w:t>
      </w:r>
    </w:p>
    <w:p w14:paraId="05DA4555" w14:textId="22CD3E67" w:rsidR="00E355F1" w:rsidRPr="00232484" w:rsidRDefault="00E355F1" w:rsidP="00E355F1">
      <w:pPr>
        <w:pStyle w:val="ListParagraph"/>
        <w:numPr>
          <w:ilvl w:val="0"/>
          <w:numId w:val="1"/>
        </w:numPr>
        <w:spacing w:after="0" w:line="240" w:lineRule="auto"/>
        <w:ind w:left="270" w:hanging="27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E0D7C">
        <w:rPr>
          <w:rFonts w:ascii="Times New Roman" w:hAnsi="Times New Roman" w:cs="Times New Roman"/>
          <w:sz w:val="24"/>
          <w:szCs w:val="24"/>
          <w:lang w:val="sr-Cyrl-RS"/>
        </w:rPr>
        <w:t xml:space="preserve">Извршити </w:t>
      </w:r>
      <w:r w:rsidR="00B00EF2">
        <w:rPr>
          <w:rFonts w:ascii="Times New Roman" w:hAnsi="Times New Roman" w:cs="Times New Roman"/>
          <w:sz w:val="24"/>
          <w:szCs w:val="24"/>
          <w:lang w:val="sr-Cyrl-RS"/>
        </w:rPr>
        <w:t>ре</w:t>
      </w:r>
      <w:r w:rsidRPr="00DE0D7C">
        <w:rPr>
          <w:rFonts w:ascii="Times New Roman" w:hAnsi="Times New Roman" w:cs="Times New Roman"/>
          <w:sz w:val="24"/>
          <w:szCs w:val="24"/>
          <w:lang w:val="sr-Cyrl-RS"/>
        </w:rPr>
        <w:t>процену целисходности продаје стечајног дужника као правног лица</w:t>
      </w:r>
      <w:r w:rsidR="00DE0D7C" w:rsidRPr="00DE0D7C">
        <w:rPr>
          <w:rFonts w:ascii="Times New Roman" w:hAnsi="Times New Roman" w:cs="Times New Roman"/>
          <w:sz w:val="24"/>
          <w:szCs w:val="24"/>
          <w:lang w:val="sr-Cyrl-RS"/>
        </w:rPr>
        <w:t xml:space="preserve">, односно целокупне преостале имовине стечајног дужника у односу на продају имовине </w:t>
      </w:r>
      <w:r w:rsidR="00DE0D7C" w:rsidRPr="00232484">
        <w:rPr>
          <w:rFonts w:ascii="Times New Roman" w:hAnsi="Times New Roman" w:cs="Times New Roman"/>
          <w:sz w:val="24"/>
          <w:szCs w:val="24"/>
          <w:lang w:val="sr-Cyrl-RS"/>
        </w:rPr>
        <w:t>стечајног дужника у деловима</w:t>
      </w:r>
      <w:r w:rsidRPr="00232484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1759AADF" w14:textId="74C477EC" w:rsidR="00DE0D7C" w:rsidRPr="00232484" w:rsidRDefault="00DE0D7C" w:rsidP="00E355F1">
      <w:pPr>
        <w:pStyle w:val="ListParagraph"/>
        <w:numPr>
          <w:ilvl w:val="0"/>
          <w:numId w:val="1"/>
        </w:numPr>
        <w:spacing w:after="0" w:line="240" w:lineRule="auto"/>
        <w:ind w:left="270" w:hanging="27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32484">
        <w:rPr>
          <w:rFonts w:ascii="Times New Roman" w:hAnsi="Times New Roman" w:cs="Times New Roman"/>
          <w:sz w:val="24"/>
          <w:szCs w:val="24"/>
          <w:lang w:val="sr-Cyrl-RS"/>
        </w:rPr>
        <w:t xml:space="preserve">Извршити </w:t>
      </w:r>
      <w:r w:rsidR="00B00EF2" w:rsidRPr="00232484">
        <w:rPr>
          <w:rFonts w:ascii="Times New Roman" w:hAnsi="Times New Roman" w:cs="Times New Roman"/>
          <w:sz w:val="24"/>
          <w:szCs w:val="24"/>
          <w:lang w:val="sr-Cyrl-RS"/>
        </w:rPr>
        <w:t>ре</w:t>
      </w:r>
      <w:r w:rsidRPr="00232484">
        <w:rPr>
          <w:rFonts w:ascii="Times New Roman" w:hAnsi="Times New Roman" w:cs="Times New Roman"/>
          <w:sz w:val="24"/>
          <w:szCs w:val="24"/>
          <w:lang w:val="sr-Cyrl-RS"/>
        </w:rPr>
        <w:t>процену вредности стечајног дужника као правног лица</w:t>
      </w:r>
      <w:r w:rsidR="00AE3DE2" w:rsidRPr="0023248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30399591" w14:textId="1BB6F67B" w:rsidR="00AD0A74" w:rsidRPr="00232484" w:rsidRDefault="00AD0A74" w:rsidP="00E355F1">
      <w:pPr>
        <w:pStyle w:val="ListParagraph"/>
        <w:numPr>
          <w:ilvl w:val="0"/>
          <w:numId w:val="1"/>
        </w:numPr>
        <w:spacing w:after="0" w:line="240" w:lineRule="auto"/>
        <w:ind w:left="270" w:hanging="27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32484">
        <w:rPr>
          <w:rFonts w:ascii="Times New Roman" w:hAnsi="Times New Roman" w:cs="Times New Roman"/>
          <w:sz w:val="24"/>
          <w:szCs w:val="24"/>
          <w:lang w:val="sr-Cyrl-RS"/>
        </w:rPr>
        <w:t>Извршити кроз репроцену ажурирање процене вредности имовине са пресеком стања на дан 01.07.2022. године;</w:t>
      </w:r>
    </w:p>
    <w:p w14:paraId="70C1146F" w14:textId="431BC75C" w:rsidR="00AD0A74" w:rsidRDefault="00AD0A74" w:rsidP="00AD0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86D5463" w14:textId="3D89E0F9" w:rsidR="00AE3DE2" w:rsidRDefault="00AE3DE2" w:rsidP="00AE3DE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Рок за извршење посла: - рок за извршење посла ће бити један од параметара за одабир најповољнијег понуђача</w:t>
      </w:r>
      <w:r w:rsidR="007F46B6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D88831A" w14:textId="291A63B3" w:rsidR="007F46B6" w:rsidRDefault="007F46B6" w:rsidP="00AE3DE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9D52E21" w14:textId="707D6E84" w:rsidR="00C912DA" w:rsidRDefault="007F46B6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Извештај о процени: - извештај о процени мора бити сачињен у складу са 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Националним</w:t>
      </w:r>
      <w:r w:rsidR="00C912DA" w:rsidRPr="00C912DA">
        <w:rPr>
          <w:rFonts w:ascii="Times New Roman" w:hAnsi="Times New Roman" w:cs="Times New Roman"/>
          <w:sz w:val="24"/>
          <w:szCs w:val="24"/>
          <w:lang w:val="en-GB"/>
        </w:rPr>
        <w:t xml:space="preserve"> с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тандардом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за процену вредности</w:t>
      </w:r>
      <w:r w:rsidR="00C912DA" w:rsidRPr="00C912DA">
        <w:rPr>
          <w:rFonts w:ascii="Times New Roman" w:hAnsi="Times New Roman" w:cs="Times New Roman"/>
          <w:sz w:val="24"/>
          <w:szCs w:val="24"/>
          <w:lang w:val="en-GB"/>
        </w:rPr>
        <w:t xml:space="preserve"> 4 (НСП 4)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Правилник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 xml:space="preserve">а 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o Нaциoнaлним стaндaрдимa, кoдeксу eтикe и прaвилимa прoфeсиoнaлнoг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пoнaшaњa лицeнцирaнoг прoцeнитeљa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"Сл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 xml:space="preserve"> гласник РС", бр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 xml:space="preserve"> 70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/17).</w:t>
      </w:r>
    </w:p>
    <w:p w14:paraId="1705BB76" w14:textId="6BF78D9C" w:rsidR="007B6FD1" w:rsidRDefault="007B6FD1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30077C9" w14:textId="425319AE" w:rsidR="00C13A25" w:rsidRDefault="00C13A25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На избор понуђача, осим финансијске понуде, узима се у обзир и стручност, референце и други елементи понуде који су од значаја за вршење процене.</w:t>
      </w:r>
    </w:p>
    <w:p w14:paraId="4CAE5E16" w14:textId="77777777" w:rsidR="007B6FD1" w:rsidRPr="00C912DA" w:rsidRDefault="007B6FD1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4BFF54C" w14:textId="77777777" w:rsidR="00C912DA" w:rsidRPr="00700C45" w:rsidRDefault="00C912DA" w:rsidP="00E355F1">
      <w:pPr>
        <w:pStyle w:val="ListParagraph"/>
        <w:spacing w:after="0" w:line="240" w:lineRule="auto"/>
        <w:ind w:left="27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C79C10E" w14:textId="3456F46C" w:rsidR="00FD7EF4" w:rsidRPr="005F2BEF" w:rsidRDefault="00FD7EF4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F2BEF">
        <w:rPr>
          <w:rFonts w:ascii="Times New Roman" w:hAnsi="Times New Roman" w:cs="Times New Roman"/>
          <w:sz w:val="24"/>
          <w:szCs w:val="24"/>
          <w:lang w:val="sr-Cyrl-RS"/>
        </w:rPr>
        <w:t xml:space="preserve">Потребно је да понуда садржи доказ да је понуђач регистрован за обављање одговарајуће делатности код надлежног органа, да поседује лиценцу овлашћеног проценитеља, цену исказану у динарима са и без обрачунатог </w:t>
      </w:r>
      <w:r w:rsidR="0012461D">
        <w:rPr>
          <w:rFonts w:ascii="Times New Roman" w:hAnsi="Times New Roman" w:cs="Times New Roman"/>
          <w:sz w:val="24"/>
          <w:szCs w:val="24"/>
          <w:lang w:val="sr-Cyrl-RS"/>
        </w:rPr>
        <w:t>ПДВ-а</w:t>
      </w:r>
      <w:r w:rsidRPr="005F2BEF">
        <w:rPr>
          <w:rFonts w:ascii="Times New Roman" w:hAnsi="Times New Roman" w:cs="Times New Roman"/>
          <w:sz w:val="24"/>
          <w:szCs w:val="24"/>
          <w:lang w:val="sr-Cyrl-RS"/>
        </w:rPr>
        <w:t>, рок израде процене вредности, као и референце за извршене процене вредности за последње три године.</w:t>
      </w:r>
    </w:p>
    <w:p w14:paraId="52CE493B" w14:textId="77777777" w:rsidR="00FD7EF4" w:rsidRDefault="00FD7EF4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trike/>
          <w:sz w:val="24"/>
          <w:szCs w:val="24"/>
          <w:highlight w:val="green"/>
          <w:lang w:val="sr-Cyrl-RS"/>
        </w:rPr>
      </w:pPr>
    </w:p>
    <w:p w14:paraId="5C8005D3" w14:textId="78CF4A63" w:rsidR="00E355F1" w:rsidRPr="00700C45" w:rsidRDefault="00E355F1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sz w:val="24"/>
          <w:szCs w:val="24"/>
          <w:lang w:val="sr-Cyrl-RS"/>
        </w:rPr>
        <w:t>Заинтересовани понуђачи, односно њихови о</w:t>
      </w:r>
      <w:r w:rsidR="00A33B31" w:rsidRPr="00700C45">
        <w:rPr>
          <w:rFonts w:ascii="Times New Roman" w:hAnsi="Times New Roman" w:cs="Times New Roman"/>
          <w:sz w:val="24"/>
          <w:szCs w:val="24"/>
          <w:lang w:val="sr-Cyrl-RS"/>
        </w:rPr>
        <w:t>в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лашћени представници, могу добити детаљне информације за израду понуде, као и интегрални текст позива са свим предвиђеним условима, путем </w:t>
      </w:r>
      <w:r w:rsidR="00700C45">
        <w:rPr>
          <w:rFonts w:ascii="Times New Roman" w:hAnsi="Times New Roman" w:cs="Times New Roman"/>
          <w:sz w:val="24"/>
          <w:szCs w:val="24"/>
          <w:lang w:val="sr-Cyrl-RS"/>
        </w:rPr>
        <w:t>електронске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 адресе: </w:t>
      </w:r>
      <w:r w:rsidR="00656AD5">
        <w:rPr>
          <w:rFonts w:ascii="Times New Roman" w:hAnsi="Times New Roman" w:cs="Times New Roman"/>
          <w:sz w:val="24"/>
          <w:szCs w:val="24"/>
          <w:u w:val="single"/>
          <w:lang w:val="sr-Latn-RS"/>
        </w:rPr>
        <w:t>office</w:t>
      </w:r>
      <w:r w:rsidR="001969A5" w:rsidRPr="00700C45">
        <w:rPr>
          <w:rFonts w:ascii="Times New Roman" w:hAnsi="Times New Roman" w:cs="Times New Roman"/>
          <w:sz w:val="24"/>
          <w:szCs w:val="24"/>
          <w:u w:val="single"/>
          <w:lang w:val="sr-Latn-RS"/>
        </w:rPr>
        <w:t>@</w:t>
      </w:r>
      <w:r w:rsidR="00656AD5">
        <w:rPr>
          <w:rFonts w:ascii="Times New Roman" w:hAnsi="Times New Roman" w:cs="Times New Roman"/>
          <w:sz w:val="24"/>
          <w:szCs w:val="24"/>
          <w:u w:val="single"/>
          <w:lang w:val="sr-Latn-RS"/>
        </w:rPr>
        <w:t>diners-stecaj</w:t>
      </w:r>
      <w:r w:rsidR="00A33B31" w:rsidRPr="00700C45">
        <w:rPr>
          <w:rFonts w:ascii="Times New Roman" w:hAnsi="Times New Roman" w:cs="Times New Roman"/>
          <w:sz w:val="24"/>
          <w:szCs w:val="24"/>
          <w:u w:val="single"/>
          <w:lang w:val="sr-Latn-RS"/>
        </w:rPr>
        <w:t>.</w:t>
      </w:r>
      <w:r w:rsidR="00656AD5">
        <w:rPr>
          <w:rFonts w:ascii="Times New Roman" w:hAnsi="Times New Roman" w:cs="Times New Roman"/>
          <w:sz w:val="24"/>
          <w:szCs w:val="24"/>
          <w:u w:val="single"/>
          <w:lang w:val="sr-Latn-RS"/>
        </w:rPr>
        <w:t>rs</w:t>
      </w:r>
      <w:r w:rsidR="00A33B31" w:rsidRPr="00700C4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2F7546B5" w14:textId="4126553C" w:rsidR="00A33B31" w:rsidRPr="00700C45" w:rsidRDefault="00A33B31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6A0C393" w14:textId="71BC4722" w:rsidR="00A33B31" w:rsidRPr="00965A9A" w:rsidRDefault="00A33B31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Понуде за вршење услуга процене могу се предати најкасније </w:t>
      </w:r>
      <w:r w:rsidR="00C61F08">
        <w:rPr>
          <w:rFonts w:ascii="Times New Roman" w:hAnsi="Times New Roman" w:cs="Times New Roman"/>
          <w:sz w:val="24"/>
          <w:szCs w:val="24"/>
          <w:lang w:val="sr-Cyrl-RS"/>
        </w:rPr>
        <w:t xml:space="preserve">до </w:t>
      </w:r>
      <w:r w:rsidR="00B00EF2">
        <w:rPr>
          <w:rFonts w:ascii="Times New Roman" w:hAnsi="Times New Roman" w:cs="Times New Roman"/>
          <w:sz w:val="24"/>
          <w:szCs w:val="24"/>
          <w:lang w:val="sr-Cyrl-RS"/>
        </w:rPr>
        <w:t>16.08.2022</w:t>
      </w:r>
      <w:r w:rsidR="00C61F08">
        <w:rPr>
          <w:rFonts w:ascii="Times New Roman" w:hAnsi="Times New Roman" w:cs="Times New Roman"/>
          <w:sz w:val="24"/>
          <w:szCs w:val="24"/>
          <w:lang w:val="sr-Cyrl-RS"/>
        </w:rPr>
        <w:t xml:space="preserve">. године </w:t>
      </w:r>
      <w:r w:rsidR="00C61F08" w:rsidRPr="00965A9A">
        <w:rPr>
          <w:rFonts w:ascii="Times New Roman" w:hAnsi="Times New Roman" w:cs="Times New Roman"/>
          <w:sz w:val="24"/>
          <w:szCs w:val="24"/>
          <w:lang w:val="sr-Cyrl-RS"/>
        </w:rPr>
        <w:t>до 16</w:t>
      </w:r>
      <w:r w:rsidR="00C61F08">
        <w:rPr>
          <w:rFonts w:ascii="Times New Roman" w:hAnsi="Times New Roman" w:cs="Times New Roman"/>
          <w:sz w:val="24"/>
          <w:szCs w:val="24"/>
          <w:lang w:val="sr-Cyrl-RS"/>
        </w:rPr>
        <w:t>:00</w:t>
      </w:r>
      <w:r w:rsidR="00C61F08" w:rsidRPr="00965A9A">
        <w:rPr>
          <w:rFonts w:ascii="Times New Roman" w:hAnsi="Times New Roman" w:cs="Times New Roman"/>
          <w:sz w:val="24"/>
          <w:szCs w:val="24"/>
          <w:lang w:val="sr-Cyrl-RS"/>
        </w:rPr>
        <w:t xml:space="preserve"> часова</w:t>
      </w:r>
      <w:r w:rsidR="00C61F08">
        <w:rPr>
          <w:rFonts w:ascii="Times New Roman" w:hAnsi="Times New Roman" w:cs="Times New Roman"/>
          <w:sz w:val="24"/>
          <w:szCs w:val="24"/>
          <w:lang w:val="sr-Cyrl-RS"/>
        </w:rPr>
        <w:t xml:space="preserve"> на ад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ресу: </w:t>
      </w:r>
      <w:r w:rsidR="00656AD5" w:rsidRPr="00656AD5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="00656AD5" w:rsidRPr="00656AD5">
        <w:rPr>
          <w:rFonts w:ascii="Times New Roman" w:hAnsi="Times New Roman" w:cs="Times New Roman"/>
          <w:sz w:val="24"/>
          <w:szCs w:val="24"/>
          <w:lang w:val="sr-Latn-RS"/>
        </w:rPr>
        <w:t xml:space="preserve">Diners Club International Belgrade“ </w:t>
      </w:r>
      <w:r w:rsidR="00656AD5" w:rsidRPr="00656AD5">
        <w:rPr>
          <w:rFonts w:ascii="Times New Roman" w:hAnsi="Times New Roman" w:cs="Times New Roman"/>
          <w:sz w:val="24"/>
          <w:szCs w:val="24"/>
          <w:lang w:val="sr-Cyrl-RS"/>
        </w:rPr>
        <w:t>доо Београд - у стечају</w:t>
      </w:r>
      <w:r w:rsidR="00AA32F1"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656AD5">
        <w:rPr>
          <w:rFonts w:ascii="Times New Roman" w:hAnsi="Times New Roman" w:cs="Times New Roman"/>
          <w:sz w:val="24"/>
          <w:szCs w:val="24"/>
          <w:lang w:val="sr-Cyrl-RS"/>
        </w:rPr>
        <w:t>ул. Немањина бр. 3</w:t>
      </w:r>
      <w:r w:rsidR="00AA32F1" w:rsidRPr="00700C45">
        <w:rPr>
          <w:rFonts w:ascii="Times New Roman" w:hAnsi="Times New Roman" w:cs="Times New Roman"/>
          <w:sz w:val="24"/>
          <w:szCs w:val="24"/>
          <w:lang w:val="sr-Cyrl-RS"/>
        </w:rPr>
        <w:t>, Београд</w:t>
      </w:r>
      <w:r w:rsidR="00965A9A">
        <w:rPr>
          <w:rFonts w:ascii="Times New Roman" w:hAnsi="Times New Roman" w:cs="Times New Roman"/>
          <w:sz w:val="24"/>
          <w:szCs w:val="24"/>
          <w:lang w:val="sr-Cyrl-RS"/>
        </w:rPr>
        <w:t xml:space="preserve"> или у електронској форми на </w:t>
      </w:r>
      <w:r w:rsidR="00965A9A" w:rsidRPr="00656AD5">
        <w:rPr>
          <w:rFonts w:ascii="Times New Roman" w:hAnsi="Times New Roman" w:cs="Times New Roman"/>
          <w:sz w:val="24"/>
          <w:szCs w:val="24"/>
          <w:lang w:val="sr-Latn-RS"/>
        </w:rPr>
        <w:t>e-mail</w:t>
      </w:r>
      <w:r w:rsidR="00C61F08">
        <w:rPr>
          <w:rFonts w:ascii="Times New Roman" w:hAnsi="Times New Roman" w:cs="Times New Roman"/>
          <w:sz w:val="24"/>
          <w:szCs w:val="24"/>
          <w:lang w:val="sr-Cyrl-RS"/>
        </w:rPr>
        <w:t xml:space="preserve"> адресу</w:t>
      </w:r>
      <w:r w:rsidR="00965A9A" w:rsidRPr="00656AD5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hyperlink r:id="rId5" w:history="1">
        <w:r w:rsidR="00965A9A" w:rsidRPr="0088171B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office@diners-stecaj.rs</w:t>
        </w:r>
      </w:hyperlink>
    </w:p>
    <w:p w14:paraId="22D53A25" w14:textId="69246871" w:rsidR="00A33B31" w:rsidRPr="00700C45" w:rsidRDefault="00A33B31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8E68E07" w14:textId="5450D4DE" w:rsidR="00E355F1" w:rsidRPr="00700C45" w:rsidRDefault="00A33B31" w:rsidP="00A33B3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sz w:val="24"/>
          <w:szCs w:val="24"/>
          <w:lang w:val="sr-Cyrl-RS"/>
        </w:rPr>
        <w:t>Напомена: Само понуде достављене од стране проценитеља са лиценцом ће се узети у разматрање.</w:t>
      </w:r>
    </w:p>
    <w:p w14:paraId="3C032C14" w14:textId="60BED687" w:rsidR="00A33B31" w:rsidRPr="00700C45" w:rsidRDefault="00A33B31" w:rsidP="00A33B3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438DC07" w14:textId="4DAB9472" w:rsidR="00A33B31" w:rsidRPr="00656AD5" w:rsidRDefault="00A33B31" w:rsidP="001969A5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56AD5">
        <w:rPr>
          <w:rFonts w:ascii="Times New Roman" w:hAnsi="Times New Roman" w:cs="Times New Roman"/>
          <w:sz w:val="24"/>
          <w:szCs w:val="24"/>
          <w:lang w:val="sr-Cyrl-RS"/>
        </w:rPr>
        <w:t>Овлашћено лице: стечајн</w:t>
      </w:r>
      <w:r w:rsidR="00AA32F1" w:rsidRPr="00656AD5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656AD5">
        <w:rPr>
          <w:rFonts w:ascii="Times New Roman" w:hAnsi="Times New Roman" w:cs="Times New Roman"/>
          <w:sz w:val="24"/>
          <w:szCs w:val="24"/>
          <w:lang w:val="sr-Cyrl-RS"/>
        </w:rPr>
        <w:t xml:space="preserve"> управник </w:t>
      </w:r>
      <w:r w:rsidR="00656AD5" w:rsidRPr="00656AD5">
        <w:rPr>
          <w:rFonts w:ascii="Times New Roman" w:hAnsi="Times New Roman" w:cs="Times New Roman"/>
          <w:sz w:val="24"/>
          <w:szCs w:val="24"/>
          <w:lang w:val="sr-Cyrl-RS"/>
        </w:rPr>
        <w:t>Милош Бакић,</w:t>
      </w:r>
      <w:r w:rsidRPr="00656AD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A32F1" w:rsidRPr="00656AD5">
        <w:rPr>
          <w:rFonts w:ascii="Times New Roman" w:hAnsi="Times New Roman" w:cs="Times New Roman"/>
          <w:sz w:val="24"/>
          <w:szCs w:val="24"/>
          <w:lang w:val="sr-Cyrl-RS"/>
        </w:rPr>
        <w:t>011/</w:t>
      </w:r>
      <w:r w:rsidR="00656AD5" w:rsidRPr="00656AD5">
        <w:rPr>
          <w:rFonts w:ascii="Times New Roman" w:hAnsi="Times New Roman" w:cs="Times New Roman"/>
          <w:sz w:val="24"/>
          <w:szCs w:val="24"/>
          <w:lang w:val="sr-Cyrl-RS"/>
        </w:rPr>
        <w:t>664-10-16</w:t>
      </w:r>
      <w:r w:rsidRPr="00656AD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656AD5" w:rsidRPr="00656AD5">
        <w:rPr>
          <w:rFonts w:ascii="Times New Roman" w:hAnsi="Times New Roman" w:cs="Times New Roman"/>
          <w:sz w:val="24"/>
          <w:szCs w:val="24"/>
          <w:lang w:val="sr-Latn-RS"/>
        </w:rPr>
        <w:t>e-mail</w:t>
      </w:r>
      <w:r w:rsidRPr="00656AD5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656AD5" w:rsidRPr="00656AD5">
        <w:rPr>
          <w:rFonts w:ascii="Times New Roman" w:hAnsi="Times New Roman" w:cs="Times New Roman"/>
          <w:sz w:val="24"/>
          <w:szCs w:val="24"/>
          <w:u w:val="single"/>
          <w:lang w:val="sr-Latn-RS"/>
        </w:rPr>
        <w:t>office@diners-stecaj.rs</w:t>
      </w:r>
      <w:r w:rsidRPr="00656AD5"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 </w:t>
      </w:r>
    </w:p>
    <w:sectPr w:rsidR="00A33B31" w:rsidRPr="00656AD5" w:rsidSect="00DE0D7C">
      <w:pgSz w:w="12240" w:h="15840"/>
      <w:pgMar w:top="144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E79D0"/>
    <w:multiLevelType w:val="hybridMultilevel"/>
    <w:tmpl w:val="8E385E36"/>
    <w:lvl w:ilvl="0" w:tplc="9C54ED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1D6D86"/>
    <w:multiLevelType w:val="hybridMultilevel"/>
    <w:tmpl w:val="1CD45BD0"/>
    <w:lvl w:ilvl="0" w:tplc="3BDA98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8972259">
    <w:abstractNumId w:val="1"/>
  </w:num>
  <w:num w:numId="2" w16cid:durableId="1377579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595"/>
    <w:rsid w:val="0012461D"/>
    <w:rsid w:val="001969A5"/>
    <w:rsid w:val="00202EC4"/>
    <w:rsid w:val="0021204B"/>
    <w:rsid w:val="002319BC"/>
    <w:rsid w:val="00232484"/>
    <w:rsid w:val="0030360F"/>
    <w:rsid w:val="0032100A"/>
    <w:rsid w:val="00323C5F"/>
    <w:rsid w:val="00364B5E"/>
    <w:rsid w:val="003727A6"/>
    <w:rsid w:val="003C7328"/>
    <w:rsid w:val="005F2BEF"/>
    <w:rsid w:val="00640E5A"/>
    <w:rsid w:val="00645B9E"/>
    <w:rsid w:val="00656AD5"/>
    <w:rsid w:val="0067559A"/>
    <w:rsid w:val="00696E7F"/>
    <w:rsid w:val="006E7595"/>
    <w:rsid w:val="006E79A7"/>
    <w:rsid w:val="00700C45"/>
    <w:rsid w:val="007272A0"/>
    <w:rsid w:val="00737364"/>
    <w:rsid w:val="00775F8A"/>
    <w:rsid w:val="007B6FD1"/>
    <w:rsid w:val="007F46B6"/>
    <w:rsid w:val="00827DC9"/>
    <w:rsid w:val="00887206"/>
    <w:rsid w:val="00893DBC"/>
    <w:rsid w:val="008A04C3"/>
    <w:rsid w:val="008B4BD3"/>
    <w:rsid w:val="008E50AB"/>
    <w:rsid w:val="008F11C5"/>
    <w:rsid w:val="008F3AC5"/>
    <w:rsid w:val="00925CC6"/>
    <w:rsid w:val="00937DC6"/>
    <w:rsid w:val="00965A9A"/>
    <w:rsid w:val="009F6B10"/>
    <w:rsid w:val="00A33B31"/>
    <w:rsid w:val="00A537A2"/>
    <w:rsid w:val="00AA32F1"/>
    <w:rsid w:val="00AD0A74"/>
    <w:rsid w:val="00AE3DE2"/>
    <w:rsid w:val="00B00EF2"/>
    <w:rsid w:val="00B24D29"/>
    <w:rsid w:val="00B60AA5"/>
    <w:rsid w:val="00B767D4"/>
    <w:rsid w:val="00BA4DFB"/>
    <w:rsid w:val="00BB08E1"/>
    <w:rsid w:val="00C13A25"/>
    <w:rsid w:val="00C1566F"/>
    <w:rsid w:val="00C61F08"/>
    <w:rsid w:val="00C829CE"/>
    <w:rsid w:val="00C912DA"/>
    <w:rsid w:val="00CB7491"/>
    <w:rsid w:val="00CE635F"/>
    <w:rsid w:val="00D67FEE"/>
    <w:rsid w:val="00D9169A"/>
    <w:rsid w:val="00DE0D7C"/>
    <w:rsid w:val="00E355F1"/>
    <w:rsid w:val="00EC31BD"/>
    <w:rsid w:val="00F53689"/>
    <w:rsid w:val="00FD7EF4"/>
    <w:rsid w:val="00FF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2E083"/>
  <w15:chartTrackingRefBased/>
  <w15:docId w15:val="{6EEAC15B-60B5-485B-86D4-3F4BD75C0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69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736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969A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965A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5A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6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1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fice@diners-stecaj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Bakic</dc:creator>
  <cp:keywords/>
  <dc:description/>
  <cp:lastModifiedBy>Suncica Peric</cp:lastModifiedBy>
  <cp:revision>5</cp:revision>
  <cp:lastPrinted>2022-01-13T16:20:00Z</cp:lastPrinted>
  <dcterms:created xsi:type="dcterms:W3CDTF">2022-08-08T07:28:00Z</dcterms:created>
  <dcterms:modified xsi:type="dcterms:W3CDTF">2022-08-08T08:17:00Z</dcterms:modified>
</cp:coreProperties>
</file>