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97" w:rsidRPr="00652660" w:rsidRDefault="00910897" w:rsidP="00910897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14AA8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 xml:space="preserve">На основу Закона о стечају ("Сл. гласник РС", бр. 104/2009, 99/2011 - др. закон, 71/2012 - одлука УС, 83/2014, 113/2017, 44/2018 и 95/2018) и Националног стандарда број 5 Правилника о утврђивању националних стандарда за управљање стечајном масом  ("Сл. гласник </w:t>
      </w:r>
      <w:r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РС“</w:t>
      </w:r>
      <w:r w:rsidRPr="00914AA8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, бр. 62/2018)</w:t>
      </w:r>
      <w:r w:rsidRPr="00652660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 </w:t>
      </w:r>
      <w:r w:rsidRPr="00652660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 стечајног дужника:</w:t>
      </w: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Latn-CS"/>
        </w:rPr>
        <w:t>  </w:t>
      </w:r>
    </w:p>
    <w:p w:rsidR="00EC1E4A" w:rsidRPr="00AB187F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4"/>
          <w:szCs w:val="4"/>
        </w:rPr>
      </w:pPr>
    </w:p>
    <w:p w:rsidR="00910897" w:rsidRDefault="00910897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24"/>
          <w:szCs w:val="24"/>
        </w:rPr>
      </w:pPr>
      <w:r w:rsidRPr="00910897">
        <w:rPr>
          <w:rFonts w:ascii="Arial Narrow" w:hAnsi="Arial Narrow" w:cs="Arial"/>
          <w:b/>
          <w:sz w:val="24"/>
          <w:szCs w:val="24"/>
        </w:rPr>
        <w:t>FARMER-RUS</w:t>
      </w:r>
      <w:r>
        <w:rPr>
          <w:rFonts w:ascii="Arial Narrow" w:hAnsi="Arial Narrow" w:cs="Arial"/>
          <w:b/>
          <w:sz w:val="24"/>
          <w:szCs w:val="24"/>
          <w:lang w:val="sr-Cyrl-RS"/>
        </w:rPr>
        <w:t xml:space="preserve"> </w:t>
      </w:r>
      <w:r w:rsidR="007328B5" w:rsidRPr="00AB187F">
        <w:rPr>
          <w:rFonts w:ascii="Arial Narrow" w:hAnsi="Arial Narrow" w:cs="Arial"/>
          <w:b/>
          <w:sz w:val="24"/>
          <w:szCs w:val="24"/>
        </w:rPr>
        <w:t xml:space="preserve">doo </w:t>
      </w:r>
      <w:proofErr w:type="spellStart"/>
      <w:r w:rsidR="007328B5" w:rsidRPr="00AB187F">
        <w:rPr>
          <w:rFonts w:ascii="Arial Narrow" w:hAnsi="Arial Narrow" w:cs="Arial"/>
          <w:b/>
          <w:sz w:val="24"/>
          <w:szCs w:val="24"/>
        </w:rPr>
        <w:t>Београд</w:t>
      </w:r>
      <w:proofErr w:type="spellEnd"/>
      <w:r w:rsidR="007328B5" w:rsidRPr="00AB187F">
        <w:rPr>
          <w:rFonts w:ascii="Arial Narrow" w:hAnsi="Arial Narrow" w:cs="Arial"/>
          <w:b/>
          <w:sz w:val="24"/>
          <w:szCs w:val="24"/>
        </w:rPr>
        <w:t xml:space="preserve">, </w:t>
      </w:r>
      <w:proofErr w:type="spellStart"/>
      <w:r w:rsidRPr="00910897">
        <w:rPr>
          <w:rFonts w:ascii="Arial Narrow" w:hAnsi="Arial Narrow" w:cs="Arial"/>
          <w:b/>
          <w:sz w:val="24"/>
          <w:szCs w:val="24"/>
        </w:rPr>
        <w:t>Сланачки</w:t>
      </w:r>
      <w:proofErr w:type="spellEnd"/>
      <w:r w:rsidRPr="00910897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Pr="00910897">
        <w:rPr>
          <w:rFonts w:ascii="Arial Narrow" w:hAnsi="Arial Narrow" w:cs="Arial"/>
          <w:b/>
          <w:sz w:val="24"/>
          <w:szCs w:val="24"/>
        </w:rPr>
        <w:t>пут</w:t>
      </w:r>
      <w:proofErr w:type="spellEnd"/>
      <w:r w:rsidRPr="00910897">
        <w:rPr>
          <w:rFonts w:ascii="Arial Narrow" w:hAnsi="Arial Narrow" w:cs="Arial"/>
          <w:b/>
          <w:sz w:val="24"/>
          <w:szCs w:val="24"/>
        </w:rPr>
        <w:t xml:space="preserve"> 153б</w:t>
      </w:r>
    </w:p>
    <w:p w:rsidR="00B45EA4" w:rsidRPr="00AB187F" w:rsidRDefault="007328B5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24"/>
          <w:szCs w:val="24"/>
        </w:rPr>
      </w:pPr>
      <w:r w:rsidRPr="00AB187F">
        <w:rPr>
          <w:rFonts w:ascii="Arial Narrow" w:hAnsi="Arial Narrow" w:cs="Arial"/>
          <w:b/>
          <w:sz w:val="24"/>
          <w:szCs w:val="24"/>
        </w:rPr>
        <w:t xml:space="preserve"> МБ </w:t>
      </w:r>
      <w:r w:rsidR="00910897" w:rsidRPr="00910897">
        <w:rPr>
          <w:rFonts w:ascii="Arial Narrow" w:hAnsi="Arial Narrow" w:cs="Arial"/>
          <w:b/>
          <w:sz w:val="24"/>
          <w:szCs w:val="24"/>
        </w:rPr>
        <w:t>20960582</w:t>
      </w:r>
      <w:r w:rsidRPr="00AB187F">
        <w:rPr>
          <w:rFonts w:ascii="Arial Narrow" w:hAnsi="Arial Narrow" w:cs="Arial"/>
          <w:b/>
          <w:sz w:val="24"/>
          <w:szCs w:val="24"/>
        </w:rPr>
        <w:t xml:space="preserve">, ПИБ </w:t>
      </w:r>
      <w:r w:rsidR="00910897" w:rsidRPr="00910897">
        <w:rPr>
          <w:rFonts w:ascii="Arial Narrow" w:hAnsi="Arial Narrow" w:cs="Arial"/>
          <w:b/>
          <w:sz w:val="24"/>
          <w:szCs w:val="24"/>
        </w:rPr>
        <w:t>108247260</w:t>
      </w:r>
    </w:p>
    <w:p w:rsidR="007328B5" w:rsidRPr="00AB187F" w:rsidRDefault="007328B5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ПОЗИВ ЗА ДОСТАВЉАЊЕ ПОНУДА</w:t>
      </w: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6"/>
          <w:szCs w:val="26"/>
          <w:bdr w:val="none" w:sz="0" w:space="0" w:color="auto" w:frame="1"/>
          <w:lang w:val="sr-Cyrl-CS"/>
        </w:rPr>
        <w:t>за</w:t>
      </w:r>
    </w:p>
    <w:p w:rsidR="00B45EA4" w:rsidRPr="00C3640F" w:rsidRDefault="00B45EA4" w:rsidP="00B45EA4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RS"/>
        </w:rPr>
      </w:pPr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вршење услуг</w:t>
      </w:r>
      <w:r w:rsidR="00910897"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е</w:t>
      </w:r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процене вредности</w:t>
      </w:r>
      <w:r w:rsidR="00C3640F"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непокренте и покретне </w:t>
      </w:r>
      <w:proofErr w:type="spellStart"/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имовине</w:t>
      </w:r>
      <w:proofErr w:type="spellEnd"/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91089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</w:p>
    <w:p w:rsidR="00FD4477" w:rsidRPr="00AB187F" w:rsidRDefault="00FD4477" w:rsidP="00FD447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</w:p>
    <w:p w:rsidR="00765951" w:rsidRPr="00AB187F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</w:pPr>
    </w:p>
    <w:p w:rsidR="001A3844" w:rsidRPr="00910897" w:rsidRDefault="00910897" w:rsidP="00910897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bCs/>
          <w:iCs/>
          <w:sz w:val="24"/>
          <w:szCs w:val="24"/>
          <w:bdr w:val="none" w:sz="0" w:space="0" w:color="auto" w:frame="1"/>
        </w:rPr>
      </w:pPr>
      <w:r w:rsidRPr="00910897">
        <w:rPr>
          <w:rFonts w:ascii="Arial Narrow" w:eastAsia="Times New Roman" w:hAnsi="Arial Narrow" w:cs="Arial"/>
          <w:b/>
          <w:bCs/>
          <w:iCs/>
          <w:sz w:val="24"/>
          <w:szCs w:val="24"/>
          <w:bdr w:val="none" w:sz="0" w:space="0" w:color="auto" w:frame="1"/>
          <w:lang w:val="sr-Cyrl-RS"/>
        </w:rPr>
        <w:t>Предмет процене</w:t>
      </w:r>
      <w:r w:rsidR="001A3844" w:rsidRPr="00910897">
        <w:rPr>
          <w:rFonts w:ascii="Arial Narrow" w:eastAsia="Times New Roman" w:hAnsi="Arial Narrow" w:cs="Arial"/>
          <w:b/>
          <w:bCs/>
          <w:iCs/>
          <w:sz w:val="24"/>
          <w:szCs w:val="24"/>
          <w:bdr w:val="none" w:sz="0" w:space="0" w:color="auto" w:frame="1"/>
        </w:rPr>
        <w:t>:</w:t>
      </w:r>
    </w:p>
    <w:p w:rsidR="00FF6077" w:rsidRDefault="001A3844" w:rsidP="00910897">
      <w:pPr>
        <w:pStyle w:val="ListParagraph"/>
        <w:numPr>
          <w:ilvl w:val="0"/>
          <w:numId w:val="10"/>
        </w:numPr>
        <w:shd w:val="clear" w:color="auto" w:fill="FFFFFF"/>
        <w:spacing w:before="0" w:beforeAutospacing="0" w:after="0"/>
        <w:jc w:val="both"/>
        <w:textAlignment w:val="baseline"/>
        <w:rPr>
          <w:rFonts w:ascii="Arial Narrow" w:hAnsi="Arial Narrow" w:cs="Arial"/>
          <w:bCs/>
          <w:iCs/>
          <w:bdr w:val="none" w:sz="0" w:space="0" w:color="auto" w:frame="1"/>
        </w:rPr>
      </w:pPr>
      <w:r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 xml:space="preserve">Земљиште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укупне</w:t>
      </w:r>
      <w:proofErr w:type="spellEnd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површине</w:t>
      </w:r>
      <w:proofErr w:type="spellEnd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83а68м2,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на</w:t>
      </w:r>
      <w:proofErr w:type="spellEnd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КП 3235</w:t>
      </w:r>
      <w:r w:rsid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,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лист</w:t>
      </w:r>
      <w:proofErr w:type="spellEnd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непокретности</w:t>
      </w:r>
      <w:proofErr w:type="spellEnd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број</w:t>
      </w:r>
      <w:proofErr w:type="spellEnd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2829, КО </w:t>
      </w:r>
      <w:proofErr w:type="spellStart"/>
      <w:r w:rsidR="00FF6077" w:rsidRPr="00FF6077">
        <w:rPr>
          <w:rFonts w:ascii="Arial Narrow" w:hAnsi="Arial Narrow" w:cs="Arial"/>
          <w:bCs/>
          <w:iCs/>
          <w:bdr w:val="none" w:sz="0" w:space="0" w:color="auto" w:frame="1"/>
        </w:rPr>
        <w:t>Ловћенац</w:t>
      </w:r>
      <w:proofErr w:type="spellEnd"/>
    </w:p>
    <w:p w:rsidR="00FF6077" w:rsidRPr="00FF6077" w:rsidRDefault="00FF6077" w:rsidP="00FF6077">
      <w:pPr>
        <w:pStyle w:val="ListParagraph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bdr w:val="none" w:sz="0" w:space="0" w:color="auto" w:frame="1"/>
        </w:rPr>
      </w:pPr>
      <w:r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 xml:space="preserve">Грађевински објекат </w:t>
      </w:r>
      <w:r w:rsidRPr="00FF6077"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- помоћн</w:t>
      </w:r>
      <w:r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а</w:t>
      </w:r>
      <w:r w:rsidRPr="00FF6077"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 xml:space="preserve"> зград</w:t>
      </w:r>
      <w:r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а</w:t>
      </w:r>
      <w:r w:rsidRPr="00FF6077"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, бруто површине 1488 м2,  КП 3235, лист непк</w:t>
      </w:r>
      <w:r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ретности број 2829, КО Ловћенац</w:t>
      </w:r>
    </w:p>
    <w:p w:rsidR="00FF6077" w:rsidRDefault="00FF6077" w:rsidP="00854A23">
      <w:pPr>
        <w:pStyle w:val="ListParagraph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bdr w:val="none" w:sz="0" w:space="0" w:color="auto" w:frame="1"/>
        </w:rPr>
      </w:pPr>
      <w:r w:rsidRPr="00FF6077"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М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ашин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  <w:lang w:val="sr-Cyrl-RS"/>
        </w:rPr>
        <w:t>а</w:t>
      </w:r>
      <w:r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за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млевење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меса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произвођач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LASKA AUSTRIJA, 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тип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/</w:t>
      </w:r>
      <w:proofErr w:type="spellStart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>модел</w:t>
      </w:r>
      <w:proofErr w:type="spellEnd"/>
      <w:r w:rsidRPr="00FF6077">
        <w:rPr>
          <w:rFonts w:ascii="Arial Narrow" w:hAnsi="Arial Narrow" w:cs="Arial"/>
          <w:bCs/>
          <w:iCs/>
          <w:bdr w:val="none" w:sz="0" w:space="0" w:color="auto" w:frame="1"/>
        </w:rPr>
        <w:t xml:space="preserve"> WW 2082</w:t>
      </w:r>
    </w:p>
    <w:p w:rsidR="004C1521" w:rsidRPr="004C1521" w:rsidRDefault="004C1521" w:rsidP="004C1521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</w:rPr>
      </w:pPr>
      <w:proofErr w:type="spellStart"/>
      <w:r w:rsidRPr="004C1521"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</w:rPr>
        <w:t>Сврха</w:t>
      </w:r>
      <w:proofErr w:type="spellEnd"/>
      <w:r w:rsidRPr="004C1521"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</w:rPr>
        <w:t>процене</w:t>
      </w:r>
      <w:proofErr w:type="spellEnd"/>
    </w:p>
    <w:p w:rsidR="00505713" w:rsidRDefault="004C1521" w:rsidP="004C1521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</w:pP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Сврха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процене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је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да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утврди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стратегија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продаје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у</w:t>
      </w: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циљу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остваривања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највеће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продајне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цене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на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тржишту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и</w:t>
      </w: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намирења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разучиних и стечајних поверилаца.</w:t>
      </w: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</w:p>
    <w:p w:rsidR="00505713" w:rsidRDefault="004C1521" w:rsidP="004C1521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</w:pP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У</w:t>
      </w: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наведену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сврху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неопходно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је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да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утврди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вредност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имовине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стечајног</w:t>
      </w:r>
      <w:proofErr w:type="spellEnd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дужника</w:t>
      </w:r>
      <w:proofErr w:type="spellEnd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, а П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роценитељ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ће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такође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извршити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процену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целисходности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продаје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целокупне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имовине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стечајног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дужника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продаје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имовинске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целине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продаје</w:t>
      </w:r>
      <w:proofErr w:type="spellEnd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поједи</w:t>
      </w:r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начне</w:t>
      </w:r>
      <w:proofErr w:type="spellEnd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имовине</w:t>
      </w:r>
      <w:proofErr w:type="spellEnd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стечајног</w:t>
      </w:r>
      <w:proofErr w:type="spellEnd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дужника</w:t>
      </w:r>
      <w:proofErr w:type="spellEnd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>као</w:t>
      </w:r>
      <w:proofErr w:type="spellEnd"/>
      <w:r w:rsid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  <w:t xml:space="preserve"> и </w:t>
      </w:r>
    </w:p>
    <w:p w:rsidR="00505713" w:rsidRDefault="00505713" w:rsidP="004C1521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4C1521" w:rsidRPr="004C1521" w:rsidRDefault="004C1521" w:rsidP="004C1521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  <w:lang w:val="sr-Cyrl-RS"/>
        </w:rPr>
      </w:pPr>
      <w:r w:rsidRPr="004C1521"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  <w:lang w:val="sr-Cyrl-RS"/>
        </w:rPr>
        <w:t>Методе процене</w:t>
      </w:r>
    </w:p>
    <w:p w:rsidR="004C1521" w:rsidRDefault="004C1521" w:rsidP="00910897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За потребе утврђивања процењене вредности имовине у поступку продаје проценитељ ће користити методе процене, односно применити Међународне стандарде финансијског извештавања, у свему сагласно Националном стандарду бр. 5 (“Сл.гласник РС” бр. 62/2018) и Закону о проценитељима вредности непокретности (“Сл.гласник РС” бр. 108/2016).</w:t>
      </w:r>
    </w:p>
    <w:p w:rsidR="004C1521" w:rsidRDefault="004C1521" w:rsidP="00910897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</w:p>
    <w:p w:rsidR="004C1521" w:rsidRDefault="004C1521" w:rsidP="00910897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4C1521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Проценитељ ће такође извршити процену целисходности продаје целокупне имовине стечајног дужника, продаје имовинске целине и продаје појединачне имовине стечајног дужника.</w:t>
      </w:r>
    </w:p>
    <w:p w:rsidR="00505713" w:rsidRDefault="00505713" w:rsidP="00505713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</w:p>
    <w:p w:rsidR="00293DAF" w:rsidRPr="00293DAF" w:rsidRDefault="00293DAF" w:rsidP="00505713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  <w:lang w:val="sr-Cyrl-RS"/>
        </w:rPr>
      </w:pPr>
      <w:r>
        <w:rPr>
          <w:rFonts w:ascii="Arial Narrow" w:hAnsi="Arial Narrow" w:cs="Arial"/>
          <w:b/>
          <w:bCs/>
          <w:iCs/>
          <w:sz w:val="24"/>
          <w:szCs w:val="24"/>
          <w:bdr w:val="none" w:sz="0" w:space="0" w:color="auto" w:frame="1"/>
          <w:lang w:val="sr-Cyrl-RS"/>
        </w:rPr>
        <w:t>Извештај о процени</w:t>
      </w:r>
    </w:p>
    <w:p w:rsidR="00505713" w:rsidRPr="00505713" w:rsidRDefault="00505713" w:rsidP="00505713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По завршетку посла, понуђач је дужан да припреми и достави детаљан извештај у електронској форми и 3 примерка у писаној форми, која треба да садржи следеће: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предмет процене,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опис процеса процене,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 xml:space="preserve">-          идентификацију непокретне </w:t>
      </w:r>
      <w:r w:rsidR="00293DAF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 xml:space="preserve">и покретне </w:t>
      </w: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имовине стечајног дужника,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lastRenderedPageBreak/>
        <w:t>-          мишљење о приложеној правно-имовинској документацији,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мишљење у вези правног статуса имовине која је предмет процене,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списак имовине на којој је конституисана хипотека са списком разлучних</w:t>
      </w:r>
      <w:r w:rsidR="00293DAF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 xml:space="preserve">/заложних </w:t>
      </w: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поверилаца и редоследом намирења,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опис метода коришћеног у процени некретнина,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закључак о процењеној ликвидационој вредности некретнина стечајног дужника,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претпоставке и ограничавајуће услове,</w:t>
      </w:r>
    </w:p>
    <w:p w:rsidR="00505713" w:rsidRPr="00505713" w:rsidRDefault="00505713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 w:rsidRPr="00505713">
        <w:rPr>
          <w:rFonts w:ascii="Arial Narrow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-          потпис и печат процењивача,</w:t>
      </w:r>
    </w:p>
    <w:p w:rsidR="00293DAF" w:rsidRDefault="00293DA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</w:pPr>
    </w:p>
    <w:p w:rsidR="00293DAF" w:rsidRPr="00293DAF" w:rsidRDefault="00293DA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color w:val="3B3B3B"/>
          <w:sz w:val="24"/>
          <w:szCs w:val="24"/>
          <w:bdr w:val="none" w:sz="0" w:space="0" w:color="auto" w:frame="1"/>
          <w:lang w:val="sr-Cyrl-CS"/>
        </w:rPr>
      </w:pPr>
      <w:r w:rsidRPr="00293DAF">
        <w:rPr>
          <w:rFonts w:ascii="Arial Narrow" w:eastAsia="Times New Roman" w:hAnsi="Arial Narrow" w:cs="Arial"/>
          <w:b/>
          <w:color w:val="3B3B3B"/>
          <w:sz w:val="24"/>
          <w:szCs w:val="24"/>
          <w:bdr w:val="none" w:sz="0" w:space="0" w:color="auto" w:frame="1"/>
          <w:lang w:val="sr-Cyrl-CS"/>
        </w:rPr>
        <w:t>Информације за понуђаче</w:t>
      </w:r>
    </w:p>
    <w:p w:rsidR="00AB187F" w:rsidRPr="00293DAF" w:rsidRDefault="00AB187F" w:rsidP="00293DAF">
      <w:pPr>
        <w:shd w:val="clear" w:color="auto" w:fill="FFFFFF"/>
        <w:spacing w:after="0"/>
        <w:jc w:val="both"/>
        <w:textAlignment w:val="baseline"/>
        <w:rPr>
          <w:rFonts w:ascii="Arial Narrow" w:hAnsi="Arial Narrow" w:cs="Arial"/>
          <w:color w:val="3B3B3B"/>
        </w:rPr>
      </w:pPr>
      <w:r w:rsidRPr="00293DA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 xml:space="preserve">Понуда </w:t>
      </w:r>
      <w:r w:rsidR="00C3640F" w:rsidRPr="00293DA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 xml:space="preserve">обавезно </w:t>
      </w:r>
      <w:r w:rsidRPr="00293DA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мора да садржи:</w:t>
      </w:r>
    </w:p>
    <w:p w:rsidR="00505713" w:rsidRPr="00505713" w:rsidRDefault="00505713" w:rsidP="002F5E6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  <w:r w:rsidRPr="00505713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 xml:space="preserve">референтну листу понуђача са извршеним проценама имовине у стечајном поступку и доказе о испуњености услова за обављање послова у вези процене – потребно је да понуђач или од њега ангажовано лице које процењује вредност непокретности поседује лиценцу за процену вредности непокретности. </w:t>
      </w:r>
      <w:r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П</w:t>
      </w:r>
      <w:r w:rsidRPr="00505713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одатке о стручним лицима кој</w:t>
      </w:r>
      <w:r w:rsidRPr="00505713">
        <w:rPr>
          <w:rFonts w:ascii="Arial Narrow" w:hAnsi="Arial Narrow" w:cs="Arial"/>
          <w:color w:val="3B3B3B"/>
          <w:bdr w:val="none" w:sz="0" w:space="0" w:color="auto" w:frame="1"/>
        </w:rPr>
        <w:t>a</w:t>
      </w:r>
      <w:r w:rsidRPr="00505713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 ће вршити процену (квалификације и референце),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proofErr w:type="spellStart"/>
      <w:r w:rsidRPr="00AB187F">
        <w:rPr>
          <w:rFonts w:ascii="Arial Narrow" w:hAnsi="Arial Narrow" w:cs="Arial"/>
          <w:color w:val="3B3B3B"/>
        </w:rPr>
        <w:t>рок</w:t>
      </w:r>
      <w:proofErr w:type="spellEnd"/>
      <w:r w:rsidRPr="00AB187F">
        <w:rPr>
          <w:rFonts w:ascii="Arial Narrow" w:hAnsi="Arial Narrow" w:cs="Arial"/>
          <w:color w:val="3B3B3B"/>
        </w:rPr>
        <w:t xml:space="preserve"> у </w:t>
      </w:r>
      <w:proofErr w:type="spellStart"/>
      <w:r w:rsidRPr="00AB187F">
        <w:rPr>
          <w:rFonts w:ascii="Arial Narrow" w:hAnsi="Arial Narrow" w:cs="Arial"/>
          <w:color w:val="3B3B3B"/>
        </w:rPr>
        <w:t>коме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ће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процена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бити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урађена</w:t>
      </w:r>
      <w:proofErr w:type="spellEnd"/>
    </w:p>
    <w:p w:rsidR="00AB187F" w:rsidRPr="00AB187F" w:rsidRDefault="00801B70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r>
        <w:rPr>
          <w:rFonts w:ascii="Arial Narrow" w:hAnsi="Arial Narrow" w:cs="Arial"/>
          <w:color w:val="3B3B3B"/>
          <w:bdr w:val="none" w:sz="0" w:space="0" w:color="auto" w:frame="1"/>
          <w:lang w:val="sr-Cyrl-RS"/>
        </w:rPr>
        <w:t>цену за пружање услуге процене искључиво у динарима са посебно исказаним ПДВ-ом</w:t>
      </w:r>
    </w:p>
    <w:p w:rsidR="00AB187F" w:rsidRPr="00910897" w:rsidRDefault="00C3640F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/>
          <w:bdr w:val="none" w:sz="0" w:space="0" w:color="auto" w:frame="1"/>
          <w:lang w:val="sr-Cyrl-CS"/>
        </w:rPr>
      </w:pPr>
      <w:r w:rsidRPr="00910897">
        <w:rPr>
          <w:rFonts w:ascii="Arial Narrow" w:hAnsi="Arial Narrow" w:cs="Arial"/>
          <w:b/>
          <w:bdr w:val="none" w:sz="0" w:space="0" w:color="auto" w:frame="1"/>
          <w:lang w:val="sr-Cyrl-CS"/>
        </w:rPr>
        <w:t>Плаћање за услугу процене ће се</w:t>
      </w:r>
      <w:r w:rsidR="00505713" w:rsidRPr="00910897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 из</w:t>
      </w:r>
      <w:r w:rsidRPr="00910897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вршити након продаје предмета процене. </w:t>
      </w:r>
    </w:p>
    <w:p w:rsidR="00C3640F" w:rsidRPr="00AB187F" w:rsidRDefault="00C3640F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dr w:val="none" w:sz="0" w:space="0" w:color="auto" w:frame="1"/>
          <w:lang w:val="sr-Cyrl-CS"/>
        </w:rPr>
      </w:pPr>
    </w:p>
    <w:p w:rsidR="00AB187F" w:rsidRDefault="00AB187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</w:pP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понуђачи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, 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односно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њихови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овлашћени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могу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добити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детаљније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информације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за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израду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понуде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 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путем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e-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mailа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r w:rsidR="00801B70">
        <w:rPr>
          <w:rFonts w:ascii="Arial Narrow" w:hAnsi="Arial Narrow" w:cs="Arial"/>
          <w:sz w:val="24"/>
          <w:szCs w:val="24"/>
          <w:shd w:val="clear" w:color="auto" w:fill="FFFFFF"/>
          <w:lang w:val="sr-Latn-RS"/>
        </w:rPr>
        <w:t>slavica.mikic</w:t>
      </w:r>
      <w:r w:rsidRPr="00AB187F">
        <w:rPr>
          <w:rFonts w:ascii="Arial Narrow" w:hAnsi="Arial Narrow" w:cs="Arial"/>
          <w:sz w:val="24"/>
          <w:szCs w:val="24"/>
          <w:shd w:val="clear" w:color="auto" w:fill="FFFFFF"/>
        </w:rPr>
        <w:t>@gmail.com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или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на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телефон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број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r w:rsidR="00801B70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060/4781144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сваког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радног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дана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од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до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16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часова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.</w:t>
      </w:r>
    </w:p>
    <w:p w:rsidR="00293DAF" w:rsidRDefault="00293DA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</w:pPr>
    </w:p>
    <w:p w:rsidR="00293DAF" w:rsidRPr="00293DAF" w:rsidRDefault="00293DAF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sz w:val="24"/>
          <w:szCs w:val="24"/>
          <w:lang w:val="sr-Cyrl-RS"/>
        </w:rPr>
      </w:pP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Понуде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за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вршење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процене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могу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се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доставити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најкасније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 до 07.07.2022.године до 14 часова на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адресу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Божидар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Васиљевић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,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Београд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,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ул.Солунска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18/17, у</w:t>
      </w:r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затвореним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ковертама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,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са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обавезном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назнаком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„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Понуда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за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вршење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процене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вредности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имовине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стечајног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  <w:proofErr w:type="spellStart"/>
      <w:r w:rsidRPr="00293DAF">
        <w:rPr>
          <w:rFonts w:ascii="Arial Narrow" w:eastAsia="Times New Roman" w:hAnsi="Arial Narrow" w:cs="Arial"/>
          <w:b/>
          <w:sz w:val="24"/>
          <w:szCs w:val="24"/>
        </w:rPr>
        <w:t>дужника</w:t>
      </w:r>
      <w:proofErr w:type="spellEnd"/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 ФАРЕМЕР-РУС доо Београд у стечају“. </w:t>
      </w:r>
    </w:p>
    <w:p w:rsidR="00293DAF" w:rsidRPr="00293DAF" w:rsidRDefault="00293DAF" w:rsidP="00293DA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sz w:val="24"/>
          <w:szCs w:val="24"/>
          <w:lang w:val="sr-Cyrl-RS"/>
        </w:rPr>
      </w:pPr>
      <w:r w:rsidRPr="00293DAF">
        <w:rPr>
          <w:rFonts w:ascii="Arial Narrow" w:eastAsia="Times New Roman" w:hAnsi="Arial Narrow" w:cs="Arial"/>
          <w:b/>
          <w:sz w:val="24"/>
          <w:szCs w:val="24"/>
          <w:lang w:val="sr-Cyrl-RS"/>
        </w:rPr>
        <w:t xml:space="preserve">Понуде достављене након овог рока неће се узимати у разматрање. </w:t>
      </w:r>
    </w:p>
    <w:p w:rsidR="00765951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</w:p>
    <w:p w:rsidR="00505713" w:rsidRDefault="00505713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  <w:r w:rsidRPr="00505713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Oдабир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:rsidR="00505713" w:rsidRPr="00AB187F" w:rsidRDefault="00505713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</w:p>
    <w:p w:rsidR="007C2020" w:rsidRDefault="00FD4477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  <w:lang w:val="ru-RU"/>
        </w:rPr>
      </w:pPr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У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случају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одустанка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поступка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набавке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наручилац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неће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бити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ни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који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начин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одговоран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за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стварну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изгубљену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добит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или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било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какву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другу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коју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понуђач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може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услед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тога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претрпи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.</w:t>
      </w:r>
      <w:r w:rsidR="007C2020" w:rsidRPr="00AB187F"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 </w:t>
      </w:r>
    </w:p>
    <w:p w:rsidR="00293DAF" w:rsidRPr="00AB187F" w:rsidRDefault="00293DAF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</w:rPr>
      </w:pPr>
    </w:p>
    <w:p w:rsidR="00EC1E4A" w:rsidRPr="00AB187F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</w:t>
      </w:r>
      <w:r w:rsid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            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</w:p>
    <w:p w:rsidR="00EC1E4A" w:rsidRPr="00AB187F" w:rsidRDefault="00EC1E4A" w:rsidP="00EC1E4A">
      <w:pPr>
        <w:shd w:val="clear" w:color="auto" w:fill="FFFFFF"/>
        <w:spacing w:after="0" w:line="330" w:lineRule="atLeast"/>
        <w:jc w:val="right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__________________</w:t>
      </w:r>
    </w:p>
    <w:p w:rsidR="00B45EA4" w:rsidRPr="00AB187F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                        Божидар Васиљевић</w:t>
      </w:r>
    </w:p>
    <w:sectPr w:rsidR="00B45EA4" w:rsidRPr="00AB187F" w:rsidSect="00EC1E4A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7D45"/>
    <w:multiLevelType w:val="hybridMultilevel"/>
    <w:tmpl w:val="57B2D2FE"/>
    <w:lvl w:ilvl="0" w:tplc="0A8E6D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17877"/>
    <w:multiLevelType w:val="multilevel"/>
    <w:tmpl w:val="6ED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6A742C"/>
    <w:multiLevelType w:val="hybridMultilevel"/>
    <w:tmpl w:val="2E562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F10508"/>
    <w:multiLevelType w:val="hybridMultilevel"/>
    <w:tmpl w:val="BA3E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165A5"/>
    <w:multiLevelType w:val="multilevel"/>
    <w:tmpl w:val="679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A2755D"/>
    <w:multiLevelType w:val="hybridMultilevel"/>
    <w:tmpl w:val="CC50AD26"/>
    <w:lvl w:ilvl="0" w:tplc="2BDE70A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A5279"/>
    <w:multiLevelType w:val="hybridMultilevel"/>
    <w:tmpl w:val="D4A0867E"/>
    <w:lvl w:ilvl="0" w:tplc="643272B4">
      <w:numFmt w:val="bullet"/>
      <w:lvlText w:val=""/>
      <w:lvlJc w:val="left"/>
      <w:pPr>
        <w:ind w:left="960" w:hanging="600"/>
      </w:pPr>
      <w:rPr>
        <w:rFonts w:ascii="Arial Narrow" w:eastAsia="Times New Roman" w:hAnsi="Arial Narrow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D1BB7"/>
    <w:multiLevelType w:val="hybridMultilevel"/>
    <w:tmpl w:val="D2FCCB7E"/>
    <w:lvl w:ilvl="0" w:tplc="DCA43C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647D2"/>
    <w:multiLevelType w:val="hybridMultilevel"/>
    <w:tmpl w:val="19C88890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9">
    <w:nsid w:val="7DA1519A"/>
    <w:multiLevelType w:val="hybridMultilevel"/>
    <w:tmpl w:val="266EA1E2"/>
    <w:lvl w:ilvl="0" w:tplc="5AF0226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20"/>
    <w:rsid w:val="001A3844"/>
    <w:rsid w:val="0021438A"/>
    <w:rsid w:val="00293DAF"/>
    <w:rsid w:val="003645D1"/>
    <w:rsid w:val="004C1521"/>
    <w:rsid w:val="004C7DD0"/>
    <w:rsid w:val="00505713"/>
    <w:rsid w:val="00506674"/>
    <w:rsid w:val="00652660"/>
    <w:rsid w:val="006A6244"/>
    <w:rsid w:val="006C4904"/>
    <w:rsid w:val="00731150"/>
    <w:rsid w:val="007328B5"/>
    <w:rsid w:val="007620CE"/>
    <w:rsid w:val="00765951"/>
    <w:rsid w:val="007C2020"/>
    <w:rsid w:val="00801B70"/>
    <w:rsid w:val="00867238"/>
    <w:rsid w:val="008F51F3"/>
    <w:rsid w:val="00910897"/>
    <w:rsid w:val="009B25AC"/>
    <w:rsid w:val="009C3B0B"/>
    <w:rsid w:val="009E3762"/>
    <w:rsid w:val="00AA12EB"/>
    <w:rsid w:val="00AB187F"/>
    <w:rsid w:val="00B45EA4"/>
    <w:rsid w:val="00B65596"/>
    <w:rsid w:val="00BC1505"/>
    <w:rsid w:val="00C3640F"/>
    <w:rsid w:val="00D1354A"/>
    <w:rsid w:val="00EC1E4A"/>
    <w:rsid w:val="00FD4477"/>
    <w:rsid w:val="00FE1835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A6DD1-89DB-41E7-B4DD-5E9C52ED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CFD5-7A02-461A-8A4E-531BD392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User</cp:lastModifiedBy>
  <cp:revision>6</cp:revision>
  <dcterms:created xsi:type="dcterms:W3CDTF">2022-06-24T12:15:00Z</dcterms:created>
  <dcterms:modified xsi:type="dcterms:W3CDTF">2022-06-25T11:12:00Z</dcterms:modified>
</cp:coreProperties>
</file>