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00" w:type="pct"/>
        <w:jc w:val="center"/>
        <w:tblCellSpacing w:w="37" w:type="dxa"/>
        <w:tblCellMar>
          <w:left w:w="0" w:type="dxa"/>
          <w:right w:w="0" w:type="dxa"/>
        </w:tblCellMar>
        <w:tblLook w:val="04A0"/>
      </w:tblPr>
      <w:tblGrid>
        <w:gridCol w:w="9504"/>
      </w:tblGrid>
      <w:tr w:rsidR="00FD1022" w:rsidRPr="00FE68C4" w:rsidTr="00FD1022">
        <w:trPr>
          <w:tblCellSpacing w:w="37" w:type="dxa"/>
          <w:jc w:val="center"/>
        </w:trPr>
        <w:tc>
          <w:tcPr>
            <w:tcW w:w="0" w:type="auto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1022" w:rsidRPr="00502F3F" w:rsidRDefault="00FD1022" w:rsidP="00FD1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/>
              </w:rPr>
              <w:t>Н</w:t>
            </w:r>
            <w:r w:rsidRPr="00FD1022">
              <w:rPr>
                <w:rFonts w:ascii="Times New Roman" w:eastAsia="Times New Roman" w:hAnsi="Times New Roman" w:cs="Times New Roman"/>
                <w:lang w:val="sr-Cyrl-CS"/>
              </w:rPr>
              <w:t>а основу члана </w:t>
            </w:r>
            <w:r w:rsidRPr="00FD1022">
              <w:rPr>
                <w:rFonts w:ascii="Times New Roman" w:eastAsia="Times New Roman" w:hAnsi="Times New Roman" w:cs="Times New Roman"/>
                <w:lang/>
              </w:rPr>
              <w:t>27. став 5. </w:t>
            </w:r>
            <w:r w:rsidRPr="00FD1022">
              <w:rPr>
                <w:rFonts w:ascii="Times New Roman" w:eastAsia="Times New Roman" w:hAnsi="Times New Roman" w:cs="Times New Roman"/>
                <w:lang w:val="sr-Cyrl-CS"/>
              </w:rPr>
              <w:t> и члана 132.  Закона о стечају („Службени гласник РС“ бр.104/2009</w:t>
            </w:r>
            <w:r w:rsidRPr="00FD1022">
              <w:rPr>
                <w:rFonts w:ascii="Times New Roman" w:eastAsia="Times New Roman" w:hAnsi="Times New Roman" w:cs="Times New Roman"/>
                <w:lang w:val="ru-RU"/>
              </w:rPr>
              <w:t>, 99/2011 – </w:t>
            </w:r>
            <w:r w:rsidRPr="00FD1022">
              <w:rPr>
                <w:rFonts w:ascii="Times New Roman" w:eastAsia="Times New Roman" w:hAnsi="Times New Roman" w:cs="Times New Roman"/>
                <w:lang w:val="sr-Cyrl-CS"/>
              </w:rPr>
              <w:t>др. закон, </w:t>
            </w:r>
            <w:r w:rsidRPr="00FD1022">
              <w:rPr>
                <w:rFonts w:ascii="Times New Roman" w:eastAsia="Times New Roman" w:hAnsi="Times New Roman" w:cs="Times New Roman"/>
                <w:lang w:val="ru-RU"/>
              </w:rPr>
              <w:t>71/2012 – </w:t>
            </w:r>
            <w:r w:rsidRPr="00FD1022">
              <w:rPr>
                <w:rFonts w:ascii="Times New Roman" w:eastAsia="Times New Roman" w:hAnsi="Times New Roman" w:cs="Times New Roman"/>
                <w:lang/>
              </w:rPr>
              <w:t>о</w:t>
            </w:r>
            <w:r w:rsidRPr="00FD1022">
              <w:rPr>
                <w:rFonts w:ascii="Times New Roman" w:eastAsia="Times New Roman" w:hAnsi="Times New Roman" w:cs="Times New Roman"/>
                <w:lang w:val="ru-RU"/>
              </w:rPr>
              <w:t>длука УС </w:t>
            </w:r>
            <w:r w:rsidRPr="00502F3F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D1022">
              <w:rPr>
                <w:rFonts w:ascii="Times New Roman" w:eastAsia="Times New Roman" w:hAnsi="Times New Roman" w:cs="Times New Roman"/>
              </w:rPr>
              <w:t> </w:t>
            </w:r>
            <w:r w:rsidRPr="00FD1022">
              <w:rPr>
                <w:rFonts w:ascii="Times New Roman" w:eastAsia="Times New Roman" w:hAnsi="Times New Roman" w:cs="Times New Roman"/>
                <w:lang w:val="sr-Cyrl-CS"/>
              </w:rPr>
              <w:t>83/2014</w:t>
            </w:r>
            <w:r w:rsidRPr="00502F3F">
              <w:rPr>
                <w:rFonts w:ascii="Times New Roman" w:eastAsia="Times New Roman" w:hAnsi="Times New Roman" w:cs="Times New Roman"/>
                <w:lang w:val="ru-RU"/>
              </w:rPr>
              <w:t>, 113/2017, 44/2018)</w:t>
            </w:r>
            <w:r w:rsidRPr="00FD1022">
              <w:rPr>
                <w:rFonts w:ascii="Times New Roman" w:eastAsia="Times New Roman" w:hAnsi="Times New Roman" w:cs="Times New Roman"/>
              </w:rPr>
              <w:t> </w:t>
            </w:r>
            <w:r w:rsidRPr="00FD1022">
              <w:rPr>
                <w:rFonts w:ascii="Times New Roman" w:eastAsia="Times New Roman" w:hAnsi="Times New Roman" w:cs="Times New Roman"/>
                <w:lang/>
              </w:rPr>
              <w:t>као и поглавља III</w:t>
            </w:r>
            <w:r w:rsidRPr="00FD1022">
              <w:rPr>
                <w:rFonts w:ascii="Times New Roman" w:eastAsia="Times New Roman" w:hAnsi="Times New Roman" w:cs="Times New Roman"/>
                <w:lang w:val="sr-Cyrl-CS"/>
              </w:rPr>
              <w:t> Националног стандарда о начину и поступку уновчења имовине стечајног дужника - Национални стандард број 5</w:t>
            </w:r>
            <w:r w:rsidRPr="00FD1022">
              <w:rPr>
                <w:rFonts w:ascii="Times New Roman" w:eastAsia="Times New Roman" w:hAnsi="Times New Roman" w:cs="Times New Roman"/>
                <w:lang/>
              </w:rPr>
              <w:t>,</w:t>
            </w:r>
            <w:r w:rsidRPr="00FD1022">
              <w:rPr>
                <w:rFonts w:ascii="Times New Roman" w:eastAsia="Times New Roman" w:hAnsi="Times New Roman" w:cs="Times New Roman"/>
                <w:lang w:val="sr-Cyrl-CS"/>
              </w:rPr>
              <w:t xml:space="preserve"> стечајни управник стечајног дужника:</w:t>
            </w:r>
            <w:r w:rsidRPr="00FD1022">
              <w:rPr>
                <w:rFonts w:ascii="Times New Roman" w:eastAsia="Times New Roman" w:hAnsi="Times New Roman" w:cs="Times New Roman"/>
                <w:b/>
                <w:bCs/>
                <w:lang/>
              </w:rPr>
              <w:t>  </w:t>
            </w:r>
          </w:p>
          <w:p w:rsidR="00FD1022" w:rsidRPr="00502F3F" w:rsidRDefault="00FD1022" w:rsidP="00FD1022">
            <w:pPr>
              <w:spacing w:after="0" w:line="240" w:lineRule="auto"/>
              <w:ind w:left="62"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022">
              <w:rPr>
                <w:rFonts w:ascii="Times New Roman" w:eastAsia="Times New Roman" w:hAnsi="Times New Roman" w:cs="Times New Roman"/>
                <w:lang/>
              </w:rPr>
              <w:t> </w:t>
            </w:r>
          </w:p>
          <w:p w:rsidR="00483943" w:rsidRDefault="00FD1022" w:rsidP="00FD1022">
            <w:pPr>
              <w:spacing w:after="0" w:line="240" w:lineRule="auto"/>
              <w:ind w:left="62" w:right="14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</w:pPr>
            <w:bookmarkStart w:id="0" w:name="_Hlk1995852"/>
            <w:r w:rsidRPr="00FD1022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Предузеће за </w:t>
            </w:r>
            <w:bookmarkEnd w:id="0"/>
            <w:r w:rsidR="00483943" w:rsidRPr="00483943">
              <w:rPr>
                <w:rFonts w:ascii="Times New Roman" w:eastAsia="Times New Roman" w:hAnsi="Times New Roman" w:cs="Times New Roman"/>
                <w:b/>
                <w:bCs/>
                <w:lang/>
              </w:rPr>
              <w:t xml:space="preserve">трговину и услуге </w:t>
            </w:r>
            <w:r w:rsidRPr="00FD1022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 "</w:t>
            </w:r>
            <w:r w:rsidR="00483943" w:rsidRPr="00483943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АЕРОФРУТИ</w:t>
            </w:r>
            <w:r w:rsidRPr="00FD1022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"ДОО Севојно</w:t>
            </w:r>
            <w:r w:rsidRPr="00FD1022">
              <w:rPr>
                <w:rFonts w:ascii="Times New Roman" w:eastAsia="Times New Roman" w:hAnsi="Times New Roman" w:cs="Times New Roman"/>
                <w:lang w:val="sr-Cyrl-CS"/>
              </w:rPr>
              <w:t> </w:t>
            </w:r>
            <w:r w:rsidRPr="00FD1022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у </w:t>
            </w:r>
            <w:r w:rsidRPr="00FD1022">
              <w:rPr>
                <w:rFonts w:ascii="Times New Roman" w:eastAsia="Times New Roman" w:hAnsi="Times New Roman" w:cs="Times New Roman"/>
                <w:b/>
                <w:bCs/>
                <w:lang/>
              </w:rPr>
              <w:t>с</w:t>
            </w:r>
            <w:r w:rsidRPr="00FD1022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течају</w:t>
            </w:r>
          </w:p>
          <w:p w:rsidR="00FD1022" w:rsidRPr="00502F3F" w:rsidRDefault="00FD1022" w:rsidP="00FD1022">
            <w:pPr>
              <w:spacing w:after="0" w:line="240" w:lineRule="auto"/>
              <w:ind w:left="62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022">
              <w:rPr>
                <w:rFonts w:ascii="Times New Roman" w:eastAsia="Times New Roman" w:hAnsi="Times New Roman" w:cs="Times New Roman"/>
                <w:b/>
                <w:bCs/>
                <w:color w:val="FF0000"/>
                <w:lang w:val="sr-Cyrl-CS"/>
              </w:rPr>
              <w:t> </w:t>
            </w:r>
            <w:r w:rsidRPr="002D4888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ул.</w:t>
            </w:r>
            <w:r w:rsidR="002D4888" w:rsidRPr="002D4888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Хероја Дејовића</w:t>
            </w:r>
            <w:r w:rsidR="002D4888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 бб</w:t>
            </w:r>
          </w:p>
          <w:p w:rsidR="00FD1022" w:rsidRPr="00502F3F" w:rsidRDefault="00FD1022" w:rsidP="00FD1022">
            <w:pPr>
              <w:spacing w:after="0" w:line="254" w:lineRule="atLeast"/>
              <w:ind w:left="77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022">
              <w:rPr>
                <w:rFonts w:ascii="Times New Roman" w:eastAsia="Times New Roman" w:hAnsi="Times New Roman" w:cs="Times New Roman"/>
                <w:lang w:val="sr-Cyrl-CS"/>
              </w:rPr>
              <w:t> </w:t>
            </w:r>
          </w:p>
          <w:p w:rsidR="00FD1022" w:rsidRPr="00502F3F" w:rsidRDefault="00FD1022" w:rsidP="00FD1022">
            <w:pPr>
              <w:spacing w:after="0" w:line="254" w:lineRule="atLeast"/>
              <w:ind w:left="77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022">
              <w:rPr>
                <w:rFonts w:ascii="Times New Roman" w:eastAsia="Times New Roman" w:hAnsi="Times New Roman" w:cs="Times New Roman"/>
                <w:lang w:val="sr-Cyrl-CS"/>
              </w:rPr>
              <w:t>објављује позив за достављање понуда за</w:t>
            </w:r>
          </w:p>
          <w:p w:rsidR="00FD1022" w:rsidRPr="00502F3F" w:rsidRDefault="00FD1022" w:rsidP="00FD1022">
            <w:pPr>
              <w:spacing w:after="249" w:line="254" w:lineRule="atLeast"/>
              <w:ind w:left="77" w:right="19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022">
              <w:rPr>
                <w:rFonts w:ascii="Times New Roman" w:eastAsia="Times New Roman" w:hAnsi="Times New Roman" w:cs="Times New Roman"/>
              </w:rPr>
              <w:t> </w:t>
            </w:r>
          </w:p>
          <w:p w:rsidR="00FD1022" w:rsidRPr="00502F3F" w:rsidRDefault="00FD1022" w:rsidP="00FD1022">
            <w:pPr>
              <w:spacing w:after="264" w:line="254" w:lineRule="atLeast"/>
              <w:ind w:left="77" w:right="6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022">
              <w:rPr>
                <w:rFonts w:ascii="Times New Roman" w:eastAsia="Times New Roman" w:hAnsi="Times New Roman" w:cs="Times New Roman"/>
                <w:lang w:val="ru-RU"/>
              </w:rPr>
              <w:t>вршење услуга процене ликвидационе вредности целокупне имовине стечајног дужника и процене вредности стечајног дужника као правног лица</w:t>
            </w:r>
            <w:r w:rsidRPr="00FD1022">
              <w:rPr>
                <w:rFonts w:ascii="Times New Roman" w:eastAsia="Times New Roman" w:hAnsi="Times New Roman" w:cs="Times New Roman"/>
                <w:lang w:val="sr-Cyrl-CS"/>
              </w:rPr>
              <w:t>.</w:t>
            </w:r>
          </w:p>
          <w:p w:rsidR="00FD1022" w:rsidRPr="00502F3F" w:rsidRDefault="00FD1022" w:rsidP="00FD1022">
            <w:pPr>
              <w:spacing w:after="283" w:line="240" w:lineRule="auto"/>
              <w:ind w:left="62"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022">
              <w:rPr>
                <w:rFonts w:ascii="Times New Roman" w:eastAsia="Times New Roman" w:hAnsi="Times New Roman" w:cs="Times New Roman"/>
                <w:lang w:val="ru-RU"/>
              </w:rPr>
              <w:t>За потребе утврђивања процене вредности у поступку продаје проценитељ ће користити следеће методе:</w:t>
            </w:r>
          </w:p>
          <w:p w:rsidR="00FD1022" w:rsidRPr="00502F3F" w:rsidRDefault="00FD1022" w:rsidP="00FD1022">
            <w:pPr>
              <w:numPr>
                <w:ilvl w:val="0"/>
                <w:numId w:val="1"/>
              </w:numPr>
              <w:spacing w:after="3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022">
              <w:rPr>
                <w:rFonts w:ascii="Times New Roman" w:eastAsia="Times New Roman" w:hAnsi="Times New Roman" w:cs="Times New Roman"/>
                <w:lang w:val="ru-RU"/>
              </w:rPr>
              <w:t>Процене вредности имовине ликвидационим методом;</w:t>
            </w:r>
          </w:p>
          <w:p w:rsidR="00FD1022" w:rsidRPr="00FD1022" w:rsidRDefault="00FD1022" w:rsidP="00FD1022">
            <w:pPr>
              <w:numPr>
                <w:ilvl w:val="0"/>
                <w:numId w:val="1"/>
              </w:numPr>
              <w:spacing w:after="3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022">
              <w:rPr>
                <w:rFonts w:ascii="Times New Roman" w:eastAsia="Times New Roman" w:hAnsi="Times New Roman" w:cs="Times New Roman"/>
                <w:lang w:val="ru-RU"/>
              </w:rPr>
              <w:t>Процену вредности правног лица</w:t>
            </w:r>
            <w:r w:rsidRPr="00FD1022">
              <w:rPr>
                <w:rFonts w:ascii="Times New Roman" w:eastAsia="Times New Roman" w:hAnsi="Times New Roman" w:cs="Times New Roman"/>
                <w:lang/>
              </w:rPr>
              <w:t>;</w:t>
            </w:r>
          </w:p>
          <w:p w:rsidR="00FD1022" w:rsidRPr="00502F3F" w:rsidRDefault="00FD1022" w:rsidP="00FD1022">
            <w:pPr>
              <w:spacing w:after="3" w:line="240" w:lineRule="auto"/>
              <w:ind w:left="720"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" w:name="_Hlk2001503"/>
            <w:r w:rsidRPr="00FD1022">
              <w:rPr>
                <w:rFonts w:ascii="Times New Roman" w:eastAsia="Times New Roman" w:hAnsi="Times New Roman" w:cs="Times New Roman"/>
                <w:lang/>
              </w:rPr>
              <w:t>Утврђивање процењене вредности врши се у складу са Међународним стандардима финансијског извештавања.</w:t>
            </w:r>
            <w:bookmarkEnd w:id="1"/>
          </w:p>
          <w:p w:rsidR="00FD1022" w:rsidRPr="00502F3F" w:rsidRDefault="00FD1022" w:rsidP="00FD1022">
            <w:pPr>
              <w:spacing w:after="50" w:line="240" w:lineRule="auto"/>
              <w:ind w:left="62"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022">
              <w:rPr>
                <w:rFonts w:ascii="Times New Roman" w:eastAsia="Times New Roman" w:hAnsi="Times New Roman" w:cs="Times New Roman"/>
                <w:lang w:val="ru-RU"/>
              </w:rPr>
              <w:t> </w:t>
            </w:r>
          </w:p>
          <w:p w:rsidR="00FD1022" w:rsidRPr="00502F3F" w:rsidRDefault="00FD1022" w:rsidP="00FD1022">
            <w:pPr>
              <w:spacing w:after="50" w:line="240" w:lineRule="auto"/>
              <w:ind w:left="62"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02F3F">
              <w:rPr>
                <w:rFonts w:ascii="Times New Roman" w:eastAsia="Times New Roman" w:hAnsi="Times New Roman" w:cs="Times New Roman"/>
                <w:lang w:val="ru-RU"/>
              </w:rPr>
              <w:t>Проценитељ</w:t>
            </w:r>
            <w:r w:rsidR="00FE68C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02F3F">
              <w:rPr>
                <w:rFonts w:ascii="Times New Roman" w:eastAsia="Times New Roman" w:hAnsi="Times New Roman" w:cs="Times New Roman"/>
                <w:lang w:val="ru-RU"/>
              </w:rPr>
              <w:t>ће</w:t>
            </w:r>
            <w:r w:rsidR="00FE68C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02F3F">
              <w:rPr>
                <w:rFonts w:ascii="Times New Roman" w:eastAsia="Times New Roman" w:hAnsi="Times New Roman" w:cs="Times New Roman"/>
                <w:lang w:val="ru-RU"/>
              </w:rPr>
              <w:t>такође:</w:t>
            </w:r>
          </w:p>
          <w:p w:rsidR="00FD1022" w:rsidRPr="00502F3F" w:rsidRDefault="00FD1022" w:rsidP="00FD1022">
            <w:pPr>
              <w:spacing w:after="50" w:line="240" w:lineRule="auto"/>
              <w:ind w:left="62"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022">
              <w:rPr>
                <w:rFonts w:ascii="Times New Roman" w:eastAsia="Times New Roman" w:hAnsi="Times New Roman" w:cs="Times New Roman"/>
                <w:lang/>
              </w:rPr>
              <w:t> </w:t>
            </w:r>
          </w:p>
          <w:p w:rsidR="00FD1022" w:rsidRPr="00502F3F" w:rsidRDefault="00FD1022" w:rsidP="00FD1022">
            <w:pPr>
              <w:spacing w:after="51" w:line="240" w:lineRule="auto"/>
              <w:ind w:left="709" w:right="1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022">
              <w:rPr>
                <w:rFonts w:ascii="Symbol" w:eastAsia="Times New Roman" w:hAnsi="Symbol" w:cs="Times New Roman"/>
                <w:lang w:val="ru-RU"/>
              </w:rPr>
              <w:t></w:t>
            </w:r>
            <w:r w:rsidRPr="00FD1022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      </w:t>
            </w:r>
            <w:r w:rsidRPr="00FD1022">
              <w:rPr>
                <w:rFonts w:ascii="Times New Roman" w:eastAsia="Times New Roman" w:hAnsi="Times New Roman" w:cs="Times New Roman"/>
                <w:lang w:val="ru-RU"/>
              </w:rPr>
              <w:t>Израдити процену сврсисходности продаје стечајног дужника: као правног лица, продају стечајног дужника у </w:t>
            </w:r>
            <w:r w:rsidRPr="00FD1022">
              <w:rPr>
                <w:rFonts w:ascii="Times New Roman" w:eastAsia="Times New Roman" w:hAnsi="Times New Roman" w:cs="Times New Roman"/>
                <w:lang/>
              </w:rPr>
              <w:t>деловима</w:t>
            </w:r>
            <w:r w:rsidRPr="00FD1022">
              <w:rPr>
                <w:rFonts w:ascii="Times New Roman" w:eastAsia="Times New Roman" w:hAnsi="Times New Roman" w:cs="Times New Roman"/>
                <w:lang w:val="ru-RU"/>
              </w:rPr>
              <w:t> (пакетима) или појединачне продаје имовине стечајног дужника;</w:t>
            </w:r>
          </w:p>
          <w:p w:rsidR="00FD1022" w:rsidRPr="00502F3F" w:rsidRDefault="00FD1022" w:rsidP="00FD1022">
            <w:pPr>
              <w:spacing w:after="284" w:line="240" w:lineRule="auto"/>
              <w:ind w:left="709" w:right="1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022">
              <w:rPr>
                <w:rFonts w:ascii="Symbol" w:eastAsia="Times New Roman" w:hAnsi="Symbol" w:cs="Times New Roman"/>
                <w:lang w:val="ru-RU"/>
              </w:rPr>
              <w:t></w:t>
            </w:r>
            <w:r w:rsidRPr="00FD1022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      </w:t>
            </w:r>
            <w:r w:rsidRPr="00FD1022">
              <w:rPr>
                <w:rFonts w:ascii="Times New Roman" w:eastAsia="Times New Roman" w:hAnsi="Times New Roman" w:cs="Times New Roman"/>
                <w:lang w:val="ru-RU"/>
              </w:rPr>
              <w:t>Саставити и доставити правно мишљење у вези правног статуса имовине која је предмет процене на основу прибављене документације, све ближе описано у нацрту уговора;</w:t>
            </w:r>
          </w:p>
          <w:p w:rsidR="00FD1022" w:rsidRPr="00502F3F" w:rsidRDefault="00FD1022" w:rsidP="00FD1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022">
              <w:rPr>
                <w:rFonts w:ascii="Times New Roman" w:eastAsia="Times New Roman" w:hAnsi="Times New Roman" w:cs="Times New Roman"/>
              </w:rPr>
              <w:t> </w:t>
            </w:r>
          </w:p>
          <w:p w:rsidR="00FD1022" w:rsidRPr="00C72A5E" w:rsidRDefault="00FD1022" w:rsidP="00FD1022">
            <w:pPr>
              <w:spacing w:after="196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FD1022">
              <w:rPr>
                <w:rFonts w:ascii="Times New Roman" w:eastAsia="Times New Roman" w:hAnsi="Times New Roman" w:cs="Times New Roman"/>
                <w:lang w:val="ru-RU"/>
              </w:rPr>
      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 на адреси  стечајног управника</w:t>
            </w:r>
            <w:r w:rsidRPr="00FD1022">
              <w:rPr>
                <w:rFonts w:ascii="Times New Roman" w:eastAsia="Times New Roman" w:hAnsi="Times New Roman" w:cs="Times New Roman"/>
                <w:color w:val="000000"/>
                <w:lang w:val="sr-Cyrl-CS"/>
              </w:rPr>
              <w:t> </w:t>
            </w:r>
            <w:r w:rsidR="00483943">
              <w:rPr>
                <w:rFonts w:ascii="Times New Roman" w:eastAsia="Times New Roman" w:hAnsi="Times New Roman" w:cs="Times New Roman"/>
                <w:color w:val="000000"/>
                <w:lang w:val="sr-Cyrl-CS"/>
              </w:rPr>
              <w:t>ЉубишаЂокић</w:t>
            </w:r>
            <w:r w:rsidRPr="00FD1022">
              <w:rPr>
                <w:rFonts w:ascii="Times New Roman" w:eastAsia="Times New Roman" w:hAnsi="Times New Roman" w:cs="Times New Roman"/>
                <w:color w:val="000000"/>
                <w:lang w:val="sr-Cyrl-CS"/>
              </w:rPr>
              <w:t xml:space="preserve">, </w:t>
            </w:r>
            <w:r w:rsidR="00483943">
              <w:rPr>
                <w:rFonts w:ascii="Times New Roman" w:eastAsia="Times New Roman" w:hAnsi="Times New Roman" w:cs="Times New Roman"/>
                <w:color w:val="000000"/>
                <w:lang w:val="sr-Cyrl-CS"/>
              </w:rPr>
              <w:t>Војводе Бојовића бр.7</w:t>
            </w:r>
            <w:r w:rsidRPr="00FD1022">
              <w:rPr>
                <w:rFonts w:ascii="Times New Roman" w:eastAsia="Times New Roman" w:hAnsi="Times New Roman" w:cs="Times New Roman"/>
                <w:color w:val="000000"/>
                <w:lang w:val="sr-Cyrl-CS"/>
              </w:rPr>
              <w:t>, 31000 Ужиц</w:t>
            </w:r>
            <w:r w:rsidRPr="00FD1022">
              <w:rPr>
                <w:rFonts w:ascii="Times New Roman" w:eastAsia="Times New Roman" w:hAnsi="Times New Roman" w:cs="Times New Roman"/>
                <w:color w:val="000000"/>
                <w:lang/>
              </w:rPr>
              <w:t>e,</w:t>
            </w:r>
            <w:r w:rsidRPr="00FD1022">
              <w:rPr>
                <w:rFonts w:ascii="Times New Roman" w:eastAsia="Times New Roman" w:hAnsi="Times New Roman" w:cs="Times New Roman"/>
                <w:lang w:val="ru-RU"/>
              </w:rPr>
              <w:t> уз претходну најаву, или путем </w:t>
            </w:r>
            <w:r w:rsidRPr="00FD1022">
              <w:rPr>
                <w:rFonts w:ascii="Times New Roman" w:eastAsia="Times New Roman" w:hAnsi="Times New Roman" w:cs="Times New Roman"/>
              </w:rPr>
              <w:t>e</w:t>
            </w:r>
            <w:r w:rsidRPr="00FD1022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D1022">
              <w:rPr>
                <w:rFonts w:ascii="Times New Roman" w:eastAsia="Times New Roman" w:hAnsi="Times New Roman" w:cs="Times New Roman"/>
              </w:rPr>
              <w:t>mail</w:t>
            </w:r>
            <w:r w:rsidRPr="00FD1022">
              <w:rPr>
                <w:rFonts w:ascii="Times New Roman" w:eastAsia="Times New Roman" w:hAnsi="Times New Roman" w:cs="Times New Roman"/>
                <w:lang w:val="ru-RU"/>
              </w:rPr>
              <w:t> адресе: </w:t>
            </w:r>
            <w:r w:rsidR="00483943">
              <w:rPr>
                <w:rFonts w:ascii="Times New Roman" w:eastAsia="Times New Roman" w:hAnsi="Times New Roman" w:cs="Times New Roman"/>
                <w:lang/>
              </w:rPr>
              <w:t>ljubisa.djokic</w:t>
            </w:r>
            <w:r w:rsidRPr="00FD1022">
              <w:rPr>
                <w:rFonts w:ascii="Times New Roman" w:eastAsia="Times New Roman" w:hAnsi="Times New Roman" w:cs="Times New Roman"/>
                <w:lang w:val="ru-RU"/>
              </w:rPr>
              <w:t>@</w:t>
            </w:r>
            <w:proofErr w:type="spellStart"/>
            <w:r w:rsidRPr="00FD1022">
              <w:rPr>
                <w:rFonts w:ascii="Times New Roman" w:eastAsia="Times New Roman" w:hAnsi="Times New Roman" w:cs="Times New Roman"/>
              </w:rPr>
              <w:t>gmail</w:t>
            </w:r>
            <w:proofErr w:type="spellEnd"/>
            <w:r w:rsidRPr="00FD1022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FD1022">
              <w:rPr>
                <w:rFonts w:ascii="Times New Roman" w:eastAsia="Times New Roman" w:hAnsi="Times New Roman" w:cs="Times New Roman"/>
              </w:rPr>
              <w:t>com</w:t>
            </w:r>
          </w:p>
          <w:p w:rsidR="00483943" w:rsidRDefault="00FD1022" w:rsidP="00FD1022">
            <w:pPr>
              <w:spacing w:after="0" w:line="240" w:lineRule="auto"/>
              <w:ind w:left="62" w:right="14"/>
              <w:rPr>
                <w:rFonts w:ascii="Times New Roman" w:eastAsia="Times New Roman" w:hAnsi="Times New Roman" w:cs="Times New Roman"/>
                <w:lang w:val="ru-RU"/>
              </w:rPr>
            </w:pPr>
            <w:r w:rsidRPr="00FD1022">
              <w:rPr>
                <w:rFonts w:ascii="Times New Roman" w:eastAsia="Times New Roman" w:hAnsi="Times New Roman" w:cs="Times New Roman"/>
                <w:lang w:val="sr-Cyrl-CS"/>
              </w:rPr>
              <w:t>Затворене п</w:t>
            </w:r>
            <w:r w:rsidRPr="00FD1022">
              <w:rPr>
                <w:rFonts w:ascii="Times New Roman" w:eastAsia="Times New Roman" w:hAnsi="Times New Roman" w:cs="Times New Roman"/>
                <w:lang w:val="ru-RU"/>
              </w:rPr>
              <w:t>онуде доставити најкасније до</w:t>
            </w:r>
            <w:r w:rsidRPr="00FD1022">
              <w:rPr>
                <w:rFonts w:ascii="Times New Roman" w:eastAsia="Times New Roman" w:hAnsi="Times New Roman" w:cs="Times New Roman"/>
                <w:color w:val="FF0000"/>
                <w:lang w:val="ru-RU"/>
              </w:rPr>
              <w:t> </w:t>
            </w:r>
            <w:r w:rsidRPr="00FD1022">
              <w:rPr>
                <w:rFonts w:ascii="Times New Roman" w:eastAsia="Times New Roman" w:hAnsi="Times New Roman" w:cs="Times New Roman"/>
                <w:b/>
                <w:bCs/>
                <w:lang/>
              </w:rPr>
              <w:t>1</w:t>
            </w:r>
            <w:r w:rsidR="003179F9">
              <w:rPr>
                <w:rFonts w:ascii="Times New Roman" w:eastAsia="Times New Roman" w:hAnsi="Times New Roman" w:cs="Times New Roman"/>
                <w:b/>
                <w:bCs/>
                <w:lang/>
              </w:rPr>
              <w:t>8</w:t>
            </w:r>
            <w:r w:rsidRPr="00502F3F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.0</w:t>
            </w:r>
            <w:r w:rsidR="00483943" w:rsidRPr="00502F3F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4.2022</w:t>
            </w:r>
            <w:r w:rsidRPr="00502F3F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.</w:t>
            </w:r>
            <w:r w:rsidRPr="00FD102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FD102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године</w:t>
            </w:r>
            <w:r w:rsidRPr="00FD1022">
              <w:rPr>
                <w:rFonts w:ascii="Times New Roman" w:eastAsia="Times New Roman" w:hAnsi="Times New Roman" w:cs="Times New Roman"/>
                <w:lang w:val="ru-RU"/>
              </w:rPr>
              <w:t> </w:t>
            </w:r>
            <w:bookmarkStart w:id="2" w:name="_Hlk1999441"/>
            <w:r w:rsidRPr="00FD1022">
              <w:rPr>
                <w:rFonts w:ascii="Times New Roman" w:eastAsia="Times New Roman" w:hAnsi="Times New Roman" w:cs="Times New Roman"/>
                <w:lang w:val="ru-RU"/>
              </w:rPr>
              <w:t>на </w:t>
            </w:r>
            <w:bookmarkEnd w:id="2"/>
            <w:r w:rsidRPr="00FD1022">
              <w:rPr>
                <w:rFonts w:ascii="Times New Roman" w:eastAsia="Times New Roman" w:hAnsi="Times New Roman" w:cs="Times New Roman"/>
                <w:lang/>
              </w:rPr>
              <w:t>контакт </w:t>
            </w:r>
            <w:r w:rsidRPr="00FD1022">
              <w:rPr>
                <w:rFonts w:ascii="Times New Roman" w:eastAsia="Times New Roman" w:hAnsi="Times New Roman" w:cs="Times New Roman"/>
                <w:lang w:val="ru-RU"/>
              </w:rPr>
              <w:t>адресу  стечајног управника</w:t>
            </w:r>
            <w:r w:rsidRPr="00FD1022">
              <w:rPr>
                <w:rFonts w:ascii="Times New Roman" w:eastAsia="Times New Roman" w:hAnsi="Times New Roman" w:cs="Times New Roman"/>
                <w:color w:val="000000"/>
                <w:lang w:val="sr-Cyrl-CS"/>
              </w:rPr>
              <w:t> </w:t>
            </w:r>
            <w:r w:rsidR="00483943">
              <w:rPr>
                <w:rFonts w:ascii="Times New Roman" w:eastAsia="Times New Roman" w:hAnsi="Times New Roman" w:cs="Times New Roman"/>
                <w:color w:val="000000"/>
                <w:lang/>
              </w:rPr>
              <w:t>Љубиш</w:t>
            </w:r>
            <w:r w:rsidR="003179F9">
              <w:rPr>
                <w:rFonts w:ascii="Times New Roman" w:eastAsia="Times New Roman" w:hAnsi="Times New Roman" w:cs="Times New Roman"/>
                <w:color w:val="000000"/>
                <w:lang/>
              </w:rPr>
              <w:t>а</w:t>
            </w:r>
            <w:r w:rsidR="00483943"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 Ђокић</w:t>
            </w:r>
            <w:r w:rsidRPr="00FD1022">
              <w:rPr>
                <w:rFonts w:ascii="Times New Roman" w:eastAsia="Times New Roman" w:hAnsi="Times New Roman" w:cs="Times New Roman"/>
                <w:color w:val="000000"/>
                <w:lang w:val="sr-Cyrl-CS"/>
              </w:rPr>
              <w:t xml:space="preserve">, </w:t>
            </w:r>
            <w:r w:rsidR="00483943">
              <w:rPr>
                <w:rFonts w:ascii="Times New Roman" w:eastAsia="Times New Roman" w:hAnsi="Times New Roman" w:cs="Times New Roman"/>
                <w:color w:val="000000"/>
                <w:lang w:val="sr-Cyrl-CS"/>
              </w:rPr>
              <w:t>Војводе Бојовића 7</w:t>
            </w:r>
            <w:r w:rsidRPr="00FD1022">
              <w:rPr>
                <w:rFonts w:ascii="Times New Roman" w:eastAsia="Times New Roman" w:hAnsi="Times New Roman" w:cs="Times New Roman"/>
                <w:color w:val="000000"/>
                <w:lang w:val="sr-Cyrl-CS"/>
              </w:rPr>
              <w:t>, 31000 Ужице</w:t>
            </w:r>
            <w:r w:rsidRPr="00FD1022">
              <w:rPr>
                <w:rFonts w:ascii="Times New Roman" w:eastAsia="Times New Roman" w:hAnsi="Times New Roman" w:cs="Times New Roman"/>
                <w:lang w:val="sr-Cyrl-CS"/>
              </w:rPr>
              <w:t>.</w:t>
            </w:r>
            <w:r w:rsidRPr="00FD1022">
              <w:rPr>
                <w:rFonts w:ascii="Times New Roman" w:eastAsia="Times New Roman" w:hAnsi="Times New Roman" w:cs="Times New Roman"/>
                <w:lang w:val="ru-RU"/>
              </w:rPr>
              <w:t> са назнаком </w:t>
            </w:r>
          </w:p>
          <w:p w:rsidR="00C72A5E" w:rsidRDefault="00FD1022" w:rsidP="00FD1022">
            <w:pPr>
              <w:spacing w:after="0" w:line="240" w:lineRule="auto"/>
              <w:ind w:left="62" w:right="14"/>
              <w:rPr>
                <w:rFonts w:ascii="Times New Roman" w:eastAsia="Times New Roman" w:hAnsi="Times New Roman" w:cs="Times New Roman"/>
                <w:b/>
                <w:bCs/>
                <w:u w:val="single"/>
                <w:lang/>
              </w:rPr>
            </w:pPr>
            <w:r w:rsidRPr="00FD1022">
              <w:rPr>
                <w:rFonts w:ascii="Times New Roman" w:eastAsia="Times New Roman" w:hAnsi="Times New Roman" w:cs="Times New Roman"/>
                <w:b/>
                <w:bCs/>
                <w:u w:val="single"/>
                <w:lang w:val="ru-RU"/>
              </w:rPr>
              <w:t>ПОНУДА — пружање услуга процене вредности — </w:t>
            </w:r>
            <w:r w:rsidRPr="00FD1022"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CS"/>
              </w:rPr>
              <w:t> </w:t>
            </w:r>
          </w:p>
          <w:p w:rsidR="00FD1022" w:rsidRPr="00502F3F" w:rsidRDefault="00483943" w:rsidP="00FD1022">
            <w:pPr>
              <w:spacing w:after="0" w:line="240" w:lineRule="auto"/>
              <w:ind w:left="62" w:right="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CS"/>
              </w:rPr>
              <w:t xml:space="preserve">Предузеће за трговину и услуге </w:t>
            </w:r>
            <w:r w:rsidR="00FD1022" w:rsidRPr="00FD1022"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CS"/>
              </w:rPr>
              <w:t> "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CS"/>
              </w:rPr>
              <w:t xml:space="preserve">АЕРОФРУТИ“ </w:t>
            </w:r>
            <w:r w:rsidR="00FD1022" w:rsidRPr="00FD1022">
              <w:rPr>
                <w:rFonts w:ascii="Times New Roman" w:eastAsia="Times New Roman" w:hAnsi="Times New Roman" w:cs="Times New Roman"/>
                <w:b/>
                <w:bCs/>
                <w:u w:val="single"/>
                <w:lang w:val="sr-Cyrl-CS"/>
              </w:rPr>
              <w:t>ДОО Севојно у стечају</w:t>
            </w:r>
            <w:r w:rsidR="00FD1022" w:rsidRPr="00FD1022">
              <w:rPr>
                <w:rFonts w:ascii="Times New Roman" w:eastAsia="Times New Roman" w:hAnsi="Times New Roman" w:cs="Times New Roman"/>
                <w:b/>
                <w:bCs/>
                <w:u w:val="single"/>
                <w:lang/>
              </w:rPr>
              <w:t>.</w:t>
            </w:r>
          </w:p>
          <w:p w:rsidR="00FD1022" w:rsidRPr="00502F3F" w:rsidRDefault="00FD1022" w:rsidP="00FD1022">
            <w:pPr>
              <w:spacing w:after="0" w:line="240" w:lineRule="auto"/>
              <w:ind w:left="62" w:right="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022">
              <w:rPr>
                <w:rFonts w:ascii="Times New Roman" w:eastAsia="Times New Roman" w:hAnsi="Times New Roman" w:cs="Times New Roman"/>
              </w:rPr>
              <w:t> </w:t>
            </w:r>
          </w:p>
          <w:p w:rsidR="00FD1022" w:rsidRPr="00502F3F" w:rsidRDefault="00FD1022" w:rsidP="00FD1022">
            <w:pPr>
              <w:spacing w:after="152" w:line="240" w:lineRule="auto"/>
              <w:ind w:left="62"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022">
              <w:rPr>
                <w:rFonts w:ascii="Times New Roman" w:eastAsia="Times New Roman" w:hAnsi="Times New Roman" w:cs="Times New Roman"/>
                <w:lang w:val="ru-RU"/>
              </w:rPr>
              <w:t>Понуда треба да садржи: квалификације и референце понуђача, рок у коме ће процена бити урађена, цену са  ПДВ-ом, динамику плаћања.</w:t>
            </w:r>
          </w:p>
          <w:p w:rsidR="00FD1022" w:rsidRPr="00FE68C4" w:rsidRDefault="00FD1022" w:rsidP="0050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E68C4">
              <w:rPr>
                <w:rFonts w:ascii="Times New Roman" w:eastAsia="Times New Roman" w:hAnsi="Times New Roman" w:cs="Times New Roman"/>
                <w:lang w:val="ru-RU"/>
              </w:rPr>
              <w:t>Контакт</w:t>
            </w:r>
            <w:r w:rsidR="007443D5"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 w:rsidRPr="00FE68C4">
              <w:rPr>
                <w:rFonts w:ascii="Times New Roman" w:eastAsia="Times New Roman" w:hAnsi="Times New Roman" w:cs="Times New Roman"/>
                <w:lang w:val="ru-RU"/>
              </w:rPr>
              <w:t>телефон:</w:t>
            </w:r>
            <w:r w:rsidRPr="00FD1022">
              <w:rPr>
                <w:rFonts w:ascii="Times New Roman" w:eastAsia="Times New Roman" w:hAnsi="Times New Roman" w:cs="Times New Roman"/>
              </w:rPr>
              <w:t> </w:t>
            </w:r>
            <w:r w:rsidR="00502F3F">
              <w:rPr>
                <w:rFonts w:ascii="Times New Roman" w:eastAsia="Times New Roman" w:hAnsi="Times New Roman" w:cs="Times New Roman"/>
                <w:lang/>
              </w:rPr>
              <w:t>стечајни управник</w:t>
            </w:r>
            <w:r w:rsidRPr="00FD1022"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 w:rsidR="00483943">
              <w:rPr>
                <w:rFonts w:ascii="Times New Roman" w:eastAsia="Times New Roman" w:hAnsi="Times New Roman" w:cs="Times New Roman"/>
                <w:lang/>
              </w:rPr>
              <w:t>Љубиша Ђокић</w:t>
            </w:r>
            <w:r w:rsidRPr="00FD1022">
              <w:rPr>
                <w:rFonts w:ascii="Times New Roman" w:eastAsia="Times New Roman" w:hAnsi="Times New Roman" w:cs="Times New Roman"/>
                <w:lang/>
              </w:rPr>
              <w:t>  </w:t>
            </w:r>
            <w:r w:rsidRPr="00FE68C4">
              <w:rPr>
                <w:rFonts w:ascii="Times New Roman" w:eastAsia="Times New Roman" w:hAnsi="Times New Roman" w:cs="Times New Roman"/>
                <w:lang w:val="ru-RU"/>
              </w:rPr>
              <w:t>06</w:t>
            </w:r>
            <w:r w:rsidR="00483943">
              <w:rPr>
                <w:rFonts w:ascii="Times New Roman" w:eastAsia="Times New Roman" w:hAnsi="Times New Roman" w:cs="Times New Roman"/>
                <w:lang/>
              </w:rPr>
              <w:t>3</w:t>
            </w:r>
            <w:r w:rsidRPr="00FE68C4">
              <w:rPr>
                <w:rFonts w:ascii="Times New Roman" w:eastAsia="Times New Roman" w:hAnsi="Times New Roman" w:cs="Times New Roman"/>
                <w:lang w:val="ru-RU"/>
              </w:rPr>
              <w:t>/</w:t>
            </w:r>
            <w:r w:rsidR="00483943">
              <w:rPr>
                <w:rFonts w:ascii="Times New Roman" w:eastAsia="Times New Roman" w:hAnsi="Times New Roman" w:cs="Times New Roman"/>
                <w:lang/>
              </w:rPr>
              <w:t>247</w:t>
            </w:r>
            <w:r w:rsidRPr="00FE68C4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="005135D4">
              <w:rPr>
                <w:rFonts w:ascii="Times New Roman" w:eastAsia="Times New Roman" w:hAnsi="Times New Roman" w:cs="Times New Roman"/>
                <w:lang/>
              </w:rPr>
              <w:t>228</w:t>
            </w:r>
            <w:r w:rsidRPr="00FD1022">
              <w:rPr>
                <w:rFonts w:ascii="Times New Roman" w:eastAsia="Times New Roman" w:hAnsi="Times New Roman" w:cs="Times New Roman"/>
              </w:rPr>
              <w:t>  </w:t>
            </w:r>
          </w:p>
        </w:tc>
      </w:tr>
    </w:tbl>
    <w:p w:rsidR="00FD1022" w:rsidRPr="00FE68C4" w:rsidRDefault="00FD1022" w:rsidP="00FD1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FD102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2B575F" w:rsidRPr="00FE68C4" w:rsidRDefault="002B575F">
      <w:pPr>
        <w:rPr>
          <w:lang w:val="ru-RU"/>
        </w:rPr>
      </w:pPr>
      <w:bookmarkStart w:id="3" w:name="_GoBack"/>
      <w:bookmarkEnd w:id="3"/>
    </w:p>
    <w:sectPr w:rsidR="002B575F" w:rsidRPr="00FE68C4" w:rsidSect="00652A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967EA"/>
    <w:multiLevelType w:val="multilevel"/>
    <w:tmpl w:val="A3CA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1022"/>
    <w:rsid w:val="002B575F"/>
    <w:rsid w:val="002D4888"/>
    <w:rsid w:val="003179F9"/>
    <w:rsid w:val="00483943"/>
    <w:rsid w:val="00502F3F"/>
    <w:rsid w:val="005135D4"/>
    <w:rsid w:val="00652A07"/>
    <w:rsid w:val="007443D5"/>
    <w:rsid w:val="008E3051"/>
    <w:rsid w:val="00C72A5E"/>
    <w:rsid w:val="00FD1022"/>
    <w:rsid w:val="00FE6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A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1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1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7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</dc:creator>
  <cp:lastModifiedBy>LJUBISA</cp:lastModifiedBy>
  <cp:revision>4</cp:revision>
  <dcterms:created xsi:type="dcterms:W3CDTF">2022-03-29T07:07:00Z</dcterms:created>
  <dcterms:modified xsi:type="dcterms:W3CDTF">2022-03-29T07:08:00Z</dcterms:modified>
</cp:coreProperties>
</file>