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78EA3" w14:textId="77777777" w:rsidR="00445831" w:rsidRPr="00DC746D" w:rsidRDefault="00445831" w:rsidP="00DC746D">
      <w:pPr>
        <w:tabs>
          <w:tab w:val="left" w:pos="0"/>
        </w:tabs>
        <w:ind w:right="-566"/>
        <w:jc w:val="both"/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</w:pPr>
      <w:r w:rsidRPr="00DC746D">
        <w:rPr>
          <w:rFonts w:cs="Times New Roman"/>
          <w:sz w:val="22"/>
        </w:rPr>
        <w:t xml:space="preserve">На основу </w:t>
      </w:r>
      <w:r w:rsidRP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члана 27 став 5 и члана 135 став 2 Закона о стечају („Службени гласник РС“ бр.</w:t>
      </w:r>
      <w:r w:rsidRP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83/2014</w:t>
      </w:r>
      <w:r w:rsidRP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)</w:t>
      </w:r>
      <w:r w:rsidRP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Latn-CS"/>
        </w:rPr>
        <w:t>, као и поглавља III и VIII</w:t>
      </w:r>
      <w:r w:rsidRPr="00DC746D">
        <w:rPr>
          <w:rFonts w:eastAsia="Times New Roman" w:cs="Times New Roman"/>
          <w:color w:val="3B3B3B"/>
          <w:sz w:val="22"/>
          <w:lang w:val="sr-Cyrl-CS"/>
        </w:rPr>
        <w:t> </w:t>
      </w:r>
      <w:r w:rsidRP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Националног стандарда </w:t>
      </w:r>
      <w:r w:rsidRPr="00DC746D">
        <w:rPr>
          <w:rFonts w:eastAsia="Times New Roman" w:cs="Times New Roman"/>
          <w:color w:val="3B3B3B"/>
          <w:sz w:val="22"/>
          <w:lang w:val="sr-Cyrl-CS"/>
        </w:rPr>
        <w:t> </w:t>
      </w:r>
      <w:r w:rsidRP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о начину и поступку уновчења имовине стечајног дужника- Национални стандард број 5</w:t>
      </w:r>
      <w:r w:rsidR="001E0340" w:rsidRP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,</w:t>
      </w:r>
      <w:r w:rsidRP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</w:t>
      </w:r>
      <w:r w:rsidR="001E0340" w:rsidRP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Агенција за лиценцирање стечајних управника - Центар за стечај,</w:t>
      </w:r>
      <w:r w:rsidRP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 као стечајни управник стечајног дужника</w:t>
      </w:r>
    </w:p>
    <w:p w14:paraId="7927A980" w14:textId="75E8B426" w:rsidR="00445831" w:rsidRPr="00465200" w:rsidRDefault="00465200" w:rsidP="00465200">
      <w:pPr>
        <w:pStyle w:val="NoSpacing"/>
        <w:ind w:right="-566"/>
        <w:rPr>
          <w:rStyle w:val="Bodytext2"/>
          <w:sz w:val="20"/>
          <w:szCs w:val="20"/>
          <w:lang w:val="sr-Cyrl-RS"/>
        </w:rPr>
      </w:pPr>
      <w:r>
        <w:rPr>
          <w:rStyle w:val="Bodytext2"/>
          <w:sz w:val="20"/>
          <w:szCs w:val="20"/>
          <w:lang w:val="sr-Cyrl-RS"/>
        </w:rPr>
        <w:t xml:space="preserve">                                                   ФАРМАКОС АД</w:t>
      </w:r>
      <w:r w:rsidR="00445831" w:rsidRPr="00BA05BA">
        <w:rPr>
          <w:rStyle w:val="Bodytext2"/>
          <w:sz w:val="20"/>
          <w:szCs w:val="20"/>
        </w:rPr>
        <w:t>-У СТЕЧАЈУ</w:t>
      </w:r>
      <w:r w:rsidR="00445831" w:rsidRPr="00445831">
        <w:rPr>
          <w:rStyle w:val="Bodytext2"/>
          <w:b/>
          <w:sz w:val="20"/>
          <w:szCs w:val="20"/>
        </w:rPr>
        <w:t>,</w:t>
      </w:r>
      <w:r w:rsidR="00445831" w:rsidRPr="00445831">
        <w:rPr>
          <w:rStyle w:val="Bodytext2"/>
          <w:sz w:val="20"/>
          <w:szCs w:val="20"/>
        </w:rPr>
        <w:t xml:space="preserve"> </w:t>
      </w:r>
      <w:r>
        <w:rPr>
          <w:rStyle w:val="Bodytext2"/>
          <w:sz w:val="20"/>
          <w:szCs w:val="20"/>
          <w:lang w:val="sr-Cyrl-RS"/>
        </w:rPr>
        <w:t>Београд</w:t>
      </w:r>
    </w:p>
    <w:p w14:paraId="019E8CBD" w14:textId="2AAC785D" w:rsidR="00445831" w:rsidRPr="00465200" w:rsidRDefault="00445831" w:rsidP="00DC746D">
      <w:pPr>
        <w:pStyle w:val="NoSpacing"/>
        <w:ind w:right="-566"/>
        <w:jc w:val="center"/>
        <w:rPr>
          <w:rFonts w:ascii="Times New Roman" w:hAnsi="Times New Roman" w:cs="Times New Roman"/>
          <w:lang w:val="sr-Cyrl-RS"/>
        </w:rPr>
      </w:pPr>
      <w:r w:rsidRPr="00445831">
        <w:rPr>
          <w:rStyle w:val="Bodytext2"/>
          <w:sz w:val="20"/>
          <w:szCs w:val="20"/>
          <w:lang w:val="en-US"/>
        </w:rPr>
        <w:t>Ул.</w:t>
      </w:r>
      <w:r w:rsidRPr="00445831">
        <w:rPr>
          <w:rStyle w:val="Bodytext2"/>
          <w:sz w:val="20"/>
          <w:szCs w:val="20"/>
        </w:rPr>
        <w:t xml:space="preserve"> </w:t>
      </w:r>
      <w:r w:rsidR="00465200">
        <w:rPr>
          <w:rStyle w:val="Bodytext2"/>
          <w:sz w:val="20"/>
          <w:szCs w:val="20"/>
          <w:lang w:val="sr-Cyrl-RS"/>
        </w:rPr>
        <w:t>Кнегиње Зорке</w:t>
      </w:r>
      <w:r w:rsidRPr="00445831">
        <w:rPr>
          <w:rStyle w:val="Bodytext2"/>
          <w:sz w:val="20"/>
          <w:szCs w:val="20"/>
        </w:rPr>
        <w:t xml:space="preserve"> бр.</w:t>
      </w:r>
      <w:r w:rsidR="00465200">
        <w:rPr>
          <w:rStyle w:val="Bodytext2"/>
          <w:sz w:val="20"/>
          <w:szCs w:val="20"/>
          <w:lang w:val="sr-Cyrl-RS"/>
        </w:rPr>
        <w:t>104/3</w:t>
      </w:r>
      <w:r w:rsidRPr="00445831">
        <w:rPr>
          <w:rStyle w:val="Bodytext2"/>
          <w:sz w:val="20"/>
          <w:szCs w:val="20"/>
        </w:rPr>
        <w:t>,</w:t>
      </w:r>
      <w:r w:rsidRPr="00445831">
        <w:rPr>
          <w:rFonts w:ascii="Times New Roman" w:hAnsi="Times New Roman" w:cs="Times New Roman"/>
        </w:rPr>
        <w:t xml:space="preserve"> </w:t>
      </w:r>
      <w:r w:rsidRPr="00BA05BA">
        <w:rPr>
          <w:rFonts w:ascii="Times New Roman" w:hAnsi="Times New Roman" w:cs="Times New Roman"/>
          <w:sz w:val="20"/>
          <w:szCs w:val="20"/>
        </w:rPr>
        <w:t xml:space="preserve">МБ </w:t>
      </w:r>
      <w:r w:rsidRPr="00445831">
        <w:rPr>
          <w:rStyle w:val="Bodytext2"/>
          <w:sz w:val="20"/>
          <w:szCs w:val="20"/>
        </w:rPr>
        <w:t>0</w:t>
      </w:r>
      <w:r w:rsidR="00465200">
        <w:rPr>
          <w:rStyle w:val="Bodytext2"/>
          <w:sz w:val="20"/>
          <w:szCs w:val="20"/>
          <w:lang w:val="sr-Cyrl-RS"/>
        </w:rPr>
        <w:t>9005668</w:t>
      </w:r>
      <w:r w:rsidRPr="00445831">
        <w:rPr>
          <w:rFonts w:ascii="Times New Roman" w:hAnsi="Times New Roman" w:cs="Times New Roman"/>
        </w:rPr>
        <w:t xml:space="preserve">, </w:t>
      </w:r>
      <w:r w:rsidRPr="00BA05BA">
        <w:rPr>
          <w:rFonts w:ascii="Times New Roman" w:hAnsi="Times New Roman" w:cs="Times New Roman"/>
          <w:sz w:val="20"/>
          <w:szCs w:val="20"/>
        </w:rPr>
        <w:t>ПИБ</w:t>
      </w:r>
      <w:r w:rsidRPr="00445831">
        <w:rPr>
          <w:rFonts w:ascii="Times New Roman" w:hAnsi="Times New Roman" w:cs="Times New Roman"/>
        </w:rPr>
        <w:t xml:space="preserve">: </w:t>
      </w:r>
      <w:r w:rsidRPr="00445831">
        <w:rPr>
          <w:rStyle w:val="Bodytext2"/>
          <w:sz w:val="20"/>
          <w:szCs w:val="20"/>
        </w:rPr>
        <w:t>100</w:t>
      </w:r>
      <w:r w:rsidR="00465200">
        <w:rPr>
          <w:rStyle w:val="Bodytext2"/>
          <w:sz w:val="20"/>
          <w:szCs w:val="20"/>
          <w:lang w:val="sr-Cyrl-RS"/>
        </w:rPr>
        <w:t>292954</w:t>
      </w:r>
    </w:p>
    <w:p w14:paraId="3A89DE3E" w14:textId="77777777" w:rsidR="00445831" w:rsidRPr="0089368E" w:rsidRDefault="00445831" w:rsidP="00DC746D">
      <w:pPr>
        <w:pStyle w:val="NoSpacing"/>
        <w:ind w:right="-566"/>
        <w:jc w:val="center"/>
        <w:rPr>
          <w:rStyle w:val="Bodytext2"/>
          <w:sz w:val="20"/>
          <w:szCs w:val="20"/>
        </w:rPr>
      </w:pPr>
    </w:p>
    <w:p w14:paraId="561FB11D" w14:textId="77777777" w:rsidR="00DC746D" w:rsidRPr="00BC4A85" w:rsidRDefault="00DC746D" w:rsidP="00DC746D">
      <w:pPr>
        <w:spacing w:after="0" w:line="240" w:lineRule="auto"/>
        <w:ind w:right="-566"/>
        <w:jc w:val="center"/>
        <w:rPr>
          <w:rFonts w:cs="Times New Roman"/>
          <w:b/>
          <w:szCs w:val="24"/>
        </w:rPr>
      </w:pPr>
      <w:r w:rsidRPr="00BC4A85">
        <w:rPr>
          <w:rFonts w:cs="Times New Roman"/>
          <w:b/>
          <w:szCs w:val="24"/>
        </w:rPr>
        <w:t xml:space="preserve">ОБЈАВЉУЈЕ </w:t>
      </w:r>
    </w:p>
    <w:p w14:paraId="18DA7A82" w14:textId="77777777" w:rsidR="00DC746D" w:rsidRDefault="00DC746D" w:rsidP="00DC746D">
      <w:pPr>
        <w:pStyle w:val="NoSpacing"/>
        <w:ind w:right="-566"/>
        <w:jc w:val="center"/>
        <w:rPr>
          <w:rFonts w:ascii="Times New Roman" w:hAnsi="Times New Roman" w:cs="Times New Roman"/>
          <w:b/>
        </w:rPr>
      </w:pPr>
      <w:r w:rsidRPr="00BC4A85">
        <w:rPr>
          <w:rFonts w:ascii="Times New Roman" w:hAnsi="Times New Roman" w:cs="Times New Roman"/>
          <w:b/>
        </w:rPr>
        <w:t>ПОЗИВ ЗА ДОСТАВЉАЊЕ ПОНУД</w:t>
      </w:r>
      <w:r>
        <w:rPr>
          <w:rFonts w:ascii="Times New Roman" w:hAnsi="Times New Roman" w:cs="Times New Roman"/>
          <w:b/>
        </w:rPr>
        <w:t>A</w:t>
      </w:r>
    </w:p>
    <w:p w14:paraId="109A7FF5" w14:textId="77777777" w:rsidR="00BA05BA" w:rsidRPr="007A6C19" w:rsidRDefault="00445831" w:rsidP="007A6C19">
      <w:pPr>
        <w:pStyle w:val="NoSpacing"/>
        <w:ind w:right="-566"/>
        <w:jc w:val="center"/>
        <w:rPr>
          <w:rStyle w:val="Bodytext3"/>
          <w:rFonts w:ascii="Times New Roman" w:hAnsi="Times New Roman"/>
          <w:bCs w:val="0"/>
          <w:sz w:val="28"/>
          <w:szCs w:val="28"/>
        </w:rPr>
      </w:pPr>
      <w:r w:rsidRPr="007A6C19">
        <w:rPr>
          <w:rStyle w:val="Bodytext3"/>
          <w:rFonts w:ascii="Times New Roman" w:hAnsi="Times New Roman"/>
          <w:bCs w:val="0"/>
          <w:sz w:val="28"/>
          <w:szCs w:val="28"/>
        </w:rPr>
        <w:t>за</w:t>
      </w:r>
    </w:p>
    <w:p w14:paraId="122B8C5C" w14:textId="77777777" w:rsidR="007A6C19" w:rsidRDefault="007A6C19" w:rsidP="007A6C19">
      <w:pPr>
        <w:pStyle w:val="NoSpacing"/>
        <w:ind w:right="-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>-</w:t>
      </w:r>
      <w:r w:rsidR="00676DD7" w:rsidRPr="007A6C19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>вршење услуга процене ликвидационе вредности</w:t>
      </w:r>
      <w:r w:rsidR="00280E9F" w:rsidRPr="007A6C19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="00676DD7" w:rsidRPr="007A6C19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>имовине стечајног дужника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 xml:space="preserve">, </w:t>
      </w:r>
      <w:r w:rsidR="00676DD7" w:rsidRPr="007A6C19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 xml:space="preserve">и </w:t>
      </w:r>
    </w:p>
    <w:p w14:paraId="2BB45B4C" w14:textId="77777777" w:rsidR="00676DD7" w:rsidRPr="007A6C19" w:rsidRDefault="007A6C19" w:rsidP="007A6C19">
      <w:pPr>
        <w:pStyle w:val="NoSpacing"/>
        <w:ind w:right="-708"/>
        <w:jc w:val="both"/>
        <w:rPr>
          <w:rFonts w:ascii="Times New Roman" w:eastAsia="Times New Roman" w:hAnsi="Times New Roman" w:cs="Times New Roman"/>
          <w:b/>
          <w:color w:val="3B3B3B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>-</w:t>
      </w:r>
      <w:r w:rsidR="00676DD7" w:rsidRPr="007A6C19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>процене вредности с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>течајног дужника као правног лицa.</w:t>
      </w:r>
    </w:p>
    <w:p w14:paraId="411F3D17" w14:textId="77777777" w:rsidR="00676DD7" w:rsidRPr="00BA05BA" w:rsidRDefault="00676DD7" w:rsidP="00DC746D">
      <w:pPr>
        <w:pStyle w:val="NoSpacing"/>
        <w:ind w:right="-566"/>
        <w:jc w:val="center"/>
        <w:rPr>
          <w:rFonts w:ascii="Times New Roman" w:eastAsia="Times New Roman" w:hAnsi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</w:p>
    <w:p w14:paraId="667763F5" w14:textId="77777777" w:rsidR="00676DD7" w:rsidRPr="00BA05BA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</w:pPr>
      <w:r w:rsidRPr="00BA05BA">
        <w:rPr>
          <w:rFonts w:eastAsia="Times New Roman" w:cs="Times New Roman"/>
          <w:b/>
          <w:bCs/>
          <w:iCs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За потребе утврђивања процењене вредности у поступку продаје проценитељ ће користити следеће методе:</w:t>
      </w:r>
    </w:p>
    <w:p w14:paraId="0D42AE96" w14:textId="77777777" w:rsidR="00445831" w:rsidRPr="00BA05BA" w:rsidRDefault="00676DD7" w:rsidP="00DC746D">
      <w:pPr>
        <w:numPr>
          <w:ilvl w:val="0"/>
          <w:numId w:val="2"/>
        </w:num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000000"/>
          <w:sz w:val="15"/>
          <w:szCs w:val="15"/>
          <w:bdr w:val="none" w:sz="0" w:space="0" w:color="auto" w:frame="1"/>
          <w:shd w:val="clear" w:color="auto" w:fill="FFFFFF"/>
        </w:rPr>
      </w:pPr>
      <w:r w:rsidRPr="00BA05BA">
        <w:rPr>
          <w:rFonts w:eastAsia="Times New Roman" w:cs="Times New Roman"/>
          <w:iCs/>
          <w:color w:val="000000"/>
          <w:sz w:val="22"/>
          <w:bdr w:val="none" w:sz="0" w:space="0" w:color="auto" w:frame="1"/>
          <w:shd w:val="clear" w:color="auto" w:fill="FFFFFF"/>
          <w:lang w:val="sr-Cyrl-CS"/>
        </w:rPr>
        <w:t>процену вредности имовине ликвидационом методом</w:t>
      </w:r>
    </w:p>
    <w:p w14:paraId="52305847" w14:textId="5C61A241" w:rsidR="00676DD7" w:rsidRPr="00BA05BA" w:rsidRDefault="00445831" w:rsidP="00DC746D">
      <w:pPr>
        <w:pStyle w:val="ListParagraph"/>
        <w:numPr>
          <w:ilvl w:val="0"/>
          <w:numId w:val="2"/>
        </w:numPr>
        <w:spacing w:after="0" w:line="253" w:lineRule="atLeast"/>
        <w:ind w:right="-566"/>
        <w:jc w:val="both"/>
        <w:textAlignment w:val="baseline"/>
        <w:rPr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A05BA">
        <w:rPr>
          <w:iCs/>
          <w:color w:val="000000"/>
          <w:sz w:val="22"/>
          <w:bdr w:val="none" w:sz="0" w:space="0" w:color="auto" w:frame="1"/>
          <w:shd w:val="clear" w:color="auto" w:fill="FFFFFF"/>
          <w:lang w:val="sr-Cyrl-CS"/>
        </w:rPr>
        <w:t>процену вредности правног лица према методама које су у складу са Међународним стандардима</w:t>
      </w:r>
      <w:r w:rsidR="0012146D">
        <w:rPr>
          <w:iCs/>
          <w:color w:val="000000"/>
          <w:sz w:val="22"/>
          <w:bdr w:val="none" w:sz="0" w:space="0" w:color="auto" w:frame="1"/>
          <w:shd w:val="clear" w:color="auto" w:fill="FFFFFF"/>
          <w:lang w:val="sr-Cyrl-CS"/>
        </w:rPr>
        <w:t xml:space="preserve"> финансијског извештавања - МСФИ</w:t>
      </w:r>
      <w:r w:rsidRPr="00BA05BA">
        <w:rPr>
          <w:iCs/>
          <w:color w:val="000000"/>
          <w:sz w:val="22"/>
          <w:bdr w:val="none" w:sz="0" w:space="0" w:color="auto" w:frame="1"/>
          <w:shd w:val="clear" w:color="auto" w:fill="FFFFFF"/>
          <w:lang w:val="sr-Cyrl-CS"/>
        </w:rPr>
        <w:t>, којима се обезбеђује највећа вредност за повериоце.</w:t>
      </w:r>
      <w:r w:rsidR="00676DD7" w:rsidRPr="00BA05BA">
        <w:rPr>
          <w:iCs/>
          <w:color w:val="000000"/>
          <w:sz w:val="22"/>
          <w:bdr w:val="none" w:sz="0" w:space="0" w:color="auto" w:frame="1"/>
          <w:shd w:val="clear" w:color="auto" w:fill="FFFFFF"/>
          <w:lang w:val="sr-Cyrl-CS"/>
        </w:rPr>
        <w:t> </w:t>
      </w:r>
    </w:p>
    <w:p w14:paraId="23B786F1" w14:textId="77777777" w:rsidR="00676DD7" w:rsidRPr="00BA05BA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A05BA">
        <w:rPr>
          <w:rFonts w:eastAsia="Times New Roman" w:cs="Times New Roman"/>
          <w:iCs/>
          <w:color w:val="000000"/>
          <w:sz w:val="22"/>
          <w:bdr w:val="none" w:sz="0" w:space="0" w:color="auto" w:frame="1"/>
          <w:shd w:val="clear" w:color="auto" w:fill="FFFFFF"/>
          <w:lang w:val="sr-Cyrl-CS"/>
        </w:rPr>
        <w:t>Проценитељ ће такође :</w:t>
      </w:r>
    </w:p>
    <w:p w14:paraId="52C09BA6" w14:textId="02051826" w:rsidR="008C2881" w:rsidRPr="00770C39" w:rsidRDefault="008C2881" w:rsidP="00DC746D">
      <w:pPr>
        <w:numPr>
          <w:ilvl w:val="0"/>
          <w:numId w:val="4"/>
        </w:numPr>
        <w:spacing w:after="0" w:line="240" w:lineRule="auto"/>
        <w:ind w:right="-566"/>
        <w:jc w:val="both"/>
      </w:pPr>
      <w:r w:rsidRPr="008C2881">
        <w:rPr>
          <w:color w:val="000000"/>
          <w:sz w:val="22"/>
        </w:rPr>
        <w:t xml:space="preserve">процену </w:t>
      </w:r>
      <w:r w:rsidR="005A0015">
        <w:rPr>
          <w:color w:val="000000"/>
          <w:sz w:val="22"/>
          <w:lang w:val="sr-Cyrl-RS"/>
        </w:rPr>
        <w:t>цели</w:t>
      </w:r>
      <w:r w:rsidRPr="008C2881">
        <w:rPr>
          <w:color w:val="000000"/>
          <w:sz w:val="22"/>
        </w:rPr>
        <w:t>сходности продаје стечајног дужника као правног лица</w:t>
      </w:r>
      <w:r w:rsidR="005A0015">
        <w:rPr>
          <w:color w:val="000000"/>
          <w:sz w:val="22"/>
          <w:lang w:val="sr-Cyrl-RS"/>
        </w:rPr>
        <w:t xml:space="preserve"> у односу на</w:t>
      </w:r>
      <w:r w:rsidRPr="008C2881">
        <w:rPr>
          <w:color w:val="000000"/>
          <w:sz w:val="22"/>
        </w:rPr>
        <w:t xml:space="preserve"> продај</w:t>
      </w:r>
      <w:r w:rsidR="005A0015">
        <w:rPr>
          <w:color w:val="000000"/>
          <w:sz w:val="22"/>
          <w:lang w:val="sr-Cyrl-RS"/>
        </w:rPr>
        <w:t>у</w:t>
      </w:r>
      <w:r w:rsidRPr="008C2881">
        <w:rPr>
          <w:color w:val="000000"/>
          <w:sz w:val="22"/>
        </w:rPr>
        <w:t xml:space="preserve"> стечајног дужника у деловима ("пакетима") или </w:t>
      </w:r>
      <w:r w:rsidRPr="008C2881">
        <w:rPr>
          <w:sz w:val="22"/>
        </w:rPr>
        <w:t>појединачне  продаје имовине стечајног дужника.</w:t>
      </w:r>
    </w:p>
    <w:p w14:paraId="42200FD0" w14:textId="77777777" w:rsidR="001E0340" w:rsidRPr="001E0340" w:rsidRDefault="001E0340" w:rsidP="00DC746D">
      <w:pPr>
        <w:spacing w:after="0" w:line="172" w:lineRule="atLeast"/>
        <w:ind w:right="-566"/>
        <w:jc w:val="both"/>
        <w:textAlignment w:val="baseline"/>
        <w:rPr>
          <w:rFonts w:eastAsia="Times New Roman" w:cs="Times New Roman"/>
          <w:iCs/>
          <w:color w:val="000000"/>
          <w:sz w:val="6"/>
          <w:szCs w:val="6"/>
          <w:bdr w:val="none" w:sz="0" w:space="0" w:color="auto" w:frame="1"/>
          <w:shd w:val="clear" w:color="auto" w:fill="FFFFFF"/>
          <w:lang w:val="sr-Cyrl-CS"/>
        </w:rPr>
      </w:pPr>
    </w:p>
    <w:p w14:paraId="630B769A" w14:textId="77777777" w:rsidR="001E0340" w:rsidRDefault="00676DD7" w:rsidP="00DC746D">
      <w:pPr>
        <w:spacing w:after="0" w:line="253" w:lineRule="atLeast"/>
        <w:ind w:left="714" w:right="-566" w:hanging="357"/>
        <w:jc w:val="both"/>
        <w:textAlignment w:val="baseline"/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</w:rPr>
      </w:pPr>
      <w:r w:rsidRPr="00BA05BA">
        <w:rPr>
          <w:rFonts w:eastAsia="Times New Roman" w:cs="Times New Roman"/>
          <w:color w:val="000000"/>
          <w:sz w:val="22"/>
          <w:bdr w:val="none" w:sz="0" w:space="0" w:color="auto" w:frame="1"/>
          <w:shd w:val="clear" w:color="auto" w:fill="FFFFFF"/>
          <w:lang w:val="ru-RU"/>
        </w:rPr>
        <w:t>·</w:t>
      </w:r>
      <w:r w:rsidRPr="00BA05BA">
        <w:rPr>
          <w:rFonts w:eastAsia="Times New Roman" w:cs="Times New Roman"/>
          <w:color w:val="000000"/>
          <w:sz w:val="14"/>
          <w:szCs w:val="14"/>
          <w:bdr w:val="none" w:sz="0" w:space="0" w:color="auto" w:frame="1"/>
          <w:shd w:val="clear" w:color="auto" w:fill="FFFFFF"/>
          <w:lang w:val="ru-RU"/>
        </w:rPr>
        <w:t>        </w:t>
      </w:r>
      <w:r w:rsidRPr="00BA05BA">
        <w:rPr>
          <w:rFonts w:eastAsia="Times New Roman" w:cs="Times New Roman"/>
          <w:iCs/>
          <w:color w:val="000000"/>
          <w:sz w:val="22"/>
          <w:bdr w:val="none" w:sz="0" w:space="0" w:color="auto" w:frame="1"/>
          <w:shd w:val="clear" w:color="auto" w:fill="FFFFFF"/>
          <w:lang w:val="sr-Cyrl-CS"/>
        </w:rPr>
        <w:t>утврдити учешће </w:t>
      </w:r>
      <w:r w:rsidRPr="00BA05BA">
        <w:rPr>
          <w:rFonts w:eastAsia="Times New Roman" w:cs="Times New Roman"/>
          <w:iCs/>
          <w:color w:val="000000"/>
          <w:sz w:val="22"/>
          <w:lang w:val="sr-Cyrl-CS"/>
        </w:rPr>
        <w:t> </w:t>
      </w:r>
      <w:r w:rsidRPr="00BA05BA">
        <w:rPr>
          <w:rFonts w:eastAsia="Times New Roman" w:cs="Times New Roman"/>
          <w:iCs/>
          <w:color w:val="000000"/>
          <w:sz w:val="22"/>
          <w:bdr w:val="none" w:sz="0" w:space="0" w:color="auto" w:frame="1"/>
          <w:shd w:val="clear" w:color="auto" w:fill="FFFFFF"/>
          <w:lang w:val="sr-Cyrl-CS"/>
        </w:rPr>
        <w:t xml:space="preserve">вредности процењене имовине на којој је конституисано разлучно </w:t>
      </w:r>
      <w:r w:rsidRPr="00280E9F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sr-Cyrl-CS"/>
        </w:rPr>
        <w:t>право, у односу на процену вредности правног лица (изражено у процентима)</w:t>
      </w:r>
      <w:r w:rsidRPr="00280E9F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sr-Latn-CS"/>
        </w:rPr>
        <w:t>,</w:t>
      </w:r>
    </w:p>
    <w:p w14:paraId="49D1DC31" w14:textId="77777777" w:rsidR="001E0340" w:rsidRPr="001E0340" w:rsidRDefault="001E0340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iCs/>
          <w:sz w:val="6"/>
          <w:szCs w:val="6"/>
          <w:bdr w:val="none" w:sz="0" w:space="0" w:color="auto" w:frame="1"/>
          <w:shd w:val="clear" w:color="auto" w:fill="FFFFFF"/>
        </w:rPr>
      </w:pPr>
    </w:p>
    <w:p w14:paraId="12F9335F" w14:textId="77777777" w:rsidR="00676DD7" w:rsidRPr="00B339E6" w:rsidRDefault="00676DD7" w:rsidP="00DC746D">
      <w:pPr>
        <w:spacing w:after="0" w:line="253" w:lineRule="atLeast"/>
        <w:ind w:left="709" w:right="-566" w:hanging="425"/>
        <w:jc w:val="both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280E9F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ru-RU"/>
        </w:rPr>
        <w:t>·</w:t>
      </w:r>
      <w:r w:rsidRPr="00280E9F">
        <w:rPr>
          <w:rFonts w:eastAsia="Times New Roman" w:cs="Times New Roman"/>
          <w:sz w:val="14"/>
          <w:szCs w:val="14"/>
          <w:bdr w:val="none" w:sz="0" w:space="0" w:color="auto" w:frame="1"/>
          <w:shd w:val="clear" w:color="auto" w:fill="FFFFFF"/>
          <w:lang w:val="ru-RU"/>
        </w:rPr>
        <w:t>         </w:t>
      </w:r>
      <w:r w:rsidRPr="00280E9F">
        <w:rPr>
          <w:rFonts w:eastAsia="Times New Roman" w:cs="Times New Roman"/>
          <w:sz w:val="14"/>
          <w:lang w:val="ru-RU"/>
        </w:rPr>
        <w:t> </w:t>
      </w:r>
      <w:r w:rsidRPr="00280E9F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ru-RU"/>
        </w:rPr>
        <w:t>састав</w:t>
      </w:r>
      <w:r w:rsidRPr="00280E9F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sr-Cyrl-CS"/>
        </w:rPr>
        <w:t>ити</w:t>
      </w:r>
      <w:r w:rsidRPr="00280E9F">
        <w:rPr>
          <w:rFonts w:eastAsia="Times New Roman" w:cs="Times New Roman"/>
          <w:iCs/>
          <w:sz w:val="22"/>
          <w:lang w:val="ru-RU"/>
        </w:rPr>
        <w:t> </w:t>
      </w:r>
      <w:r w:rsidRPr="00280E9F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ru-RU"/>
        </w:rPr>
        <w:t>и достав</w:t>
      </w:r>
      <w:r w:rsidRPr="00280E9F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sr-Cyrl-CS"/>
        </w:rPr>
        <w:t>ити</w:t>
      </w:r>
      <w:r w:rsidRPr="00280E9F">
        <w:rPr>
          <w:rFonts w:eastAsia="Times New Roman" w:cs="Times New Roman"/>
          <w:iCs/>
          <w:sz w:val="22"/>
          <w:lang w:val="ru-RU"/>
        </w:rPr>
        <w:t> </w:t>
      </w:r>
      <w:r w:rsidRPr="00280E9F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ru-RU"/>
        </w:rPr>
        <w:t xml:space="preserve">правно </w:t>
      </w:r>
      <w:r w:rsidRPr="00B339E6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ru-RU"/>
        </w:rPr>
        <w:t>мишљењ</w:t>
      </w:r>
      <w:r w:rsidRPr="00B339E6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sr-Cyrl-CS"/>
        </w:rPr>
        <w:t>е</w:t>
      </w:r>
      <w:r w:rsidRPr="00B339E6">
        <w:rPr>
          <w:rFonts w:eastAsia="Times New Roman" w:cs="Times New Roman"/>
          <w:iCs/>
          <w:sz w:val="22"/>
          <w:lang w:val="ru-RU"/>
        </w:rPr>
        <w:t> </w:t>
      </w:r>
      <w:r w:rsidRPr="00B339E6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ru-RU"/>
        </w:rPr>
        <w:t>у вези правног статуса имовине која је предмет процене, на основу прибављане документације</w:t>
      </w:r>
      <w:r w:rsidRPr="00B339E6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sr-Cyrl-CS"/>
        </w:rPr>
        <w:t>, све ближе описано у нацрту уговора</w:t>
      </w:r>
      <w:r w:rsidRPr="00B339E6">
        <w:rPr>
          <w:rFonts w:eastAsia="Times New Roman" w:cs="Times New Roman"/>
          <w:iCs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.</w:t>
      </w:r>
    </w:p>
    <w:p w14:paraId="7D3488BE" w14:textId="77777777" w:rsidR="00676DD7" w:rsidRPr="00B339E6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339E6">
        <w:rPr>
          <w:rFonts w:eastAsia="Times New Roman" w:cs="Times New Roman"/>
          <w:b/>
          <w:bCs/>
          <w:i/>
          <w:iCs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 </w:t>
      </w:r>
    </w:p>
    <w:p w14:paraId="636EDAEE" w14:textId="77777777" w:rsidR="00676DD7" w:rsidRPr="00B339E6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sz w:val="15"/>
          <w:szCs w:val="15"/>
          <w:bdr w:val="none" w:sz="0" w:space="0" w:color="auto" w:frame="1"/>
          <w:shd w:val="clear" w:color="auto" w:fill="FFFFFF"/>
        </w:rPr>
      </w:pPr>
      <w:r w:rsidRPr="00B339E6">
        <w:rPr>
          <w:rFonts w:eastAsia="Times New Roman" w:cs="Times New Roman"/>
          <w:b/>
          <w:bCs/>
          <w:iCs/>
          <w:sz w:val="22"/>
          <w:bdr w:val="none" w:sz="0" w:space="0" w:color="auto" w:frame="1"/>
          <w:shd w:val="clear" w:color="auto" w:fill="FFFFFF"/>
        </w:rPr>
        <w:t>O</w:t>
      </w:r>
      <w:r w:rsidRPr="00B339E6">
        <w:rPr>
          <w:rFonts w:eastAsia="Times New Roman" w:cs="Times New Roman"/>
          <w:b/>
          <w:bCs/>
          <w:iCs/>
          <w:sz w:val="22"/>
          <w:bdr w:val="none" w:sz="0" w:space="0" w:color="auto" w:frame="1"/>
          <w:shd w:val="clear" w:color="auto" w:fill="FFFFFF"/>
          <w:lang w:val="sr-Cyrl-CS"/>
        </w:rPr>
        <w:t>дабир најбољег понуђача ће извршити одбор поверилаца у роковима прописаним Националним стандардом</w:t>
      </w:r>
      <w:r w:rsidRPr="00B339E6">
        <w:rPr>
          <w:rFonts w:eastAsia="Times New Roman" w:cs="Times New Roman"/>
          <w:b/>
          <w:bCs/>
          <w:sz w:val="22"/>
          <w:lang w:val="sr-Cyrl-CS"/>
        </w:rPr>
        <w:t> </w:t>
      </w:r>
      <w:r w:rsidRPr="00B339E6">
        <w:rPr>
          <w:rFonts w:eastAsia="Times New Roman" w:cs="Times New Roman"/>
          <w:b/>
          <w:bCs/>
          <w:iCs/>
          <w:sz w:val="22"/>
          <w:bdr w:val="none" w:sz="0" w:space="0" w:color="auto" w:frame="1"/>
          <w:shd w:val="clear" w:color="auto" w:fill="FFFFFF"/>
          <w:lang w:val="sr-Cyrl-CS"/>
        </w:rPr>
        <w:t>о начину и поступку уновчења имовине стечајног дужника</w:t>
      </w:r>
      <w:r w:rsidRPr="00B339E6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sr-Cyrl-CS"/>
        </w:rPr>
        <w:t>. У случају да одбор поверилаца не донесе одлуку у прописаном року, избор понуђача ће извршити стечајни управник.</w:t>
      </w:r>
    </w:p>
    <w:p w14:paraId="2ED1CAAF" w14:textId="77777777" w:rsidR="00676DD7" w:rsidRPr="00B339E6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339E6">
        <w:rPr>
          <w:rFonts w:eastAsia="Times New Roman" w:cs="Times New Roman"/>
          <w:i/>
          <w:iCs/>
          <w:color w:val="000000"/>
          <w:sz w:val="22"/>
          <w:bdr w:val="none" w:sz="0" w:space="0" w:color="auto" w:frame="1"/>
          <w:shd w:val="clear" w:color="auto" w:fill="FFFFFF"/>
          <w:lang w:val="ru-RU"/>
        </w:rPr>
        <w:t> </w:t>
      </w:r>
    </w:p>
    <w:p w14:paraId="41595678" w14:textId="561C3CAC" w:rsidR="00676DD7" w:rsidRPr="00BA05BA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339E6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Заинтересовани понуђачи, односно њихови овлашћени представници, могу добити детаљније информације за израду понуде, као и интегрални текст позива са свим предвиђеним условима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 на адреси</w:t>
      </w:r>
      <w:r w:rsidR="00336529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</w:t>
      </w:r>
      <w:r w:rsidR="00465200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RS"/>
        </w:rPr>
        <w:t>повереника стечајног управника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: </w:t>
      </w:r>
      <w:r w:rsidR="00465200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Београд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, </w:t>
      </w:r>
      <w:r w:rsidR="00445831"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ул</w:t>
      </w:r>
      <w:r w:rsidR="00465200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. Бранкова</w:t>
      </w:r>
      <w:r w:rsidR="00445831"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 бр.</w:t>
      </w:r>
      <w:r w:rsidR="00465200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28/4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, сваког радног дана од</w:t>
      </w:r>
      <w:r w:rsidRPr="00BA05BA">
        <w:rPr>
          <w:rFonts w:eastAsia="Times New Roman" w:cs="Times New Roman"/>
          <w:color w:val="3B3B3B"/>
          <w:sz w:val="22"/>
          <w:lang w:val="sr-Cyrl-CS"/>
        </w:rPr>
        <w:t> 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8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Latn-CS"/>
        </w:rPr>
        <w:t>.00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до</w:t>
      </w:r>
      <w:r w:rsidRPr="00BA05BA">
        <w:rPr>
          <w:rFonts w:eastAsia="Times New Roman" w:cs="Times New Roman"/>
          <w:color w:val="3B3B3B"/>
          <w:sz w:val="22"/>
          <w:lang w:val="sr-Cyrl-CS"/>
        </w:rPr>
        <w:t> 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Latn-CS"/>
        </w:rPr>
        <w:t>1</w:t>
      </w:r>
      <w:r w:rsidR="00465200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RS"/>
        </w:rPr>
        <w:t>4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Latn-CS"/>
        </w:rPr>
        <w:t>.00</w:t>
      </w:r>
      <w:r w:rsidRPr="00BA05BA">
        <w:rPr>
          <w:rFonts w:eastAsia="Times New Roman" w:cs="Times New Roman"/>
          <w:color w:val="3B3B3B"/>
          <w:sz w:val="22"/>
          <w:lang w:val="sr-Latn-CS"/>
        </w:rPr>
        <w:t> 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часова, или путем</w:t>
      </w:r>
      <w:r w:rsidRPr="00BA05BA">
        <w:rPr>
          <w:rFonts w:eastAsia="Times New Roman" w:cs="Times New Roman"/>
          <w:color w:val="3B3B3B"/>
          <w:sz w:val="22"/>
          <w:lang w:val="sr-Cyrl-CS"/>
        </w:rPr>
        <w:t> 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Latn-CS"/>
        </w:rPr>
        <w:t>e-mail</w:t>
      </w:r>
      <w:r w:rsidRPr="00BA05BA">
        <w:rPr>
          <w:rFonts w:eastAsia="Times New Roman" w:cs="Times New Roman"/>
          <w:color w:val="3B3B3B"/>
          <w:sz w:val="22"/>
          <w:lang w:val="sr-Latn-CS"/>
        </w:rPr>
        <w:t> 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адресе</w:t>
      </w:r>
      <w:r w:rsidRPr="00BA21E0">
        <w:rPr>
          <w:rFonts w:eastAsia="Times New Roman" w:cs="Times New Roman"/>
          <w:color w:val="3B3B3B"/>
          <w:sz w:val="22"/>
          <w:lang w:val="sr-Cyrl-CS"/>
        </w:rPr>
        <w:t> </w:t>
      </w:r>
      <w:hyperlink r:id="rId5" w:history="1">
        <w:r w:rsidR="000800CF" w:rsidRPr="001D2C76">
          <w:rPr>
            <w:rStyle w:val="Hyperlink"/>
            <w:rFonts w:eastAsia="Times New Roman" w:cs="Times New Roman"/>
            <w:sz w:val="22"/>
          </w:rPr>
          <w:t>stojanovicds</w:t>
        </w:r>
        <w:r w:rsidR="000800CF" w:rsidRPr="001D2C76">
          <w:rPr>
            <w:rStyle w:val="Hyperlink"/>
            <w:rFonts w:eastAsia="Times New Roman" w:cs="Times New Roman"/>
            <w:sz w:val="22"/>
            <w:lang w:val="ru-RU"/>
          </w:rPr>
          <w:t>@</w:t>
        </w:r>
        <w:r w:rsidR="000800CF" w:rsidRPr="001D2C76">
          <w:rPr>
            <w:rStyle w:val="Hyperlink"/>
            <w:rFonts w:eastAsia="Times New Roman" w:cs="Times New Roman"/>
            <w:sz w:val="22"/>
          </w:rPr>
          <w:t>yahoo.com</w:t>
        </w:r>
      </w:hyperlink>
    </w:p>
    <w:p w14:paraId="1B570A98" w14:textId="77777777" w:rsidR="00676DD7" w:rsidRPr="00BA05BA" w:rsidRDefault="00676DD7" w:rsidP="00DC746D">
      <w:pPr>
        <w:spacing w:after="0" w:line="253" w:lineRule="atLeast"/>
        <w:ind w:right="-566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ru-RU"/>
        </w:rPr>
        <w:t> </w:t>
      </w:r>
    </w:p>
    <w:p w14:paraId="753E2A41" w14:textId="3576C0AF" w:rsidR="00676DD7" w:rsidRPr="00336529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Понуде за вршење услуга процене мо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Latn-CS"/>
        </w:rPr>
        <w:t>гу</w:t>
      </w:r>
      <w:r w:rsidRPr="00BA05BA">
        <w:rPr>
          <w:rFonts w:eastAsia="Times New Roman" w:cs="Times New Roman"/>
          <w:color w:val="3B3B3B"/>
          <w:sz w:val="22"/>
          <w:lang w:val="sr-Cyrl-CS"/>
        </w:rPr>
        <w:t> 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се предати у року од 10 дана од дана објављивања огласа на адрес</w:t>
      </w:r>
      <w:r w:rsidR="00F32F06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у</w:t>
      </w:r>
      <w:r w:rsidR="009F75A0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: Агенција за лиценцирање стечајних управника, Центар за стечај, Теразије 23, </w:t>
      </w:r>
      <w:r w:rsidR="009F75A0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Latn-RS"/>
        </w:rPr>
        <w:t>III</w:t>
      </w:r>
      <w:r w:rsidR="009F75A0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RS"/>
        </w:rPr>
        <w:t xml:space="preserve"> спрат, канцеларија 309</w:t>
      </w:r>
      <w:r w:rsidR="009F75A0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.</w:t>
      </w:r>
      <w:r w:rsidR="009F75A0" w:rsidRPr="00336529"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  <w:t xml:space="preserve"> </w:t>
      </w:r>
    </w:p>
    <w:p w14:paraId="6CE7F2ED" w14:textId="77777777" w:rsidR="00676DD7" w:rsidRPr="00BA05BA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 </w:t>
      </w:r>
    </w:p>
    <w:p w14:paraId="195F5CEB" w14:textId="105A7A27" w:rsidR="00676DD7" w:rsidRPr="00BA05BA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Контакт </w:t>
      </w:r>
      <w:r w:rsid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особа</w:t>
      </w:r>
      <w:r w:rsidR="00336529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: Повереник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 Агенције за лиценцирање стечајних управника </w:t>
      </w:r>
      <w:r w:rsidR="000800CF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Latn-RS"/>
        </w:rPr>
        <w:t xml:space="preserve"> </w:t>
      </w:r>
      <w:r w:rsidR="000800CF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RS"/>
        </w:rPr>
        <w:t>Драгица Стојановић</w:t>
      </w:r>
      <w:r w:rsidR="00B339E6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,</w:t>
      </w:r>
      <w:r w:rsidR="00336529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 </w:t>
      </w:r>
      <w:r w:rsidR="00336529" w:rsidRPr="00336529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 </w:t>
      </w:r>
      <w:r w:rsidR="00336529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телефон</w:t>
      </w:r>
      <w:r w:rsidR="00336529"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 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06</w:t>
      </w:r>
      <w:r w:rsidR="000800CF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4</w:t>
      </w:r>
      <w:r w:rsidR="00445831"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/21</w:t>
      </w:r>
      <w:r w:rsidR="000800CF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6- 94</w:t>
      </w:r>
      <w:r w:rsidR="00445831"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-</w:t>
      </w:r>
      <w:r w:rsidR="000800CF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64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Latn-CS"/>
        </w:rPr>
        <w:t>.</w:t>
      </w:r>
    </w:p>
    <w:p w14:paraId="7A7C6FB8" w14:textId="77777777" w:rsidR="007A5339" w:rsidRDefault="007A5339" w:rsidP="00DC746D">
      <w:pPr>
        <w:ind w:right="-566"/>
      </w:pPr>
    </w:p>
    <w:sectPr w:rsidR="007A5339" w:rsidSect="004219AE">
      <w:pgSz w:w="11907" w:h="16839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51C85"/>
    <w:multiLevelType w:val="hybridMultilevel"/>
    <w:tmpl w:val="4BBE34B2"/>
    <w:lvl w:ilvl="0" w:tplc="345658F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33AB4"/>
    <w:multiLevelType w:val="hybridMultilevel"/>
    <w:tmpl w:val="6FF6B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5A6914">
      <w:numFmt w:val="bullet"/>
      <w:lvlText w:val="·"/>
      <w:lvlJc w:val="left"/>
      <w:pPr>
        <w:ind w:left="1440" w:hanging="360"/>
      </w:pPr>
      <w:rPr>
        <w:rFonts w:ascii="inherit" w:eastAsia="Times New Roman" w:hAnsi="inherit" w:cs="Open Sans" w:hint="default"/>
        <w:color w:val="000000"/>
        <w:sz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3333E"/>
    <w:multiLevelType w:val="multilevel"/>
    <w:tmpl w:val="3B8E4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A34EBA"/>
    <w:multiLevelType w:val="hybridMultilevel"/>
    <w:tmpl w:val="F94ED6C0"/>
    <w:lvl w:ilvl="0" w:tplc="D7FC7A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DD7"/>
    <w:rsid w:val="00052C87"/>
    <w:rsid w:val="000800CF"/>
    <w:rsid w:val="0012146D"/>
    <w:rsid w:val="001C7CE8"/>
    <w:rsid w:val="001E0340"/>
    <w:rsid w:val="00220B3A"/>
    <w:rsid w:val="00280E9F"/>
    <w:rsid w:val="00325EE9"/>
    <w:rsid w:val="00336529"/>
    <w:rsid w:val="003C61F9"/>
    <w:rsid w:val="004219AE"/>
    <w:rsid w:val="00445831"/>
    <w:rsid w:val="00465200"/>
    <w:rsid w:val="004B15C3"/>
    <w:rsid w:val="004E391A"/>
    <w:rsid w:val="005A0015"/>
    <w:rsid w:val="00676DD7"/>
    <w:rsid w:val="00694D3A"/>
    <w:rsid w:val="006B0FB8"/>
    <w:rsid w:val="00764408"/>
    <w:rsid w:val="007A5339"/>
    <w:rsid w:val="007A6C19"/>
    <w:rsid w:val="00802317"/>
    <w:rsid w:val="008C2881"/>
    <w:rsid w:val="00951C46"/>
    <w:rsid w:val="009967C0"/>
    <w:rsid w:val="009F75A0"/>
    <w:rsid w:val="00A2525A"/>
    <w:rsid w:val="00A962CA"/>
    <w:rsid w:val="00A97EB6"/>
    <w:rsid w:val="00B339E6"/>
    <w:rsid w:val="00BA05BA"/>
    <w:rsid w:val="00BA21E0"/>
    <w:rsid w:val="00BB669E"/>
    <w:rsid w:val="00CC3958"/>
    <w:rsid w:val="00D77FAF"/>
    <w:rsid w:val="00DC746D"/>
    <w:rsid w:val="00EE0E11"/>
    <w:rsid w:val="00F32F06"/>
    <w:rsid w:val="00FD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B461A"/>
  <w15:docId w15:val="{46E8F9CA-D32E-4849-BCC7-26DECAF5F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3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76DD7"/>
  </w:style>
  <w:style w:type="paragraph" w:styleId="ListParagraph">
    <w:name w:val="List Paragraph"/>
    <w:basedOn w:val="Normal"/>
    <w:uiPriority w:val="34"/>
    <w:qFormat/>
    <w:rsid w:val="00676DD7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676DD7"/>
    <w:rPr>
      <w:color w:val="0000FF"/>
      <w:u w:val="single"/>
    </w:rPr>
  </w:style>
  <w:style w:type="character" w:customStyle="1" w:styleId="Bodytext3">
    <w:name w:val="Body text (3)_"/>
    <w:basedOn w:val="DefaultParagraphFont"/>
    <w:link w:val="Bodytext31"/>
    <w:uiPriority w:val="99"/>
    <w:locked/>
    <w:rsid w:val="00445831"/>
    <w:rPr>
      <w:rFonts w:cs="Times New Roman"/>
      <w:b/>
      <w:bCs/>
      <w:sz w:val="18"/>
      <w:szCs w:val="18"/>
      <w:shd w:val="clear" w:color="auto" w:fill="FFFFFF"/>
    </w:rPr>
  </w:style>
  <w:style w:type="character" w:customStyle="1" w:styleId="Bodytext3NotBold">
    <w:name w:val="Body text (3) + Not Bold"/>
    <w:basedOn w:val="Bodytext3"/>
    <w:uiPriority w:val="99"/>
    <w:rsid w:val="00445831"/>
    <w:rPr>
      <w:rFonts w:cs="Times New Roman"/>
      <w:b/>
      <w:bCs/>
      <w:sz w:val="18"/>
      <w:szCs w:val="18"/>
      <w:shd w:val="clear" w:color="auto" w:fill="FFFFFF"/>
    </w:rPr>
  </w:style>
  <w:style w:type="character" w:customStyle="1" w:styleId="Bodytext2">
    <w:name w:val="Body text (2)"/>
    <w:basedOn w:val="DefaultParagraphFont"/>
    <w:rsid w:val="00445831"/>
    <w:rPr>
      <w:rFonts w:ascii="Times New Roman" w:hAnsi="Times New Roman" w:cs="Times New Roman"/>
      <w:sz w:val="18"/>
      <w:szCs w:val="18"/>
      <w:u w:val="none"/>
    </w:rPr>
  </w:style>
  <w:style w:type="paragraph" w:customStyle="1" w:styleId="Bodytext31">
    <w:name w:val="Body text (3)1"/>
    <w:basedOn w:val="Normal"/>
    <w:link w:val="Bodytext3"/>
    <w:uiPriority w:val="99"/>
    <w:rsid w:val="00445831"/>
    <w:pPr>
      <w:widowControl w:val="0"/>
      <w:shd w:val="clear" w:color="auto" w:fill="FFFFFF"/>
      <w:spacing w:after="180" w:line="206" w:lineRule="exact"/>
      <w:ind w:hanging="360"/>
      <w:jc w:val="center"/>
    </w:pPr>
    <w:rPr>
      <w:rFonts w:cs="Times New Roman"/>
      <w:b/>
      <w:bCs/>
      <w:sz w:val="18"/>
      <w:szCs w:val="18"/>
    </w:rPr>
  </w:style>
  <w:style w:type="paragraph" w:styleId="NoSpacing">
    <w:name w:val="No Spacing"/>
    <w:uiPriority w:val="1"/>
    <w:qFormat/>
    <w:rsid w:val="0044583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Cs w:val="24"/>
      <w:lang w:val="sr-Cyrl-CS" w:eastAsia="sr-Cyrl-CS"/>
    </w:rPr>
  </w:style>
  <w:style w:type="character" w:styleId="UnresolvedMention">
    <w:name w:val="Unresolved Mention"/>
    <w:basedOn w:val="DefaultParagraphFont"/>
    <w:uiPriority w:val="99"/>
    <w:semiHidden/>
    <w:unhideWhenUsed/>
    <w:rsid w:val="001C7C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8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ojanovicds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Dragica</cp:lastModifiedBy>
  <cp:revision>4</cp:revision>
  <cp:lastPrinted>2020-11-03T11:51:00Z</cp:lastPrinted>
  <dcterms:created xsi:type="dcterms:W3CDTF">2021-12-23T15:43:00Z</dcterms:created>
  <dcterms:modified xsi:type="dcterms:W3CDTF">2021-12-23T15:51:00Z</dcterms:modified>
</cp:coreProperties>
</file>