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57C" w:rsidRDefault="003E257C" w:rsidP="002F302D">
      <w:pPr>
        <w:pStyle w:val="BodyText"/>
        <w:jc w:val="both"/>
        <w:rPr>
          <w:b/>
          <w:bCs/>
          <w:i/>
          <w:sz w:val="24"/>
          <w:szCs w:val="24"/>
          <w:bdr w:val="none" w:sz="0" w:space="0" w:color="auto" w:frame="1"/>
          <w:lang w:val="sr-Latn-CS"/>
        </w:rPr>
      </w:pPr>
      <w:bookmarkStart w:id="0" w:name="_Hlk72138022"/>
      <w:r w:rsidRPr="002F302D">
        <w:rPr>
          <w:i/>
          <w:sz w:val="24"/>
          <w:szCs w:val="24"/>
          <w:bdr w:val="none" w:sz="0" w:space="0" w:color="auto" w:frame="1"/>
          <w:lang w:val="sr-Cyrl-CS"/>
        </w:rPr>
        <w:t>На основу члана 27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 став 5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 и члана 135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 став 2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 xml:space="preserve"> Закона о стечају </w:t>
      </w:r>
      <w:r w:rsidRPr="002F302D">
        <w:rPr>
          <w:i/>
          <w:iCs/>
          <w:sz w:val="24"/>
          <w:szCs w:val="24"/>
          <w:lang w:val="sr-Latn-CS"/>
        </w:rPr>
        <w:t>("Сл. Гласник РС", бр. 104/2009, 99/2011 - др. закон, 71/2012 – одлука УС, 83/2</w:t>
      </w:r>
      <w:r w:rsidR="00AA65A5">
        <w:rPr>
          <w:i/>
          <w:iCs/>
          <w:sz w:val="24"/>
          <w:szCs w:val="24"/>
          <w:lang w:val="sr-Latn-CS"/>
        </w:rPr>
        <w:t xml:space="preserve">014, 113/2017, </w:t>
      </w:r>
      <w:r w:rsidR="00AA65A5">
        <w:rPr>
          <w:i/>
          <w:iCs/>
          <w:sz w:val="24"/>
          <w:szCs w:val="24"/>
        </w:rPr>
        <w:t xml:space="preserve">и </w:t>
      </w:r>
      <w:r w:rsidR="00AA65A5">
        <w:rPr>
          <w:i/>
          <w:iCs/>
          <w:sz w:val="24"/>
          <w:szCs w:val="24"/>
          <w:lang w:val="sr-Latn-CS"/>
        </w:rPr>
        <w:t>44/2018</w:t>
      </w:r>
      <w:r w:rsidRPr="002F302D">
        <w:rPr>
          <w:i/>
          <w:iCs/>
          <w:sz w:val="24"/>
          <w:szCs w:val="24"/>
          <w:lang w:val="sr-Latn-CS"/>
        </w:rPr>
        <w:t>)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, као и поглавља III</w:t>
      </w:r>
      <w:r w:rsidR="00C44D51">
        <w:rPr>
          <w:i/>
          <w:sz w:val="24"/>
          <w:szCs w:val="24"/>
          <w:bdr w:val="none" w:sz="0" w:space="0" w:color="auto" w:frame="1"/>
          <w:lang w:val="sr-Latn-CS"/>
        </w:rPr>
        <w:t xml:space="preserve"> 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 Националног стандарда о начину и поступку уновчења имовине стечајног дужника - Национални стандард број 5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 („Сл. Гл. РС“ бр. 62/2018), </w:t>
      </w:r>
      <w:r w:rsidR="00C44D51">
        <w:rPr>
          <w:i/>
          <w:sz w:val="24"/>
          <w:szCs w:val="24"/>
          <w:bdr w:val="none" w:sz="0" w:space="0" w:color="auto" w:frame="1"/>
          <w:lang w:val="sr-Cyrl-CS"/>
        </w:rPr>
        <w:t>Радован Иветић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, као стечајни управник стечајног дужника:</w:t>
      </w:r>
      <w:r w:rsidRPr="002F302D">
        <w:rPr>
          <w:b/>
          <w:bCs/>
          <w:i/>
          <w:sz w:val="24"/>
          <w:szCs w:val="24"/>
          <w:bdr w:val="none" w:sz="0" w:space="0" w:color="auto" w:frame="1"/>
          <w:lang w:val="sr-Latn-CS"/>
        </w:rPr>
        <w:t>  </w:t>
      </w:r>
    </w:p>
    <w:p w:rsidR="00C44D51" w:rsidRDefault="00C44D51" w:rsidP="002F302D">
      <w:pPr>
        <w:pStyle w:val="BodyText"/>
        <w:jc w:val="both"/>
        <w:rPr>
          <w:b/>
          <w:bCs/>
          <w:i/>
          <w:sz w:val="24"/>
          <w:szCs w:val="24"/>
          <w:bdr w:val="none" w:sz="0" w:space="0" w:color="auto" w:frame="1"/>
          <w:lang w:val="sr-Latn-CS"/>
        </w:rPr>
      </w:pPr>
    </w:p>
    <w:p w:rsidR="00C44D51" w:rsidRPr="002F302D" w:rsidRDefault="00C44D51" w:rsidP="002F302D">
      <w:pPr>
        <w:pStyle w:val="BodyText"/>
        <w:jc w:val="both"/>
        <w:rPr>
          <w:rFonts w:ascii="Times New Roman" w:hAnsi="Times New Roman" w:cs="Times New Roman"/>
          <w:i/>
          <w:sz w:val="24"/>
          <w:szCs w:val="24"/>
          <w:lang w:val="sr-Latn-CS"/>
        </w:rPr>
      </w:pPr>
      <w:r>
        <w:rPr>
          <w:lang w:val="sr-Cyrl-CS"/>
        </w:rPr>
        <w:t>ДУНАВ ГРУПА АГРЕГАТИ АД- у стечају, Нови Сад, Суботичка 76, Ст. Број 13/2021, МБ:20495464</w:t>
      </w:r>
      <w:r w:rsidRPr="0094429F">
        <w:rPr>
          <w:rFonts w:eastAsia="Times New Roman"/>
          <w:bCs/>
          <w:i/>
          <w:iCs/>
          <w:sz w:val="24"/>
          <w:szCs w:val="24"/>
          <w:bdr w:val="none" w:sz="0" w:space="0" w:color="auto" w:frame="1"/>
          <w:lang w:val="sr-Cyrl-CS"/>
        </w:rPr>
        <w:t>  </w:t>
      </w:r>
    </w:p>
    <w:p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:rsidR="003E257C" w:rsidRPr="0094429F" w:rsidRDefault="003E257C" w:rsidP="003E257C">
      <w:pPr>
        <w:widowControl/>
        <w:autoSpaceDE/>
        <w:autoSpaceDN/>
        <w:spacing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  </w:t>
      </w:r>
    </w:p>
    <w:p w:rsidR="00C26D79" w:rsidRPr="0094429F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>ОБЈАВЉУЈЕ</w:t>
      </w:r>
    </w:p>
    <w:p w:rsidR="00C26D79" w:rsidRPr="0094429F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>ПОЗИВ ЗА ДОСТАВЉАЊЕ ПОНУДА</w:t>
      </w:r>
    </w:p>
    <w:p w:rsidR="00C26D79" w:rsidRPr="0094429F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за</w:t>
      </w:r>
    </w:p>
    <w:p w:rsidR="00C26D79" w:rsidRPr="0094429F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вршење услуга процене вредности 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  <w:t>имовине стечајног дужника</w:t>
      </w:r>
    </w:p>
    <w:p w:rsidR="00C26D79" w:rsidRPr="0094429F" w:rsidRDefault="00C26D79" w:rsidP="00C26D79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:rsidR="00C26D79" w:rsidRDefault="00C26D79" w:rsidP="003F364B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iCs/>
          <w:sz w:val="24"/>
          <w:szCs w:val="24"/>
          <w:bdr w:val="none" w:sz="0" w:space="0" w:color="auto" w:frame="1"/>
          <w:lang w:eastAsia="sr-Latn-CS"/>
        </w:rPr>
      </w:pP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Проценитељ ће</w:t>
      </w:r>
      <w:r w:rsidR="003F364B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и</w:t>
      </w: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звршити процену вредности имовине стечајног дужника</w:t>
      </w:r>
      <w:r w:rsidR="003F364B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у складу са Чланом 132. став 2. Закона о стечају и у складу са </w:t>
      </w:r>
      <w:r w:rsidR="003F364B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Међународним стандардима финансијског извештавања</w:t>
      </w:r>
      <w:r w:rsidR="003F364B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="003F364B">
        <w:rPr>
          <w:rFonts w:eastAsia="Times New Roman"/>
          <w:iCs/>
          <w:sz w:val="24"/>
          <w:szCs w:val="24"/>
          <w:bdr w:val="none" w:sz="0" w:space="0" w:color="auto" w:frame="1"/>
          <w:lang w:eastAsia="sr-Latn-CS"/>
        </w:rPr>
        <w:t xml:space="preserve">и то следеће имовине стечајног дужника: </w:t>
      </w:r>
    </w:p>
    <w:p w:rsidR="001D6ADB" w:rsidRDefault="001D6ADB" w:rsidP="003F364B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iCs/>
          <w:sz w:val="24"/>
          <w:szCs w:val="24"/>
          <w:bdr w:val="none" w:sz="0" w:space="0" w:color="auto" w:frame="1"/>
          <w:lang w:eastAsia="sr-Latn-CS"/>
        </w:rPr>
      </w:pPr>
    </w:p>
    <w:p w:rsidR="001D6ADB" w:rsidRPr="001D6ADB" w:rsidRDefault="001D6ADB" w:rsidP="001D6ADB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/>
        </w:rPr>
      </w:pPr>
      <w:r w:rsidRPr="001D6ADB">
        <w:rPr>
          <w:rFonts w:ascii="Arial" w:hAnsi="Arial" w:cs="Arial"/>
          <w:sz w:val="24"/>
          <w:szCs w:val="24"/>
          <w:lang/>
        </w:rPr>
        <w:t xml:space="preserve">Стан број 24 на првом спрату стамбеног објекта изграђеној на катастарској парцели број 6641 у Зрењанину у улици Војводе Петра Бојовића бр. 27, површине 75 м2, уписан у Листу непокретности бр. 4307 К.О. Зрењанин </w:t>
      </w:r>
      <w:r w:rsidRPr="001D6AD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r w:rsidRPr="001D6ADB">
        <w:rPr>
          <w:rFonts w:ascii="Arial" w:eastAsia="Times New Roman" w:hAnsi="Arial" w:cs="Arial"/>
          <w:color w:val="000000"/>
          <w:sz w:val="24"/>
          <w:szCs w:val="24"/>
          <w:lang/>
        </w:rPr>
        <w:t>,</w:t>
      </w:r>
      <w:r w:rsidRPr="001D6ADB">
        <w:rPr>
          <w:rFonts w:ascii="Arial" w:hAnsi="Arial" w:cs="Arial"/>
          <w:sz w:val="24"/>
          <w:szCs w:val="24"/>
          <w:lang/>
        </w:rPr>
        <w:t xml:space="preserve"> својина приватна,</w:t>
      </w:r>
    </w:p>
    <w:p w:rsidR="001D6ADB" w:rsidRPr="001D6ADB" w:rsidRDefault="001D6ADB" w:rsidP="001D6ADB">
      <w:pPr>
        <w:pStyle w:val="NoSpacing"/>
        <w:jc w:val="both"/>
        <w:rPr>
          <w:rFonts w:ascii="Arial" w:hAnsi="Arial" w:cs="Arial"/>
          <w:sz w:val="24"/>
          <w:szCs w:val="24"/>
          <w:lang/>
        </w:rPr>
      </w:pPr>
    </w:p>
    <w:p w:rsidR="001D6ADB" w:rsidRPr="001D6ADB" w:rsidRDefault="001D6ADB" w:rsidP="001D6ADB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/>
        </w:rPr>
      </w:pPr>
      <w:r w:rsidRPr="001D6ADB">
        <w:rPr>
          <w:rFonts w:ascii="Arial" w:hAnsi="Arial" w:cs="Arial"/>
          <w:sz w:val="24"/>
          <w:szCs w:val="24"/>
          <w:lang/>
        </w:rPr>
        <w:t>Стан број А24, на трећем спрату стамбено пословног објекта изграђеног на катастарској парцели број 4250 у Кладову у улици Дунавска бб, површине 118,94 м2, уписан у  Листу непокретности број 3769 К.О. Кладово, својина приватна – неукњижен,</w:t>
      </w:r>
    </w:p>
    <w:p w:rsidR="001D6ADB" w:rsidRPr="001D6ADB" w:rsidRDefault="001D6ADB" w:rsidP="001D6ADB">
      <w:pPr>
        <w:pStyle w:val="NoSpacing"/>
        <w:jc w:val="both"/>
        <w:rPr>
          <w:rFonts w:ascii="Arial" w:hAnsi="Arial" w:cs="Arial"/>
          <w:sz w:val="24"/>
          <w:szCs w:val="24"/>
          <w:lang/>
        </w:rPr>
      </w:pPr>
    </w:p>
    <w:p w:rsidR="001D6ADB" w:rsidRPr="001D6ADB" w:rsidRDefault="001D6ADB" w:rsidP="001D6ADB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/>
        </w:rPr>
      </w:pPr>
      <w:r w:rsidRPr="001D6ADB">
        <w:rPr>
          <w:rFonts w:ascii="Arial" w:hAnsi="Arial" w:cs="Arial"/>
          <w:sz w:val="24"/>
          <w:szCs w:val="24"/>
          <w:lang/>
        </w:rPr>
        <w:t>Стан број 44 на седмом спрату у стамбеној згради изграђеној на катастарској парцели бр. 195 у Mајданпеку у улици Николе Тесле бр. 16, површине 78 м2, уписан у Листу непокретности број  199 К.О. Mајданпек, облик својине други облици, држалац.</w:t>
      </w:r>
    </w:p>
    <w:p w:rsidR="001D6ADB" w:rsidRDefault="001D6ADB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</w:pPr>
    </w:p>
    <w:p w:rsidR="0097469C" w:rsidRDefault="00C26D79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sz w:val="24"/>
          <w:szCs w:val="24"/>
          <w:bdr w:val="none" w:sz="0" w:space="0" w:color="auto" w:frame="1"/>
          <w:lang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eastAsia="sr-Latn-CS"/>
        </w:rPr>
        <w:t>О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 xml:space="preserve">дабир најбољег понуђача ће </w:t>
      </w:r>
      <w:r w:rsidR="0097469C">
        <w:rPr>
          <w:rFonts w:eastAsia="Times New Roman"/>
          <w:bCs/>
          <w:iCs/>
          <w:sz w:val="24"/>
          <w:szCs w:val="24"/>
          <w:bdr w:val="none" w:sz="0" w:space="0" w:color="auto" w:frame="1"/>
          <w:lang w:eastAsia="sr-Latn-CS"/>
        </w:rPr>
        <w:t xml:space="preserve">ce 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извршити</w:t>
      </w:r>
      <w:r w:rsidR="0097469C">
        <w:rPr>
          <w:rFonts w:eastAsia="Times New Roman"/>
          <w:bCs/>
          <w:iCs/>
          <w:sz w:val="24"/>
          <w:szCs w:val="24"/>
          <w:bdr w:val="none" w:sz="0" w:space="0" w:color="auto" w:frame="1"/>
          <w:lang w:eastAsia="sr-Latn-CS"/>
        </w:rPr>
        <w:t xml:space="preserve"> 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у роковима прописаним Националним стандардом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о начину и поступку уновчења имовине стечајног дужника</w:t>
      </w:r>
      <w:r w:rsidR="0097469C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="0097469C">
        <w:rPr>
          <w:rFonts w:eastAsia="Times New Roman"/>
          <w:sz w:val="24"/>
          <w:szCs w:val="24"/>
          <w:bdr w:val="none" w:sz="0" w:space="0" w:color="auto" w:frame="1"/>
          <w:lang w:eastAsia="sr-Latn-CS"/>
        </w:rPr>
        <w:t xml:space="preserve">узимајући у обзир стручност, референце </w:t>
      </w:r>
      <w:r w:rsidR="001D6ADB">
        <w:rPr>
          <w:rFonts w:eastAsia="Times New Roman"/>
          <w:sz w:val="24"/>
          <w:szCs w:val="24"/>
          <w:bdr w:val="none" w:sz="0" w:space="0" w:color="auto" w:frame="1"/>
          <w:lang w:eastAsia="sr-Latn-CS"/>
        </w:rPr>
        <w:t xml:space="preserve">и </w:t>
      </w:r>
      <w:r w:rsidR="0097469C">
        <w:rPr>
          <w:rFonts w:eastAsia="Times New Roman"/>
          <w:sz w:val="24"/>
          <w:szCs w:val="24"/>
          <w:bdr w:val="none" w:sz="0" w:space="0" w:color="auto" w:frame="1"/>
          <w:lang w:eastAsia="sr-Latn-CS"/>
        </w:rPr>
        <w:t>друге елементе који су од значаја за вршење процене.</w:t>
      </w:r>
    </w:p>
    <w:p w:rsidR="001D6ADB" w:rsidRPr="0094429F" w:rsidRDefault="001D6ADB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</w:p>
    <w:p w:rsidR="00C26D79" w:rsidRPr="0094429F" w:rsidRDefault="00C26D79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е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информације за израду понуде</w:t>
      </w:r>
      <w:r w:rsidR="00327F13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са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св</w:t>
      </w:r>
      <w:r w:rsidR="0097469C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им предвиђеним условима </w:t>
      </w:r>
      <w:r w:rsidR="0097469C">
        <w:rPr>
          <w:rFonts w:eastAsia="Times New Roman"/>
          <w:sz w:val="24"/>
          <w:szCs w:val="24"/>
          <w:bdr w:val="none" w:sz="0" w:space="0" w:color="auto" w:frame="1"/>
          <w:lang w:eastAsia="sr-Latn-CS"/>
        </w:rPr>
        <w:t>преко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e-maila: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  </w:t>
      </w:r>
      <w:hyperlink r:id="rId5" w:history="1">
        <w:r w:rsidR="0097469C" w:rsidRPr="00520F79">
          <w:rPr>
            <w:rStyle w:val="Hyperlink"/>
            <w:rFonts w:eastAsia="Times New Roman"/>
            <w:sz w:val="24"/>
            <w:szCs w:val="24"/>
            <w:bdr w:val="none" w:sz="0" w:space="0" w:color="auto" w:frame="1"/>
            <w:lang w:eastAsia="sr-Latn-CS"/>
          </w:rPr>
          <w:t>iveticradovan@yahoo.com</w:t>
        </w:r>
      </w:hyperlink>
      <w:r w:rsidR="0097469C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или питем телефона 021/2700437.</w:t>
      </w:r>
    </w:p>
    <w:p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lastRenderedPageBreak/>
        <w:t> 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Затворене понуде за вршење услуга процене мо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  <w:t>гу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 се доставити најкасније </w:t>
      </w:r>
      <w:r w:rsidR="008F6BDB">
        <w:rPr>
          <w:rFonts w:eastAsia="Times New Roman"/>
          <w:bCs/>
          <w:sz w:val="24"/>
          <w:szCs w:val="24"/>
          <w:bdr w:val="none" w:sz="0" w:space="0" w:color="auto" w:frame="1"/>
          <w:lang w:eastAsia="sr-Latn-CS"/>
        </w:rPr>
        <w:t>22</w:t>
      </w:r>
      <w:r w:rsidR="00227C35">
        <w:rPr>
          <w:rFonts w:eastAsia="Times New Roman"/>
          <w:bCs/>
          <w:sz w:val="24"/>
          <w:szCs w:val="24"/>
          <w:bdr w:val="none" w:sz="0" w:space="0" w:color="auto" w:frame="1"/>
          <w:lang w:eastAsia="sr-Latn-CS"/>
        </w:rPr>
        <w:t>.0</w:t>
      </w:r>
      <w:r w:rsidR="008F6BDB">
        <w:rPr>
          <w:rFonts w:eastAsia="Times New Roman"/>
          <w:bCs/>
          <w:sz w:val="24"/>
          <w:szCs w:val="24"/>
          <w:bdr w:val="none" w:sz="0" w:space="0" w:color="auto" w:frame="1"/>
          <w:lang w:eastAsia="sr-Latn-CS"/>
        </w:rPr>
        <w:t>6</w:t>
      </w:r>
      <w:r w:rsidR="00227C35">
        <w:rPr>
          <w:rFonts w:eastAsia="Times New Roman"/>
          <w:bCs/>
          <w:sz w:val="24"/>
          <w:szCs w:val="24"/>
          <w:bdr w:val="none" w:sz="0" w:space="0" w:color="auto" w:frame="1"/>
          <w:lang w:eastAsia="sr-Latn-CS"/>
        </w:rPr>
        <w:t>.2021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до 15 часова, на адресу 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стечајног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управника </w:t>
      </w:r>
      <w:r w:rsidR="008F6BDB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Радован Иветић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,</w:t>
      </w:r>
      <w:r w:rsidR="00817767">
        <w:rPr>
          <w:rFonts w:eastAsia="Times New Roman"/>
          <w:sz w:val="24"/>
          <w:szCs w:val="24"/>
          <w:bdr w:val="none" w:sz="0" w:space="0" w:color="auto" w:frame="1"/>
          <w:lang w:eastAsia="sr-Latn-CS"/>
        </w:rPr>
        <w:t xml:space="preserve"> </w:t>
      </w:r>
      <w:r w:rsidR="008F6BDB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Суботичка 76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,</w:t>
      </w:r>
      <w:r w:rsidR="00817767">
        <w:rPr>
          <w:rFonts w:eastAsia="Times New Roman"/>
          <w:sz w:val="24"/>
          <w:szCs w:val="24"/>
          <w:bdr w:val="none" w:sz="0" w:space="0" w:color="auto" w:frame="1"/>
          <w:lang w:eastAsia="sr-Latn-CS"/>
        </w:rPr>
        <w:t xml:space="preserve"> </w:t>
      </w:r>
      <w:r w:rsidR="008F6BDB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Нови</w:t>
      </w:r>
      <w:r w:rsidR="00817767">
        <w:rPr>
          <w:rFonts w:eastAsia="Times New Roman"/>
          <w:bCs/>
          <w:sz w:val="24"/>
          <w:szCs w:val="24"/>
          <w:bdr w:val="none" w:sz="0" w:space="0" w:color="auto" w:frame="1"/>
          <w:lang w:eastAsia="sr-Latn-CS"/>
        </w:rPr>
        <w:t xml:space="preserve"> Сад,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са назнаком ПОНУДА – пружање услуга процене вредности – </w:t>
      </w:r>
      <w:r w:rsidR="008F6BDB">
        <w:rPr>
          <w:lang w:val="sr-Cyrl-CS"/>
        </w:rPr>
        <w:t>ДУНАВ ГРУПА АГРЕГАТИ АД- у стечају, Нови Сад, Суботичка 76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</w:t>
      </w:r>
    </w:p>
    <w:p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Напомена: само понуде достављене од стране проценитеља са лиценцом ће се узети у разматрање.</w:t>
      </w:r>
    </w:p>
    <w:p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Понуда треба да садр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ж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и: </w:t>
      </w:r>
      <w:r w:rsidR="008F6BDB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стручност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и референце понуђача, рок у коме ће процена бити урађена, цену са посебно исказаним ПДВ-ом, динамику плаћања.</w:t>
      </w:r>
    </w:p>
    <w:p w:rsidR="003E257C" w:rsidRDefault="003E257C" w:rsidP="003E257C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3E257C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</w:pPr>
    </w:p>
    <w:p w:rsidR="003E257C" w:rsidRPr="0094429F" w:rsidRDefault="008F6BDB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У Новом Саду</w:t>
      </w:r>
      <w:r w:rsidR="003E257C"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, дана </w:t>
      </w:r>
      <w:r w:rsidR="00327F13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1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4</w:t>
      </w:r>
      <w:r w:rsidR="003E257C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.0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6</w:t>
      </w:r>
      <w:r w:rsidR="003E257C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.202</w:t>
      </w:r>
      <w:r w:rsidR="00327F13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1</w:t>
      </w:r>
      <w:r w:rsidR="003E257C"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</w:t>
      </w:r>
    </w:p>
    <w:p w:rsidR="00884589" w:rsidRDefault="00884589" w:rsidP="003E257C">
      <w:pPr>
        <w:widowControl/>
        <w:autoSpaceDE/>
        <w:autoSpaceDN/>
        <w:spacing w:line="330" w:lineRule="atLeast"/>
        <w:jc w:val="right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</w:pPr>
    </w:p>
    <w:p w:rsidR="003E257C" w:rsidRDefault="003E257C" w:rsidP="003E257C">
      <w:pPr>
        <w:widowControl/>
        <w:autoSpaceDE/>
        <w:autoSpaceDN/>
        <w:spacing w:line="330" w:lineRule="atLeast"/>
        <w:jc w:val="right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Стечајни управник</w:t>
      </w:r>
    </w:p>
    <w:p w:rsidR="00884589" w:rsidRPr="0094429F" w:rsidRDefault="00884589" w:rsidP="003E257C">
      <w:pPr>
        <w:widowControl/>
        <w:autoSpaceDE/>
        <w:autoSpaceDN/>
        <w:spacing w:line="33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</w:p>
    <w:p w:rsidR="003E257C" w:rsidRPr="0094429F" w:rsidRDefault="008F6BDB" w:rsidP="003E257C">
      <w:pPr>
        <w:widowControl/>
        <w:autoSpaceDE/>
        <w:autoSpaceDN/>
        <w:spacing w:line="33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Радован Иветић</w:t>
      </w:r>
    </w:p>
    <w:p w:rsidR="003E257C" w:rsidRDefault="003E257C" w:rsidP="003E257C">
      <w:bookmarkStart w:id="1" w:name="_GoBack"/>
      <w:bookmarkEnd w:id="0"/>
      <w:bookmarkEnd w:id="1"/>
    </w:p>
    <w:p w:rsidR="003E257C" w:rsidRDefault="003E257C" w:rsidP="003E257C"/>
    <w:p w:rsidR="00112E7C" w:rsidRDefault="00112E7C"/>
    <w:p w:rsidR="003F364B" w:rsidRDefault="003F364B"/>
    <w:p w:rsidR="003F364B" w:rsidRDefault="003F364B"/>
    <w:p w:rsidR="003F364B" w:rsidRDefault="003F364B"/>
    <w:p w:rsidR="003F364B" w:rsidRDefault="003F364B"/>
    <w:p w:rsidR="00971531" w:rsidRDefault="00971531"/>
    <w:p w:rsidR="00971531" w:rsidRDefault="00971531"/>
    <w:p w:rsidR="003F364B" w:rsidRDefault="003F364B"/>
    <w:p w:rsidR="003F364B" w:rsidRDefault="003F364B"/>
    <w:p w:rsidR="003F364B" w:rsidRDefault="003F364B"/>
    <w:p w:rsidR="003F364B" w:rsidRPr="003F364B" w:rsidRDefault="003F364B">
      <w:pPr>
        <w:rPr>
          <w:color w:val="1F497D" w:themeColor="text2"/>
        </w:rPr>
      </w:pPr>
    </w:p>
    <w:p w:rsidR="003F364B" w:rsidRPr="003F364B" w:rsidRDefault="003F364B">
      <w:pPr>
        <w:rPr>
          <w:color w:val="1F497D" w:themeColor="text2"/>
        </w:rPr>
      </w:pPr>
    </w:p>
    <w:sectPr w:rsidR="003F364B" w:rsidRPr="003F364B" w:rsidSect="00112E7C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32127"/>
    <w:multiLevelType w:val="hybridMultilevel"/>
    <w:tmpl w:val="F594E8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14CBF"/>
    <w:multiLevelType w:val="hybridMultilevel"/>
    <w:tmpl w:val="9F4A4012"/>
    <w:lvl w:ilvl="0" w:tplc="E9725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6D6DBE"/>
    <w:multiLevelType w:val="hybridMultilevel"/>
    <w:tmpl w:val="248C8D78"/>
    <w:lvl w:ilvl="0" w:tplc="0E74C4F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421BF"/>
    <w:rsid w:val="00112E7C"/>
    <w:rsid w:val="00133CEE"/>
    <w:rsid w:val="001421BF"/>
    <w:rsid w:val="00145B08"/>
    <w:rsid w:val="00172A25"/>
    <w:rsid w:val="001D6ADB"/>
    <w:rsid w:val="00201C7E"/>
    <w:rsid w:val="00227C35"/>
    <w:rsid w:val="002F302D"/>
    <w:rsid w:val="00327F13"/>
    <w:rsid w:val="003D2142"/>
    <w:rsid w:val="003E257C"/>
    <w:rsid w:val="003F364B"/>
    <w:rsid w:val="00496433"/>
    <w:rsid w:val="00647012"/>
    <w:rsid w:val="00732070"/>
    <w:rsid w:val="00786BDA"/>
    <w:rsid w:val="00817767"/>
    <w:rsid w:val="00884589"/>
    <w:rsid w:val="008F6BDB"/>
    <w:rsid w:val="00971531"/>
    <w:rsid w:val="0097469C"/>
    <w:rsid w:val="00975360"/>
    <w:rsid w:val="009968A3"/>
    <w:rsid w:val="00AA0244"/>
    <w:rsid w:val="00AA65A5"/>
    <w:rsid w:val="00AF7BAF"/>
    <w:rsid w:val="00B46DB8"/>
    <w:rsid w:val="00BC0435"/>
    <w:rsid w:val="00C26D79"/>
    <w:rsid w:val="00C44D51"/>
    <w:rsid w:val="00EF4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E257C"/>
    <w:pPr>
      <w:widowControl w:val="0"/>
      <w:autoSpaceDE w:val="0"/>
      <w:autoSpaceDN w:val="0"/>
    </w:pPr>
    <w:rPr>
      <w:rFonts w:ascii="Arial" w:hAnsi="Arial" w:cs="Arial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1"/>
    <w:qFormat/>
    <w:rsid w:val="00496433"/>
    <w:pPr>
      <w:spacing w:before="89"/>
      <w:ind w:left="800"/>
      <w:outlineLvl w:val="0"/>
    </w:pPr>
    <w:rPr>
      <w:b/>
      <w:bCs/>
      <w:sz w:val="32"/>
      <w:szCs w:val="32"/>
      <w:lang w:eastAsia="sr-Latn-CS"/>
    </w:rPr>
  </w:style>
  <w:style w:type="paragraph" w:styleId="Heading2">
    <w:name w:val="heading 2"/>
    <w:basedOn w:val="Normal"/>
    <w:link w:val="Heading2Char"/>
    <w:uiPriority w:val="1"/>
    <w:qFormat/>
    <w:rsid w:val="00496433"/>
    <w:pPr>
      <w:ind w:left="539"/>
      <w:outlineLvl w:val="1"/>
    </w:pPr>
    <w:rPr>
      <w:b/>
      <w:bCs/>
      <w:sz w:val="28"/>
      <w:szCs w:val="28"/>
      <w:lang w:eastAsia="sr-Latn-CS"/>
    </w:rPr>
  </w:style>
  <w:style w:type="paragraph" w:styleId="Heading3">
    <w:name w:val="heading 3"/>
    <w:basedOn w:val="Normal"/>
    <w:link w:val="Heading3Char"/>
    <w:uiPriority w:val="1"/>
    <w:qFormat/>
    <w:rsid w:val="00496433"/>
    <w:pPr>
      <w:ind w:left="898"/>
      <w:outlineLvl w:val="2"/>
    </w:pPr>
    <w:rPr>
      <w:b/>
      <w:bCs/>
      <w:sz w:val="24"/>
      <w:szCs w:val="24"/>
      <w:lang w:eastAsia="sr-Latn-CS"/>
    </w:rPr>
  </w:style>
  <w:style w:type="paragraph" w:styleId="Heading4">
    <w:name w:val="heading 4"/>
    <w:basedOn w:val="Normal"/>
    <w:link w:val="Heading4Char"/>
    <w:uiPriority w:val="1"/>
    <w:qFormat/>
    <w:rsid w:val="00496433"/>
    <w:pPr>
      <w:ind w:left="539"/>
      <w:outlineLvl w:val="3"/>
    </w:pPr>
    <w:rPr>
      <w:sz w:val="24"/>
      <w:szCs w:val="24"/>
      <w:lang w:eastAsia="sr-Latn-CS"/>
    </w:rPr>
  </w:style>
  <w:style w:type="paragraph" w:styleId="Heading5">
    <w:name w:val="heading 5"/>
    <w:basedOn w:val="Normal"/>
    <w:link w:val="Heading5Char"/>
    <w:uiPriority w:val="1"/>
    <w:qFormat/>
    <w:rsid w:val="00496433"/>
    <w:pPr>
      <w:ind w:left="539"/>
      <w:outlineLvl w:val="4"/>
    </w:pPr>
    <w:rPr>
      <w:b/>
      <w:bCs/>
      <w:sz w:val="20"/>
      <w:szCs w:val="20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96433"/>
    <w:rPr>
      <w:rFonts w:ascii="Arial" w:eastAsia="Arial" w:hAnsi="Arial" w:cs="Arial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496433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496433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496433"/>
    <w:rPr>
      <w:rFonts w:ascii="Arial" w:eastAsia="Arial" w:hAnsi="Arial" w:cs="Arial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496433"/>
    <w:rPr>
      <w:rFonts w:ascii="Arial" w:eastAsia="Arial" w:hAnsi="Arial" w:cs="Arial"/>
      <w:b/>
      <w:bCs/>
      <w:lang w:val="en-US"/>
    </w:rPr>
  </w:style>
  <w:style w:type="paragraph" w:styleId="TOC1">
    <w:name w:val="toc 1"/>
    <w:basedOn w:val="Normal"/>
    <w:uiPriority w:val="1"/>
    <w:qFormat/>
    <w:rsid w:val="00496433"/>
    <w:pPr>
      <w:spacing w:before="505"/>
      <w:ind w:left="1978" w:hanging="481"/>
    </w:pPr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496433"/>
    <w:rPr>
      <w:sz w:val="20"/>
      <w:szCs w:val="20"/>
      <w:lang w:eastAsia="sr-Latn-CS"/>
    </w:rPr>
  </w:style>
  <w:style w:type="character" w:customStyle="1" w:styleId="BodyTextChar">
    <w:name w:val="Body Text Char"/>
    <w:basedOn w:val="DefaultParagraphFont"/>
    <w:link w:val="BodyText"/>
    <w:uiPriority w:val="1"/>
    <w:rsid w:val="00496433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1"/>
    <w:qFormat/>
    <w:rsid w:val="00496433"/>
    <w:pPr>
      <w:spacing w:line="252" w:lineRule="exact"/>
      <w:ind w:left="1258" w:hanging="361"/>
    </w:pPr>
  </w:style>
  <w:style w:type="paragraph" w:customStyle="1" w:styleId="TableParagraph">
    <w:name w:val="Table Paragraph"/>
    <w:basedOn w:val="Normal"/>
    <w:uiPriority w:val="1"/>
    <w:qFormat/>
    <w:rsid w:val="00496433"/>
    <w:pPr>
      <w:spacing w:line="210" w:lineRule="exact"/>
      <w:ind w:left="108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97469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D6ADB"/>
    <w:rPr>
      <w:rFonts w:eastAsia="Calibri"/>
      <w:sz w:val="22"/>
      <w:szCs w:val="22"/>
      <w:lang w:val="sr-Cyrl-C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eticradovan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2408</Characters>
  <Application>Microsoft Office Word</Application>
  <DocSecurity>0</DocSecurity>
  <Lines>20</Lines>
  <Paragraphs>5</Paragraphs>
  <ScaleCrop>false</ScaleCrop>
  <Company>K1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sstojkov</cp:lastModifiedBy>
  <cp:revision>2</cp:revision>
  <dcterms:created xsi:type="dcterms:W3CDTF">2021-06-14T09:32:00Z</dcterms:created>
  <dcterms:modified xsi:type="dcterms:W3CDTF">2021-06-14T09:32:00Z</dcterms:modified>
</cp:coreProperties>
</file>