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17F" w:rsidRPr="0079287E" w:rsidRDefault="00C4249A" w:rsidP="00C4249A">
      <w:pPr>
        <w:spacing w:after="0" w:line="240" w:lineRule="auto"/>
        <w:jc w:val="both"/>
        <w:rPr>
          <w:b/>
        </w:rPr>
      </w:pPr>
      <w:r w:rsidRPr="003215B3">
        <w:rPr>
          <w:rFonts w:ascii="Times New Roman" w:eastAsia="Times New Roman" w:hAnsi="Times New Roman" w:cs="Times New Roman"/>
          <w:lang w:val="sr-Latn-CS"/>
        </w:rPr>
        <w:t>На основу</w:t>
      </w:r>
      <w:bookmarkStart w:id="0" w:name="_GoBack"/>
      <w:bookmarkEnd w:id="0"/>
      <w:r w:rsidRPr="003215B3">
        <w:rPr>
          <w:rFonts w:ascii="Times New Roman" w:eastAsia="Times New Roman" w:hAnsi="Times New Roman" w:cs="Times New Roman"/>
          <w:lang w:val="sr-Latn-CS"/>
        </w:rPr>
        <w:t xml:space="preserve"> чл. </w:t>
      </w:r>
      <w:r w:rsidRPr="003215B3">
        <w:rPr>
          <w:rFonts w:ascii="Times New Roman" w:eastAsia="Times New Roman" w:hAnsi="Times New Roman" w:cs="Times New Roman"/>
        </w:rPr>
        <w:t>132</w:t>
      </w:r>
      <w:r w:rsidRPr="003215B3">
        <w:rPr>
          <w:rFonts w:ascii="Times New Roman" w:eastAsia="Times New Roman" w:hAnsi="Times New Roman" w:cs="Times New Roman"/>
          <w:lang w:val="sr-Latn-CS"/>
        </w:rPr>
        <w:t xml:space="preserve"> став </w:t>
      </w:r>
      <w:r w:rsidRPr="003215B3">
        <w:rPr>
          <w:rFonts w:ascii="Times New Roman" w:eastAsia="Times New Roman" w:hAnsi="Times New Roman" w:cs="Times New Roman"/>
        </w:rPr>
        <w:t>2</w:t>
      </w:r>
      <w:r w:rsidR="002E2623">
        <w:rPr>
          <w:rFonts w:ascii="Times New Roman" w:eastAsia="Times New Roman" w:hAnsi="Times New Roman" w:cs="Times New Roman"/>
        </w:rPr>
        <w:t xml:space="preserve"> </w:t>
      </w:r>
      <w:r w:rsidRPr="003215B3">
        <w:rPr>
          <w:rFonts w:ascii="Times New Roman" w:eastAsia="Times New Roman" w:hAnsi="Times New Roman" w:cs="Times New Roman"/>
          <w:lang w:val="sr-Latn-CS"/>
        </w:rPr>
        <w:t xml:space="preserve">Закона о </w:t>
      </w:r>
      <w:r w:rsidRPr="003215B3">
        <w:rPr>
          <w:rFonts w:ascii="Times New Roman" w:eastAsia="Times New Roman" w:hAnsi="Times New Roman" w:cs="Times New Roman"/>
          <w:lang w:val="sr-Cyrl-CS"/>
        </w:rPr>
        <w:t>стечају</w:t>
      </w:r>
      <w:r w:rsidR="002E2623">
        <w:rPr>
          <w:rFonts w:ascii="Times New Roman" w:eastAsia="Times New Roman" w:hAnsi="Times New Roman" w:cs="Times New Roman"/>
        </w:rPr>
        <w:t xml:space="preserve"> </w:t>
      </w:r>
      <w:r w:rsidRPr="003215B3">
        <w:rPr>
          <w:rFonts w:ascii="Times New Roman" w:eastAsia="Times New Roman" w:hAnsi="Times New Roman" w:cs="Times New Roman"/>
        </w:rPr>
        <w:t>("</w:t>
      </w:r>
      <w:r w:rsidRPr="003215B3">
        <w:rPr>
          <w:rFonts w:ascii="Times New Roman" w:eastAsia="Times New Roman" w:hAnsi="Times New Roman" w:cs="Times New Roman"/>
          <w:lang w:val="sr-Cyrl-CS"/>
        </w:rPr>
        <w:t>Службени гласник</w:t>
      </w:r>
      <w:r w:rsidRPr="003215B3">
        <w:rPr>
          <w:rFonts w:ascii="Times New Roman" w:eastAsia="Times New Roman" w:hAnsi="Times New Roman" w:cs="Times New Roman"/>
        </w:rPr>
        <w:t xml:space="preserve"> РС </w:t>
      </w:r>
      <w:proofErr w:type="spellStart"/>
      <w:r w:rsidRPr="003215B3">
        <w:rPr>
          <w:rFonts w:ascii="Times New Roman" w:eastAsia="Times New Roman" w:hAnsi="Times New Roman" w:cs="Times New Roman"/>
        </w:rPr>
        <w:t>бр</w:t>
      </w:r>
      <w:proofErr w:type="spellEnd"/>
      <w:r w:rsidRPr="003215B3">
        <w:rPr>
          <w:rFonts w:ascii="Times New Roman" w:eastAsia="Times New Roman" w:hAnsi="Times New Roman" w:cs="Times New Roman"/>
        </w:rPr>
        <w:t>.</w:t>
      </w:r>
      <w:r w:rsidRPr="003215B3">
        <w:rPr>
          <w:rFonts w:ascii="Times New Roman" w:eastAsia="Times New Roman" w:hAnsi="Times New Roman" w:cs="Times New Roman"/>
          <w:lang w:val="sr-Cyrl-CS"/>
        </w:rPr>
        <w:t>1</w:t>
      </w:r>
      <w:r w:rsidRPr="003215B3">
        <w:rPr>
          <w:rFonts w:ascii="Times New Roman" w:eastAsia="Times New Roman" w:hAnsi="Times New Roman" w:cs="Times New Roman"/>
        </w:rPr>
        <w:t xml:space="preserve">13/2017, 44/2018 </w:t>
      </w:r>
      <w:r w:rsidRPr="003215B3">
        <w:rPr>
          <w:rFonts w:ascii="Times New Roman" w:eastAsia="Times New Roman" w:hAnsi="Times New Roman" w:cs="Times New Roman"/>
          <w:lang w:val="sr-Cyrl-CS"/>
        </w:rPr>
        <w:t xml:space="preserve">и </w:t>
      </w:r>
      <w:r w:rsidRPr="003215B3">
        <w:rPr>
          <w:rFonts w:ascii="Times New Roman" w:eastAsia="Times New Roman" w:hAnsi="Times New Roman" w:cs="Times New Roman"/>
        </w:rPr>
        <w:t xml:space="preserve">95/2018) </w:t>
      </w:r>
      <w:r w:rsidRPr="003215B3">
        <w:rPr>
          <w:rFonts w:ascii="Times New Roman" w:eastAsia="Times New Roman" w:hAnsi="Times New Roman" w:cs="Times New Roman"/>
          <w:lang w:val="sr-Cyrl-CS"/>
        </w:rPr>
        <w:t xml:space="preserve">као и </w:t>
      </w:r>
      <w:proofErr w:type="gramStart"/>
      <w:r w:rsidRPr="003215B3">
        <w:rPr>
          <w:rFonts w:ascii="Times New Roman" w:eastAsia="Times New Roman" w:hAnsi="Times New Roman" w:cs="Times New Roman"/>
          <w:lang w:val="sr-Cyrl-CS"/>
        </w:rPr>
        <w:t xml:space="preserve">поглавља  </w:t>
      </w:r>
      <w:r w:rsidRPr="003215B3">
        <w:rPr>
          <w:rFonts w:ascii="Times New Roman" w:eastAsia="Times New Roman" w:hAnsi="Times New Roman" w:cs="Times New Roman"/>
          <w:lang w:val="sr-Latn-CS"/>
        </w:rPr>
        <w:t>III</w:t>
      </w:r>
      <w:proofErr w:type="gramEnd"/>
      <w:r w:rsidRPr="003215B3">
        <w:rPr>
          <w:rFonts w:ascii="Times New Roman" w:eastAsia="Times New Roman" w:hAnsi="Times New Roman" w:cs="Times New Roman"/>
          <w:lang w:val="sr-Latn-CS"/>
        </w:rPr>
        <w:t xml:space="preserve"> </w:t>
      </w:r>
      <w:r w:rsidRPr="003215B3">
        <w:rPr>
          <w:rFonts w:ascii="Times New Roman" w:eastAsia="Times New Roman" w:hAnsi="Times New Roman" w:cs="Times New Roman"/>
          <w:lang w:val="sr-Cyrl-CS"/>
        </w:rPr>
        <w:t>Националног стандарда о начину и поступку уновчавања имовине стечајног дужника-Национални стандард бр.5 (</w:t>
      </w:r>
      <w:r w:rsidRPr="003215B3">
        <w:rPr>
          <w:rFonts w:ascii="Times New Roman" w:eastAsia="Times New Roman" w:hAnsi="Times New Roman" w:cs="Times New Roman"/>
          <w:lang w:val="sr-Latn-CS"/>
        </w:rPr>
        <w:t>„</w:t>
      </w:r>
      <w:r w:rsidRPr="003215B3">
        <w:rPr>
          <w:rFonts w:ascii="Times New Roman" w:eastAsia="Times New Roman" w:hAnsi="Times New Roman" w:cs="Times New Roman"/>
          <w:lang w:val="sr-Cyrl-CS"/>
        </w:rPr>
        <w:t xml:space="preserve">Службени гласник Републике Србије“, бр. </w:t>
      </w:r>
      <w:r w:rsidRPr="003215B3">
        <w:rPr>
          <w:rFonts w:ascii="Times New Roman" w:eastAsia="Times New Roman" w:hAnsi="Times New Roman" w:cs="Times New Roman"/>
        </w:rPr>
        <w:t>62</w:t>
      </w:r>
      <w:r w:rsidRPr="003215B3">
        <w:rPr>
          <w:rFonts w:ascii="Times New Roman" w:eastAsia="Times New Roman" w:hAnsi="Times New Roman" w:cs="Times New Roman"/>
          <w:lang w:val="sr-Cyrl-CS"/>
        </w:rPr>
        <w:t>/201</w:t>
      </w:r>
      <w:r w:rsidRPr="003215B3">
        <w:rPr>
          <w:rFonts w:ascii="Times New Roman" w:eastAsia="Times New Roman" w:hAnsi="Times New Roman" w:cs="Times New Roman"/>
        </w:rPr>
        <w:t>8</w:t>
      </w:r>
      <w:r w:rsidRPr="003215B3">
        <w:rPr>
          <w:rFonts w:ascii="Times New Roman" w:eastAsia="Times New Roman" w:hAnsi="Times New Roman" w:cs="Times New Roman"/>
          <w:lang w:val="sr-Cyrl-CS"/>
        </w:rPr>
        <w:t xml:space="preserve">), стечајни управник стечајног дужника </w:t>
      </w:r>
      <w:r w:rsidR="0079287E" w:rsidRPr="0079287E">
        <w:rPr>
          <w:rStyle w:val="Strong"/>
          <w:lang w:val="sr-Cyrl-CS"/>
        </w:rPr>
        <w:t>УГОСТИТЕЉСКО ТРГОВИНСКО ДРУШТВО АВАЛА ДОО КИКИНДА У СТЕЧАЈУ</w:t>
      </w:r>
      <w:r w:rsidR="00BB017F" w:rsidRPr="0079287E">
        <w:rPr>
          <w:rStyle w:val="Strong"/>
        </w:rPr>
        <w:t xml:space="preserve">, </w:t>
      </w:r>
      <w:r w:rsidR="0079287E" w:rsidRPr="0079287E">
        <w:rPr>
          <w:b/>
          <w:lang w:val="sr-Cyrl-CS"/>
        </w:rPr>
        <w:t>Трг српских добровољаца 20</w:t>
      </w:r>
      <w:r w:rsidR="0079287E" w:rsidRPr="0079287E">
        <w:rPr>
          <w:b/>
        </w:rPr>
        <w:t xml:space="preserve">, </w:t>
      </w:r>
      <w:r w:rsidR="0079287E" w:rsidRPr="0079287E">
        <w:rPr>
          <w:b/>
          <w:lang w:val="sr-Cyrl-CS"/>
        </w:rPr>
        <w:t>Кикинда</w:t>
      </w:r>
      <w:proofErr w:type="gramStart"/>
      <w:r w:rsidR="0079287E" w:rsidRPr="0079287E">
        <w:rPr>
          <w:b/>
        </w:rPr>
        <w:t xml:space="preserve">, </w:t>
      </w:r>
      <w:r w:rsidR="00BB017F" w:rsidRPr="0079287E">
        <w:rPr>
          <w:b/>
        </w:rPr>
        <w:t xml:space="preserve"> </w:t>
      </w:r>
      <w:r w:rsidR="0079287E" w:rsidRPr="0079287E">
        <w:rPr>
          <w:b/>
          <w:lang w:val="sr-Cyrl-CS"/>
        </w:rPr>
        <w:t>ПИБ</w:t>
      </w:r>
      <w:proofErr w:type="gramEnd"/>
      <w:r w:rsidR="0079287E" w:rsidRPr="0079287E">
        <w:rPr>
          <w:b/>
          <w:lang w:val="sr-Cyrl-CS"/>
        </w:rPr>
        <w:t xml:space="preserve">: </w:t>
      </w:r>
      <w:r w:rsidR="00BB017F" w:rsidRPr="0079287E">
        <w:rPr>
          <w:b/>
        </w:rPr>
        <w:t>1</w:t>
      </w:r>
      <w:r w:rsidR="0079287E" w:rsidRPr="0079287E">
        <w:rPr>
          <w:b/>
          <w:lang w:val="sr-Cyrl-CS"/>
        </w:rPr>
        <w:t>00510566</w:t>
      </w:r>
      <w:r w:rsidR="00BB017F" w:rsidRPr="0079287E">
        <w:rPr>
          <w:b/>
        </w:rPr>
        <w:t xml:space="preserve"> ,</w:t>
      </w:r>
      <w:r w:rsidR="0079287E" w:rsidRPr="0079287E">
        <w:rPr>
          <w:b/>
          <w:lang w:val="sr-Cyrl-CS"/>
        </w:rPr>
        <w:t xml:space="preserve"> МБ</w:t>
      </w:r>
      <w:r w:rsidR="0079287E" w:rsidRPr="0079287E">
        <w:rPr>
          <w:b/>
        </w:rPr>
        <w:t xml:space="preserve"> 08</w:t>
      </w:r>
      <w:r w:rsidR="0079287E" w:rsidRPr="0079287E">
        <w:rPr>
          <w:b/>
          <w:lang w:val="sr-Cyrl-CS"/>
        </w:rPr>
        <w:t>173419</w:t>
      </w:r>
    </w:p>
    <w:tbl>
      <w:tblPr>
        <w:tblW w:w="639" w:type="pct"/>
        <w:tblCellSpacing w:w="15" w:type="dxa"/>
        <w:tblCellMar>
          <w:top w:w="15" w:type="dxa"/>
          <w:left w:w="15" w:type="dxa"/>
          <w:bottom w:w="15" w:type="dxa"/>
          <w:right w:w="15" w:type="dxa"/>
        </w:tblCellMar>
        <w:tblLook w:val="04A0"/>
      </w:tblPr>
      <w:tblGrid>
        <w:gridCol w:w="1229"/>
      </w:tblGrid>
      <w:tr w:rsidR="00B6213F" w:rsidRPr="0079287E" w:rsidTr="00B6213F">
        <w:trPr>
          <w:tblCellSpacing w:w="15" w:type="dxa"/>
        </w:trPr>
        <w:tc>
          <w:tcPr>
            <w:tcW w:w="1110" w:type="dxa"/>
            <w:vAlign w:val="center"/>
            <w:hideMark/>
          </w:tcPr>
          <w:p w:rsidR="00B6213F" w:rsidRPr="0079287E" w:rsidRDefault="00B6213F" w:rsidP="00BB017F">
            <w:pPr>
              <w:spacing w:after="0" w:line="240" w:lineRule="auto"/>
              <w:rPr>
                <w:rFonts w:ascii="Times New Roman" w:eastAsia="Times New Roman" w:hAnsi="Times New Roman" w:cs="Times New Roman"/>
                <w:b/>
                <w:sz w:val="24"/>
                <w:szCs w:val="24"/>
              </w:rPr>
            </w:pPr>
          </w:p>
        </w:tc>
      </w:tr>
    </w:tbl>
    <w:p w:rsidR="00C4249A" w:rsidRPr="003215B3" w:rsidRDefault="00C4249A" w:rsidP="00CA3102">
      <w:pPr>
        <w:spacing w:after="0" w:line="240" w:lineRule="auto"/>
        <w:rPr>
          <w:rFonts w:ascii="Times New Roman" w:eastAsia="Times New Roman" w:hAnsi="Times New Roman" w:cs="Times New Roman"/>
          <w:sz w:val="24"/>
          <w:szCs w:val="24"/>
        </w:rPr>
      </w:pPr>
      <w:r w:rsidRPr="003215B3">
        <w:rPr>
          <w:rFonts w:ascii="Times New Roman" w:eastAsia="Times New Roman" w:hAnsi="Times New Roman" w:cs="Times New Roman"/>
          <w:lang w:val="sr-Latn-CS"/>
        </w:rPr>
        <w:t> </w:t>
      </w:r>
    </w:p>
    <w:p w:rsidR="00C4249A" w:rsidRPr="003215B3" w:rsidRDefault="00C4249A" w:rsidP="002E2623">
      <w:pPr>
        <w:spacing w:after="0" w:line="240" w:lineRule="auto"/>
        <w:jc w:val="center"/>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ОБЈАВЉУЈЕ </w:t>
      </w:r>
    </w:p>
    <w:p w:rsidR="00C4249A" w:rsidRPr="003215B3" w:rsidRDefault="00C4249A" w:rsidP="00C4249A">
      <w:pPr>
        <w:spacing w:after="0" w:line="240" w:lineRule="auto"/>
        <w:jc w:val="center"/>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xml:space="preserve">ПОЗИВ ЗА ДОСТАВЉАЊЕ ПОНУДА </w:t>
      </w:r>
    </w:p>
    <w:p w:rsidR="00C4249A" w:rsidRPr="003215B3" w:rsidRDefault="00C4249A" w:rsidP="00C4249A">
      <w:pPr>
        <w:spacing w:after="0" w:line="240" w:lineRule="auto"/>
        <w:rPr>
          <w:rFonts w:ascii="Times New Roman" w:eastAsia="Times New Roman" w:hAnsi="Times New Roman" w:cs="Times New Roman"/>
          <w:sz w:val="24"/>
          <w:szCs w:val="24"/>
        </w:rPr>
      </w:pPr>
      <w:r w:rsidRPr="003215B3">
        <w:rPr>
          <w:rFonts w:ascii="Times New Roman" w:eastAsia="Times New Roman" w:hAnsi="Times New Roman" w:cs="Times New Roman"/>
        </w:rPr>
        <w:t> </w:t>
      </w:r>
    </w:p>
    <w:p w:rsidR="00C4249A" w:rsidRPr="0079287E" w:rsidRDefault="00C4249A" w:rsidP="00C4249A">
      <w:pPr>
        <w:spacing w:after="0" w:line="240" w:lineRule="auto"/>
        <w:jc w:val="both"/>
        <w:rPr>
          <w:b/>
        </w:rPr>
      </w:pPr>
      <w:r w:rsidRPr="003215B3">
        <w:rPr>
          <w:rFonts w:ascii="Times New Roman" w:eastAsia="Times New Roman" w:hAnsi="Times New Roman" w:cs="Times New Roman"/>
          <w:lang w:val="sr-Latn-CS"/>
        </w:rPr>
        <w:tab/>
        <w:t>1. Пружање услуга</w:t>
      </w:r>
      <w:r w:rsidRPr="003215B3">
        <w:rPr>
          <w:rFonts w:ascii="Times New Roman" w:eastAsia="Times New Roman" w:hAnsi="Times New Roman" w:cs="Times New Roman"/>
          <w:lang w:val="sr-Cyrl-CS"/>
        </w:rPr>
        <w:t xml:space="preserve"> процене вредности имовине стечајног </w:t>
      </w:r>
      <w:r w:rsidR="00D45B10">
        <w:rPr>
          <w:rFonts w:ascii="Times New Roman" w:eastAsia="Times New Roman" w:hAnsi="Times New Roman" w:cs="Times New Roman"/>
          <w:lang w:val="sr-Cyrl-CS"/>
        </w:rPr>
        <w:t xml:space="preserve">дужника </w:t>
      </w:r>
      <w:r w:rsidR="0079287E" w:rsidRPr="0079287E">
        <w:rPr>
          <w:rStyle w:val="Strong"/>
          <w:lang w:val="sr-Cyrl-CS"/>
        </w:rPr>
        <w:t>УГОСТИТЕЉСКО ТРГОВИНСКО ДРУШТВО АВАЛА ДОО КИКИНДА У СТЕЧАЈУ</w:t>
      </w:r>
      <w:r w:rsidR="0079287E" w:rsidRPr="0079287E">
        <w:rPr>
          <w:rStyle w:val="Strong"/>
        </w:rPr>
        <w:t>,</w:t>
      </w:r>
      <w:r w:rsidR="0079287E">
        <w:rPr>
          <w:rStyle w:val="Strong"/>
          <w:lang w:val="sr-Cyrl-CS"/>
        </w:rPr>
        <w:t xml:space="preserve"> </w:t>
      </w:r>
      <w:r w:rsidR="0079287E" w:rsidRPr="0079287E">
        <w:rPr>
          <w:b/>
          <w:lang w:val="sr-Cyrl-CS"/>
        </w:rPr>
        <w:t>Трг српских добровољаца 20</w:t>
      </w:r>
      <w:r w:rsidR="0079287E">
        <w:rPr>
          <w:b/>
        </w:rPr>
        <w:t>,</w:t>
      </w:r>
      <w:r w:rsidR="0079287E">
        <w:rPr>
          <w:b/>
          <w:lang w:val="sr-Cyrl-CS"/>
        </w:rPr>
        <w:t xml:space="preserve"> </w:t>
      </w:r>
      <w:r w:rsidR="0079287E" w:rsidRPr="0079287E">
        <w:rPr>
          <w:b/>
          <w:lang w:val="sr-Cyrl-CS"/>
        </w:rPr>
        <w:t>Кикинда</w:t>
      </w:r>
      <w:r w:rsidR="0079287E">
        <w:rPr>
          <w:b/>
        </w:rPr>
        <w:t>,</w:t>
      </w:r>
      <w:r w:rsidR="0079287E">
        <w:rPr>
          <w:b/>
          <w:lang w:val="sr-Cyrl-CS"/>
        </w:rPr>
        <w:t xml:space="preserve"> </w:t>
      </w:r>
      <w:r w:rsidR="0079287E" w:rsidRPr="0079287E">
        <w:rPr>
          <w:b/>
          <w:lang w:val="sr-Cyrl-CS"/>
        </w:rPr>
        <w:t xml:space="preserve">ПИБ: </w:t>
      </w:r>
      <w:r w:rsidR="0079287E" w:rsidRPr="0079287E">
        <w:rPr>
          <w:b/>
        </w:rPr>
        <w:t>1</w:t>
      </w:r>
      <w:r w:rsidR="0079287E" w:rsidRPr="0079287E">
        <w:rPr>
          <w:b/>
          <w:lang w:val="sr-Cyrl-CS"/>
        </w:rPr>
        <w:t>00510566</w:t>
      </w:r>
      <w:r w:rsidR="0079287E" w:rsidRPr="0079287E">
        <w:rPr>
          <w:b/>
        </w:rPr>
        <w:t>,</w:t>
      </w:r>
      <w:r w:rsidR="0079287E" w:rsidRPr="0079287E">
        <w:rPr>
          <w:b/>
          <w:lang w:val="sr-Cyrl-CS"/>
        </w:rPr>
        <w:t xml:space="preserve"> МБ</w:t>
      </w:r>
      <w:r w:rsidR="0079287E" w:rsidRPr="0079287E">
        <w:rPr>
          <w:b/>
        </w:rPr>
        <w:t xml:space="preserve"> 08</w:t>
      </w:r>
      <w:r w:rsidR="0079287E" w:rsidRPr="0079287E">
        <w:rPr>
          <w:b/>
          <w:lang w:val="sr-Cyrl-CS"/>
        </w:rPr>
        <w:t>173419</w:t>
      </w:r>
      <w:r w:rsidR="0079287E">
        <w:rPr>
          <w:b/>
          <w:lang w:val="sr-Cyrl-CS"/>
        </w:rPr>
        <w:t xml:space="preserve"> </w:t>
      </w:r>
      <w:r w:rsidRPr="003215B3">
        <w:rPr>
          <w:rFonts w:ascii="Times New Roman" w:eastAsia="Times New Roman" w:hAnsi="Times New Roman" w:cs="Times New Roman"/>
          <w:color w:val="000000"/>
          <w:lang w:val="sr-Cyrl-CS"/>
        </w:rPr>
        <w:t>и то:</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color w:val="000000"/>
        </w:rPr>
        <w:t> </w:t>
      </w:r>
    </w:p>
    <w:p w:rsidR="009900B0" w:rsidRPr="006C4EA5" w:rsidRDefault="006C4EA5" w:rsidP="00C4249A">
      <w:pPr>
        <w:tabs>
          <w:tab w:val="num" w:pos="720"/>
        </w:tabs>
        <w:spacing w:after="0" w:line="240" w:lineRule="auto"/>
        <w:ind w:left="720" w:hanging="360"/>
        <w:jc w:val="both"/>
        <w:rPr>
          <w:rFonts w:ascii="Times New Roman" w:eastAsia="Times New Roman" w:hAnsi="Times New Roman" w:cs="Times New Roman"/>
          <w:color w:val="000000" w:themeColor="text1"/>
          <w:lang w:val="sr-Cyrl-CS"/>
        </w:rPr>
      </w:pPr>
      <w:r w:rsidRPr="006C4EA5">
        <w:rPr>
          <w:rFonts w:ascii="Times New Roman" w:eastAsia="Times New Roman" w:hAnsi="Times New Roman" w:cs="Times New Roman"/>
          <w:iCs/>
          <w:color w:val="000000" w:themeColor="text1"/>
        </w:rPr>
        <w:t>-</w:t>
      </w:r>
      <w:r w:rsidR="00C4249A" w:rsidRPr="006C4EA5">
        <w:rPr>
          <w:rFonts w:ascii="Times New Roman" w:eastAsia="Times New Roman" w:hAnsi="Times New Roman" w:cs="Times New Roman"/>
          <w:iCs/>
          <w:color w:val="000000" w:themeColor="text1"/>
          <w:sz w:val="14"/>
          <w:szCs w:val="14"/>
          <w:lang w:val="sr-Cyrl-CS"/>
        </w:rPr>
        <w:t xml:space="preserve">          </w:t>
      </w:r>
      <w:proofErr w:type="gramStart"/>
      <w:r w:rsidR="00C4249A" w:rsidRPr="006C4EA5">
        <w:rPr>
          <w:rFonts w:ascii="Times New Roman" w:eastAsia="Times New Roman" w:hAnsi="Times New Roman" w:cs="Times New Roman"/>
          <w:color w:val="000000" w:themeColor="text1"/>
          <w:lang w:val="sr-Cyrl-CS"/>
        </w:rPr>
        <w:t>процена</w:t>
      </w:r>
      <w:proofErr w:type="gramEnd"/>
      <w:r w:rsidR="00C4249A" w:rsidRPr="006C4EA5">
        <w:rPr>
          <w:rFonts w:ascii="Times New Roman" w:eastAsia="Times New Roman" w:hAnsi="Times New Roman" w:cs="Times New Roman"/>
          <w:color w:val="000000" w:themeColor="text1"/>
          <w:lang w:val="sr-Cyrl-CS"/>
        </w:rPr>
        <w:t xml:space="preserve"> вредности непокретне имовине стечајног дужника коју чини: </w:t>
      </w:r>
    </w:p>
    <w:p w:rsidR="006C4EA5" w:rsidRPr="006C4EA5" w:rsidRDefault="006C4EA5" w:rsidP="00C4249A">
      <w:pPr>
        <w:tabs>
          <w:tab w:val="num" w:pos="720"/>
        </w:tabs>
        <w:spacing w:after="0" w:line="240" w:lineRule="auto"/>
        <w:ind w:left="720" w:hanging="360"/>
        <w:jc w:val="both"/>
        <w:rPr>
          <w:rFonts w:ascii="Times New Roman" w:eastAsia="Times New Roman" w:hAnsi="Times New Roman" w:cs="Times New Roman"/>
          <w:color w:val="000000" w:themeColor="text1"/>
          <w:lang w:val="sr-Cyrl-CS"/>
        </w:rPr>
      </w:pPr>
    </w:p>
    <w:p w:rsidR="00AA3B0F" w:rsidRDefault="009900B0" w:rsidP="00B779AE">
      <w:pPr>
        <w:tabs>
          <w:tab w:val="num" w:pos="720"/>
        </w:tabs>
        <w:spacing w:after="0" w:line="240" w:lineRule="auto"/>
        <w:ind w:left="720" w:hanging="360"/>
        <w:jc w:val="both"/>
        <w:rPr>
          <w:rFonts w:ascii="Times New Roman" w:eastAsia="Times New Roman" w:hAnsi="Times New Roman" w:cs="Times New Roman"/>
          <w:color w:val="000000" w:themeColor="text1"/>
          <w:lang w:val="sr-Cyrl-CS"/>
        </w:rPr>
      </w:pPr>
      <w:r w:rsidRPr="006C4EA5">
        <w:rPr>
          <w:rFonts w:ascii="Times New Roman" w:eastAsia="Times New Roman" w:hAnsi="Times New Roman" w:cs="Times New Roman"/>
          <w:color w:val="000000" w:themeColor="text1"/>
          <w:lang w:val="sr-Cyrl-CS"/>
        </w:rPr>
        <w:tab/>
      </w:r>
      <w:r w:rsidR="006C4EA5" w:rsidRPr="006C4EA5">
        <w:rPr>
          <w:rFonts w:ascii="Times New Roman" w:eastAsia="Times New Roman" w:hAnsi="Times New Roman" w:cs="Times New Roman"/>
          <w:color w:val="000000" w:themeColor="text1"/>
          <w:lang w:val="sr-Cyrl-CS"/>
        </w:rPr>
        <w:t xml:space="preserve">А) </w:t>
      </w:r>
      <w:r w:rsidR="00C4249A" w:rsidRPr="006C4EA5">
        <w:rPr>
          <w:rFonts w:ascii="Times New Roman" w:eastAsia="Times New Roman" w:hAnsi="Times New Roman" w:cs="Times New Roman"/>
          <w:color w:val="000000" w:themeColor="text1"/>
          <w:lang w:val="sr-Cyrl-CS"/>
        </w:rPr>
        <w:t xml:space="preserve">Непокретна имовина </w:t>
      </w:r>
      <w:r w:rsidR="008E6899" w:rsidRPr="006C4EA5">
        <w:rPr>
          <w:rFonts w:ascii="Times New Roman" w:eastAsia="Times New Roman" w:hAnsi="Times New Roman" w:cs="Times New Roman"/>
          <w:color w:val="000000" w:themeColor="text1"/>
        </w:rPr>
        <w:t xml:space="preserve">у </w:t>
      </w:r>
      <w:r w:rsidR="008E6899" w:rsidRPr="006C4EA5">
        <w:rPr>
          <w:rFonts w:ascii="Times New Roman" w:eastAsia="Times New Roman" w:hAnsi="Times New Roman" w:cs="Times New Roman"/>
          <w:color w:val="000000" w:themeColor="text1"/>
          <w:lang w:val="sr-Cyrl-CS"/>
        </w:rPr>
        <w:t>Кикинди</w:t>
      </w:r>
      <w:r w:rsidR="008E6899" w:rsidRPr="006C4EA5">
        <w:rPr>
          <w:rFonts w:ascii="Times New Roman" w:eastAsia="Times New Roman" w:hAnsi="Times New Roman" w:cs="Times New Roman"/>
          <w:color w:val="000000" w:themeColor="text1"/>
        </w:rPr>
        <w:t xml:space="preserve"> </w:t>
      </w:r>
      <w:proofErr w:type="spellStart"/>
      <w:r w:rsidR="008E6899" w:rsidRPr="006C4EA5">
        <w:rPr>
          <w:rFonts w:ascii="Times New Roman" w:eastAsia="Times New Roman" w:hAnsi="Times New Roman" w:cs="Times New Roman"/>
          <w:color w:val="000000" w:themeColor="text1"/>
        </w:rPr>
        <w:t>ул</w:t>
      </w:r>
      <w:proofErr w:type="spellEnd"/>
      <w:r w:rsidR="008E6899" w:rsidRPr="006C4EA5">
        <w:rPr>
          <w:rFonts w:ascii="Times New Roman" w:eastAsia="Times New Roman" w:hAnsi="Times New Roman" w:cs="Times New Roman"/>
          <w:color w:val="000000" w:themeColor="text1"/>
        </w:rPr>
        <w:t xml:space="preserve">. </w:t>
      </w:r>
      <w:r w:rsidR="00E5354D" w:rsidRPr="006C4EA5">
        <w:rPr>
          <w:rFonts w:ascii="Times New Roman" w:eastAsia="Times New Roman" w:hAnsi="Times New Roman" w:cs="Times New Roman"/>
          <w:color w:val="000000" w:themeColor="text1"/>
          <w:lang w:val="sr-Cyrl-CS"/>
        </w:rPr>
        <w:t xml:space="preserve">Милоша Великог </w:t>
      </w:r>
      <w:r w:rsidR="00C4249A" w:rsidRPr="006C4EA5">
        <w:rPr>
          <w:rFonts w:ascii="Times New Roman" w:eastAsia="Times New Roman" w:hAnsi="Times New Roman" w:cs="Times New Roman"/>
          <w:color w:val="000000" w:themeColor="text1"/>
          <w:lang w:val="sr-Cyrl-CS"/>
        </w:rPr>
        <w:t>бр.</w:t>
      </w:r>
      <w:r w:rsidR="00E5354D" w:rsidRPr="006C4EA5">
        <w:rPr>
          <w:rFonts w:ascii="Times New Roman" w:eastAsia="Times New Roman" w:hAnsi="Times New Roman" w:cs="Times New Roman"/>
          <w:color w:val="000000" w:themeColor="text1"/>
          <w:lang w:val="sr-Cyrl-CS"/>
        </w:rPr>
        <w:t>74</w:t>
      </w:r>
      <w:r w:rsidR="008E6899" w:rsidRPr="006C4EA5">
        <w:rPr>
          <w:rFonts w:ascii="Times New Roman" w:eastAsia="Times New Roman" w:hAnsi="Times New Roman" w:cs="Times New Roman"/>
          <w:color w:val="000000" w:themeColor="text1"/>
          <w:lang w:val="sr-Cyrl-CS"/>
        </w:rPr>
        <w:t xml:space="preserve"> </w:t>
      </w:r>
    </w:p>
    <w:p w:rsidR="00F34BE9" w:rsidRDefault="00F34BE9" w:rsidP="00B779AE">
      <w:pPr>
        <w:tabs>
          <w:tab w:val="num" w:pos="720"/>
        </w:tabs>
        <w:spacing w:after="0" w:line="240" w:lineRule="auto"/>
        <w:ind w:left="720" w:hanging="360"/>
        <w:jc w:val="both"/>
        <w:rPr>
          <w:rFonts w:ascii="Times New Roman" w:eastAsia="Times New Roman" w:hAnsi="Times New Roman" w:cs="Times New Roman"/>
          <w:color w:val="000000" w:themeColor="text1"/>
          <w:lang w:val="sr-Cyrl-CS"/>
        </w:rPr>
      </w:pPr>
    </w:p>
    <w:p w:rsidR="00C4249A" w:rsidRPr="00B779AE" w:rsidRDefault="00AA3B0F" w:rsidP="00B779AE">
      <w:pPr>
        <w:tabs>
          <w:tab w:val="num" w:pos="720"/>
        </w:tabs>
        <w:spacing w:after="0" w:line="240" w:lineRule="auto"/>
        <w:ind w:left="720" w:hanging="360"/>
        <w:jc w:val="both"/>
        <w:rPr>
          <w:rFonts w:ascii="Times New Roman" w:eastAsia="Times New Roman" w:hAnsi="Times New Roman" w:cs="Times New Roman"/>
          <w:color w:val="000000" w:themeColor="text1"/>
          <w:lang w:val="sr-Cyrl-CS"/>
        </w:rPr>
      </w:pPr>
      <w:r>
        <w:rPr>
          <w:rFonts w:ascii="Times New Roman" w:eastAsia="Times New Roman" w:hAnsi="Times New Roman" w:cs="Times New Roman"/>
          <w:color w:val="000000" w:themeColor="text1"/>
          <w:lang w:val="sr-Cyrl-CS"/>
        </w:rPr>
        <w:tab/>
        <w:t>-</w:t>
      </w:r>
      <w:r w:rsidR="009900B0" w:rsidRPr="006C4EA5">
        <w:rPr>
          <w:rFonts w:ascii="Times New Roman" w:eastAsia="Times New Roman" w:hAnsi="Times New Roman" w:cs="Times New Roman"/>
          <w:iCs/>
          <w:color w:val="000000" w:themeColor="text1"/>
          <w:lang w:val="sr-Cyrl-CS"/>
        </w:rPr>
        <w:t xml:space="preserve"> број објекта</w:t>
      </w:r>
      <w:r w:rsidR="00C4249A" w:rsidRPr="006C4EA5">
        <w:rPr>
          <w:rFonts w:ascii="Times New Roman" w:eastAsia="Times New Roman" w:hAnsi="Times New Roman" w:cs="Times New Roman"/>
          <w:iCs/>
          <w:color w:val="000000" w:themeColor="text1"/>
          <w:lang w:val="sr-Cyrl-CS"/>
        </w:rPr>
        <w:t xml:space="preserve"> </w:t>
      </w:r>
      <w:r w:rsidR="008E6899" w:rsidRPr="006C4EA5">
        <w:rPr>
          <w:rFonts w:ascii="Times New Roman" w:eastAsia="Times New Roman" w:hAnsi="Times New Roman" w:cs="Times New Roman"/>
          <w:iCs/>
          <w:color w:val="000000" w:themeColor="text1"/>
          <w:lang w:val="sr-Cyrl-CS"/>
        </w:rPr>
        <w:t>1</w:t>
      </w:r>
      <w:r w:rsidR="00C4249A" w:rsidRPr="006C4EA5">
        <w:rPr>
          <w:rFonts w:ascii="Times New Roman" w:eastAsia="Times New Roman" w:hAnsi="Times New Roman" w:cs="Times New Roman"/>
          <w:iCs/>
          <w:color w:val="000000" w:themeColor="text1"/>
          <w:lang w:val="sr-Cyrl-CS"/>
        </w:rPr>
        <w:t xml:space="preserve">, објекат преузет из земљишне књиге, </w:t>
      </w:r>
      <w:r w:rsidR="00F34BE9">
        <w:rPr>
          <w:rFonts w:ascii="Times New Roman" w:eastAsia="Times New Roman" w:hAnsi="Times New Roman" w:cs="Times New Roman"/>
          <w:iCs/>
          <w:color w:val="000000" w:themeColor="text1"/>
          <w:lang w:val="sr-Cyrl-CS"/>
        </w:rPr>
        <w:t>стамбено-пословна зграда – Бифе „Срем“,</w:t>
      </w:r>
      <w:r w:rsidR="00C4249A" w:rsidRPr="006C4EA5">
        <w:rPr>
          <w:rFonts w:ascii="Times New Roman" w:eastAsia="Times New Roman" w:hAnsi="Times New Roman" w:cs="Times New Roman"/>
          <w:iCs/>
          <w:color w:val="000000" w:themeColor="text1"/>
          <w:lang w:val="sr-Cyrl-CS"/>
        </w:rPr>
        <w:t xml:space="preserve"> саграђене на КП </w:t>
      </w:r>
      <w:r w:rsidR="009900B0" w:rsidRPr="006C4EA5">
        <w:rPr>
          <w:rFonts w:ascii="Times New Roman" w:eastAsia="Times New Roman" w:hAnsi="Times New Roman" w:cs="Times New Roman"/>
          <w:iCs/>
          <w:color w:val="000000" w:themeColor="text1"/>
          <w:lang w:val="sr-Cyrl-CS"/>
        </w:rPr>
        <w:t>9113</w:t>
      </w:r>
      <w:r w:rsidR="00C4249A" w:rsidRPr="006C4EA5">
        <w:rPr>
          <w:rFonts w:ascii="Times New Roman" w:eastAsia="Times New Roman" w:hAnsi="Times New Roman" w:cs="Times New Roman"/>
          <w:iCs/>
          <w:color w:val="000000" w:themeColor="text1"/>
          <w:lang w:val="sr-Cyrl-CS"/>
        </w:rPr>
        <w:t>, уписан у Листу непокретности бр.</w:t>
      </w:r>
      <w:r w:rsidR="009900B0" w:rsidRPr="006C4EA5">
        <w:rPr>
          <w:rFonts w:ascii="Times New Roman" w:eastAsia="Times New Roman" w:hAnsi="Times New Roman" w:cs="Times New Roman"/>
          <w:iCs/>
          <w:color w:val="000000" w:themeColor="text1"/>
          <w:lang w:val="sr-Cyrl-CS"/>
        </w:rPr>
        <w:t>4445</w:t>
      </w:r>
      <w:r w:rsidR="00C4249A" w:rsidRPr="006C4EA5">
        <w:rPr>
          <w:rFonts w:ascii="Times New Roman" w:eastAsia="Times New Roman" w:hAnsi="Times New Roman" w:cs="Times New Roman"/>
          <w:iCs/>
          <w:color w:val="000000" w:themeColor="text1"/>
          <w:lang w:val="sr-Cyrl-CS"/>
        </w:rPr>
        <w:t xml:space="preserve"> КО </w:t>
      </w:r>
      <w:r w:rsidR="008E6899" w:rsidRPr="006C4EA5">
        <w:rPr>
          <w:rFonts w:ascii="Times New Roman" w:eastAsia="Times New Roman" w:hAnsi="Times New Roman" w:cs="Times New Roman"/>
          <w:iCs/>
          <w:color w:val="000000" w:themeColor="text1"/>
          <w:lang w:val="sr-Cyrl-CS"/>
        </w:rPr>
        <w:t>Кикинда</w:t>
      </w:r>
      <w:r w:rsidR="00C4249A" w:rsidRPr="006C4EA5">
        <w:rPr>
          <w:rFonts w:ascii="Times New Roman" w:eastAsia="Times New Roman" w:hAnsi="Times New Roman" w:cs="Times New Roman"/>
          <w:iCs/>
          <w:color w:val="000000" w:themeColor="text1"/>
          <w:lang w:val="sr-Cyrl-CS"/>
        </w:rPr>
        <w:t>,</w:t>
      </w:r>
      <w:r w:rsidR="008E6899" w:rsidRPr="006C4EA5">
        <w:rPr>
          <w:rFonts w:ascii="Times New Roman" w:eastAsia="Times New Roman" w:hAnsi="Times New Roman" w:cs="Times New Roman"/>
          <w:iCs/>
          <w:color w:val="000000" w:themeColor="text1"/>
          <w:lang w:val="sr-Cyrl-CS"/>
        </w:rPr>
        <w:t xml:space="preserve"> </w:t>
      </w:r>
      <w:r w:rsidR="00C4249A" w:rsidRPr="006C4EA5">
        <w:rPr>
          <w:rFonts w:ascii="Times New Roman" w:eastAsia="Times New Roman" w:hAnsi="Times New Roman" w:cs="Times New Roman"/>
          <w:iCs/>
          <w:color w:val="000000" w:themeColor="text1"/>
          <w:lang w:val="sr-Cyrl-CS"/>
        </w:rPr>
        <w:t xml:space="preserve">врста права:својина, облик својине: </w:t>
      </w:r>
      <w:proofErr w:type="spellStart"/>
      <w:r w:rsidR="00C4249A" w:rsidRPr="006C4EA5">
        <w:rPr>
          <w:rFonts w:ascii="Times New Roman" w:eastAsia="Times New Roman" w:hAnsi="Times New Roman" w:cs="Times New Roman"/>
          <w:iCs/>
          <w:color w:val="000000" w:themeColor="text1"/>
        </w:rPr>
        <w:t>приватна</w:t>
      </w:r>
      <w:proofErr w:type="spellEnd"/>
      <w:r>
        <w:rPr>
          <w:rFonts w:ascii="Times New Roman" w:eastAsia="Times New Roman" w:hAnsi="Times New Roman" w:cs="Times New Roman"/>
          <w:iCs/>
          <w:color w:val="000000" w:themeColor="text1"/>
          <w:lang w:val="sr-Cyrl-CS"/>
        </w:rPr>
        <w:t>, обим удела 1/1</w:t>
      </w:r>
      <w:r w:rsidR="009900B0" w:rsidRPr="006C4EA5">
        <w:rPr>
          <w:rFonts w:ascii="Times New Roman" w:eastAsia="Times New Roman" w:hAnsi="Times New Roman" w:cs="Times New Roman"/>
          <w:iCs/>
          <w:color w:val="000000" w:themeColor="text1"/>
          <w:lang w:val="sr-Cyrl-CS"/>
        </w:rPr>
        <w:t xml:space="preserve">; </w:t>
      </w:r>
    </w:p>
    <w:p w:rsidR="006C4EA5" w:rsidRPr="006C4EA5" w:rsidRDefault="006C4EA5" w:rsidP="00C4249A">
      <w:pPr>
        <w:tabs>
          <w:tab w:val="num" w:pos="720"/>
        </w:tabs>
        <w:spacing w:after="0" w:line="240" w:lineRule="auto"/>
        <w:ind w:left="720" w:hanging="360"/>
        <w:jc w:val="both"/>
        <w:rPr>
          <w:rFonts w:ascii="Times New Roman" w:eastAsia="Times New Roman" w:hAnsi="Times New Roman" w:cs="Times New Roman"/>
          <w:iCs/>
          <w:color w:val="000000" w:themeColor="text1"/>
          <w:lang w:val="sr-Cyrl-CS"/>
        </w:rPr>
      </w:pPr>
    </w:p>
    <w:p w:rsidR="00AA3B0F" w:rsidRDefault="009900B0" w:rsidP="00B779AE">
      <w:pPr>
        <w:tabs>
          <w:tab w:val="num" w:pos="720"/>
        </w:tabs>
        <w:spacing w:after="0" w:line="240" w:lineRule="auto"/>
        <w:ind w:left="720" w:hanging="360"/>
        <w:jc w:val="both"/>
        <w:rPr>
          <w:rFonts w:ascii="Times New Roman" w:eastAsia="Times New Roman" w:hAnsi="Times New Roman" w:cs="Times New Roman"/>
          <w:iCs/>
          <w:color w:val="000000" w:themeColor="text1"/>
          <w:lang w:val="sr-Cyrl-CS"/>
        </w:rPr>
      </w:pPr>
      <w:r w:rsidRPr="006C4EA5">
        <w:rPr>
          <w:rFonts w:ascii="Times New Roman" w:eastAsia="Times New Roman" w:hAnsi="Times New Roman" w:cs="Times New Roman"/>
          <w:iCs/>
          <w:color w:val="000000" w:themeColor="text1"/>
          <w:lang w:val="sr-Cyrl-CS"/>
        </w:rPr>
        <w:tab/>
      </w:r>
      <w:r w:rsidR="006C4EA5" w:rsidRPr="006C4EA5">
        <w:rPr>
          <w:rFonts w:ascii="Times New Roman" w:eastAsia="Times New Roman" w:hAnsi="Times New Roman" w:cs="Times New Roman"/>
          <w:iCs/>
          <w:color w:val="000000" w:themeColor="text1"/>
          <w:lang w:val="sr-Cyrl-CS"/>
        </w:rPr>
        <w:t>Б)</w:t>
      </w:r>
      <w:r w:rsidRPr="006C4EA5">
        <w:rPr>
          <w:rFonts w:ascii="Times New Roman" w:eastAsia="Times New Roman" w:hAnsi="Times New Roman" w:cs="Times New Roman"/>
          <w:iCs/>
          <w:color w:val="000000" w:themeColor="text1"/>
          <w:lang w:val="sr-Cyrl-CS"/>
        </w:rPr>
        <w:t>Непокретна им</w:t>
      </w:r>
      <w:r w:rsidR="00B779AE">
        <w:rPr>
          <w:rFonts w:ascii="Times New Roman" w:eastAsia="Times New Roman" w:hAnsi="Times New Roman" w:cs="Times New Roman"/>
          <w:iCs/>
          <w:color w:val="000000" w:themeColor="text1"/>
          <w:lang w:val="sr-Cyrl-CS"/>
        </w:rPr>
        <w:t xml:space="preserve">овина у Иђошу ул.Светосавска </w:t>
      </w:r>
      <w:r w:rsidR="00F34BE9">
        <w:rPr>
          <w:rFonts w:ascii="Times New Roman" w:eastAsia="Times New Roman" w:hAnsi="Times New Roman" w:cs="Times New Roman"/>
          <w:iCs/>
          <w:color w:val="000000" w:themeColor="text1"/>
          <w:lang w:val="sr-Cyrl-CS"/>
        </w:rPr>
        <w:t>бр.</w:t>
      </w:r>
      <w:r w:rsidR="00B779AE">
        <w:rPr>
          <w:rFonts w:ascii="Times New Roman" w:eastAsia="Times New Roman" w:hAnsi="Times New Roman" w:cs="Times New Roman"/>
          <w:iCs/>
          <w:color w:val="000000" w:themeColor="text1"/>
          <w:lang w:val="sr-Cyrl-CS"/>
        </w:rPr>
        <w:t xml:space="preserve">27 </w:t>
      </w:r>
    </w:p>
    <w:p w:rsidR="00F34BE9" w:rsidRDefault="00F34BE9" w:rsidP="00B779AE">
      <w:pPr>
        <w:tabs>
          <w:tab w:val="num" w:pos="720"/>
        </w:tabs>
        <w:spacing w:after="0" w:line="240" w:lineRule="auto"/>
        <w:ind w:left="720" w:hanging="360"/>
        <w:jc w:val="both"/>
        <w:rPr>
          <w:rFonts w:ascii="Times New Roman" w:eastAsia="Times New Roman" w:hAnsi="Times New Roman" w:cs="Times New Roman"/>
          <w:iCs/>
          <w:color w:val="000000" w:themeColor="text1"/>
          <w:lang w:val="sr-Cyrl-CS"/>
        </w:rPr>
      </w:pPr>
    </w:p>
    <w:p w:rsidR="00AA3B0F" w:rsidRDefault="00AA3B0F" w:rsidP="00B779AE">
      <w:pPr>
        <w:tabs>
          <w:tab w:val="num" w:pos="720"/>
        </w:tabs>
        <w:spacing w:after="0" w:line="240" w:lineRule="auto"/>
        <w:ind w:left="720" w:hanging="360"/>
        <w:jc w:val="both"/>
        <w:rPr>
          <w:rFonts w:ascii="Times New Roman" w:eastAsia="Times New Roman" w:hAnsi="Times New Roman" w:cs="Times New Roman"/>
          <w:iCs/>
          <w:color w:val="000000" w:themeColor="text1"/>
          <w:lang w:val="sr-Cyrl-CS"/>
        </w:rPr>
      </w:pPr>
      <w:r>
        <w:rPr>
          <w:rFonts w:ascii="Times New Roman" w:eastAsia="Times New Roman" w:hAnsi="Times New Roman" w:cs="Times New Roman"/>
          <w:iCs/>
          <w:color w:val="000000" w:themeColor="text1"/>
          <w:lang w:val="sr-Cyrl-CS"/>
        </w:rPr>
        <w:tab/>
        <w:t>-</w:t>
      </w:r>
      <w:r w:rsidR="009900B0" w:rsidRPr="006C4EA5">
        <w:rPr>
          <w:rFonts w:ascii="Times New Roman" w:eastAsia="Times New Roman" w:hAnsi="Times New Roman" w:cs="Times New Roman"/>
          <w:iCs/>
          <w:color w:val="000000" w:themeColor="text1"/>
          <w:lang w:val="sr-Cyrl-CS"/>
        </w:rPr>
        <w:t xml:space="preserve">број објекта 1, објекат преузет из земљишне књиге, </w:t>
      </w:r>
      <w:r w:rsidR="00F34BE9">
        <w:rPr>
          <w:rFonts w:ascii="Times New Roman" w:eastAsia="Times New Roman" w:hAnsi="Times New Roman" w:cs="Times New Roman"/>
          <w:iCs/>
          <w:color w:val="000000" w:themeColor="text1"/>
          <w:lang w:val="sr-Cyrl-CS"/>
        </w:rPr>
        <w:t xml:space="preserve">зграда угоститељства, </w:t>
      </w:r>
      <w:r w:rsidR="009900B0" w:rsidRPr="006C4EA5">
        <w:rPr>
          <w:rFonts w:ascii="Times New Roman" w:eastAsia="Times New Roman" w:hAnsi="Times New Roman" w:cs="Times New Roman"/>
          <w:iCs/>
          <w:color w:val="000000" w:themeColor="text1"/>
          <w:lang w:val="sr-Cyrl-CS"/>
        </w:rPr>
        <w:t>саграђене на КП 1283</w:t>
      </w:r>
      <w:r w:rsidR="00702DB1" w:rsidRPr="006C4EA5">
        <w:rPr>
          <w:rFonts w:ascii="Times New Roman" w:eastAsia="Times New Roman" w:hAnsi="Times New Roman" w:cs="Times New Roman"/>
          <w:iCs/>
          <w:color w:val="000000" w:themeColor="text1"/>
          <w:lang w:val="sr-Cyrl-CS"/>
        </w:rPr>
        <w:t>, уписан у Листу непокретности бр. 272 КО Иђош, врста права: својина, облик својине: приватна, обим</w:t>
      </w:r>
      <w:r w:rsidR="006C4EA5" w:rsidRPr="006C4EA5">
        <w:rPr>
          <w:rFonts w:ascii="Times New Roman" w:eastAsia="Times New Roman" w:hAnsi="Times New Roman" w:cs="Times New Roman"/>
          <w:iCs/>
          <w:color w:val="000000" w:themeColor="text1"/>
          <w:lang w:val="sr-Cyrl-CS"/>
        </w:rPr>
        <w:t xml:space="preserve"> удела 1/1</w:t>
      </w:r>
      <w:r w:rsidR="009900B0" w:rsidRPr="006C4EA5">
        <w:rPr>
          <w:rFonts w:ascii="Times New Roman" w:eastAsia="Times New Roman" w:hAnsi="Times New Roman" w:cs="Times New Roman"/>
          <w:iCs/>
          <w:color w:val="000000" w:themeColor="text1"/>
          <w:lang w:val="sr-Cyrl-CS"/>
        </w:rPr>
        <w:t xml:space="preserve"> </w:t>
      </w:r>
    </w:p>
    <w:p w:rsidR="00AA3B0F" w:rsidRDefault="00AA3B0F" w:rsidP="00B779AE">
      <w:pPr>
        <w:tabs>
          <w:tab w:val="num" w:pos="720"/>
        </w:tabs>
        <w:spacing w:after="0" w:line="240" w:lineRule="auto"/>
        <w:ind w:left="720" w:hanging="360"/>
        <w:jc w:val="both"/>
        <w:rPr>
          <w:rFonts w:ascii="Times New Roman" w:eastAsia="Times New Roman" w:hAnsi="Times New Roman" w:cs="Times New Roman"/>
          <w:iCs/>
          <w:color w:val="000000" w:themeColor="text1"/>
          <w:lang w:val="sr-Cyrl-CS"/>
        </w:rPr>
      </w:pPr>
      <w:r>
        <w:rPr>
          <w:rFonts w:ascii="Times New Roman" w:eastAsia="Times New Roman" w:hAnsi="Times New Roman" w:cs="Times New Roman"/>
          <w:iCs/>
          <w:color w:val="000000" w:themeColor="text1"/>
          <w:lang w:val="sr-Cyrl-CS"/>
        </w:rPr>
        <w:tab/>
        <w:t>-</w:t>
      </w:r>
      <w:r w:rsidR="006C4EA5" w:rsidRPr="006C4EA5">
        <w:rPr>
          <w:rFonts w:ascii="Times New Roman" w:eastAsia="Times New Roman" w:hAnsi="Times New Roman" w:cs="Times New Roman"/>
          <w:iCs/>
          <w:color w:val="000000" w:themeColor="text1"/>
          <w:lang w:val="sr-Cyrl-CS"/>
        </w:rPr>
        <w:t>земљиште у грађевинском подручју – земљиште уз зграду и други објекат на КП 1283, уписано у Листу непокретности бр. 272 КО Иђош, врста права: својина, облик својине: приватна, обим удела 1/1</w:t>
      </w:r>
    </w:p>
    <w:p w:rsidR="009900B0" w:rsidRPr="00B779AE" w:rsidRDefault="00AA3B0F" w:rsidP="00B779AE">
      <w:pPr>
        <w:tabs>
          <w:tab w:val="num" w:pos="720"/>
        </w:tabs>
        <w:spacing w:after="0" w:line="240" w:lineRule="auto"/>
        <w:ind w:left="720" w:hanging="360"/>
        <w:jc w:val="both"/>
        <w:rPr>
          <w:rFonts w:ascii="Times New Roman" w:eastAsia="Times New Roman" w:hAnsi="Times New Roman" w:cs="Times New Roman"/>
          <w:iCs/>
          <w:color w:val="000000" w:themeColor="text1"/>
          <w:lang w:val="sr-Cyrl-CS"/>
        </w:rPr>
      </w:pPr>
      <w:r>
        <w:rPr>
          <w:rFonts w:ascii="Times New Roman" w:eastAsia="Times New Roman" w:hAnsi="Times New Roman" w:cs="Times New Roman"/>
          <w:iCs/>
          <w:color w:val="000000" w:themeColor="text1"/>
          <w:lang w:val="sr-Cyrl-CS"/>
        </w:rPr>
        <w:tab/>
        <w:t>-</w:t>
      </w:r>
      <w:r w:rsidR="006C4EA5" w:rsidRPr="006C4EA5">
        <w:rPr>
          <w:rFonts w:ascii="Times New Roman" w:eastAsia="Times New Roman" w:hAnsi="Times New Roman" w:cs="Times New Roman"/>
          <w:iCs/>
          <w:color w:val="000000" w:themeColor="text1"/>
          <w:lang w:val="sr-Cyrl-CS"/>
        </w:rPr>
        <w:t>земљиште у грађевинском подручју – њива 1. класе на КП 1283, уписано у Листу непокретности бр. 272 КО Иђош, врста права: својина, облик својине: приватна, обим удела 1/1</w:t>
      </w:r>
    </w:p>
    <w:p w:rsidR="00CA3102" w:rsidRPr="00CA3102" w:rsidRDefault="00CA3102" w:rsidP="00CA3102">
      <w:pPr>
        <w:tabs>
          <w:tab w:val="num" w:pos="720"/>
        </w:tabs>
        <w:spacing w:after="0" w:line="240" w:lineRule="auto"/>
        <w:ind w:left="720" w:hanging="360"/>
        <w:jc w:val="both"/>
        <w:rPr>
          <w:rFonts w:ascii="Times New Roman" w:eastAsia="Times New Roman" w:hAnsi="Times New Roman" w:cs="Times New Roman"/>
          <w:iCs/>
          <w:color w:val="000000" w:themeColor="text1"/>
          <w:lang w:val="sr-Cyrl-CS"/>
        </w:rPr>
      </w:pPr>
    </w:p>
    <w:p w:rsidR="00C4249A" w:rsidRPr="003215B3" w:rsidRDefault="00C4249A" w:rsidP="00C4249A">
      <w:pPr>
        <w:tabs>
          <w:tab w:val="num" w:pos="720"/>
        </w:tabs>
        <w:spacing w:after="0" w:line="240" w:lineRule="auto"/>
        <w:ind w:left="720" w:hanging="360"/>
        <w:rPr>
          <w:rFonts w:ascii="Times New Roman" w:eastAsia="Times New Roman" w:hAnsi="Times New Roman" w:cs="Times New Roman"/>
          <w:sz w:val="24"/>
          <w:szCs w:val="24"/>
        </w:rPr>
      </w:pPr>
      <w:r w:rsidRPr="006C4EA5">
        <w:rPr>
          <w:rFonts w:ascii="Times New Roman" w:eastAsia="Times New Roman" w:hAnsi="Times New Roman" w:cs="Times New Roman"/>
        </w:rPr>
        <w:t>-</w:t>
      </w:r>
      <w:r w:rsidRPr="006C4EA5">
        <w:rPr>
          <w:rFonts w:ascii="Times New Roman" w:eastAsia="Times New Roman" w:hAnsi="Times New Roman" w:cs="Times New Roman"/>
          <w:sz w:val="14"/>
          <w:szCs w:val="14"/>
        </w:rPr>
        <w:t xml:space="preserve">          </w:t>
      </w:r>
      <w:proofErr w:type="gramStart"/>
      <w:r w:rsidRPr="006C4EA5">
        <w:rPr>
          <w:rFonts w:ascii="Times New Roman" w:eastAsia="Times New Roman" w:hAnsi="Times New Roman" w:cs="Times New Roman"/>
          <w:lang w:val="sr-Cyrl-CS"/>
        </w:rPr>
        <w:t>достављање</w:t>
      </w:r>
      <w:proofErr w:type="gramEnd"/>
      <w:r w:rsidRPr="006C4EA5">
        <w:rPr>
          <w:rFonts w:ascii="Times New Roman" w:eastAsia="Times New Roman" w:hAnsi="Times New Roman" w:cs="Times New Roman"/>
          <w:lang w:val="sr-Cyrl-CS"/>
        </w:rPr>
        <w:t xml:space="preserve"> објашњења на захтев стечајног управника, односно лица ангажованог од стране стечајног управника, у погледу обављене процене</w:t>
      </w:r>
      <w:r w:rsidRPr="006C4EA5">
        <w:rPr>
          <w:rFonts w:ascii="Times New Roman" w:eastAsia="Times New Roman" w:hAnsi="Times New Roman" w:cs="Times New Roman"/>
        </w:rPr>
        <w:t>.</w:t>
      </w:r>
    </w:p>
    <w:p w:rsidR="00C4249A" w:rsidRPr="003215B3" w:rsidRDefault="00C4249A" w:rsidP="00C4249A">
      <w:pPr>
        <w:spacing w:after="0" w:line="240" w:lineRule="auto"/>
        <w:rPr>
          <w:rFonts w:ascii="Times New Roman" w:eastAsia="Times New Roman" w:hAnsi="Times New Roman" w:cs="Times New Roman"/>
          <w:sz w:val="24"/>
          <w:szCs w:val="24"/>
        </w:rPr>
      </w:pPr>
      <w:r w:rsidRPr="003215B3">
        <w:rPr>
          <w:rFonts w:ascii="Times New Roman" w:eastAsia="Times New Roman" w:hAnsi="Times New Roman" w:cs="Times New Roman"/>
          <w:lang w:val="sr-Cyrl-BA"/>
        </w:rPr>
        <w:t> </w:t>
      </w:r>
    </w:p>
    <w:p w:rsidR="00C4249A" w:rsidRPr="003215B3" w:rsidRDefault="00C4249A" w:rsidP="00C4249A">
      <w:pPr>
        <w:spacing w:after="0" w:line="240" w:lineRule="auto"/>
        <w:ind w:left="360"/>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2.</w:t>
      </w:r>
      <w:r w:rsidRPr="003215B3">
        <w:rPr>
          <w:rFonts w:ascii="Times New Roman" w:eastAsia="Times New Roman" w:hAnsi="Times New Roman" w:cs="Times New Roman"/>
          <w:lang w:val="sr-Cyrl-CS"/>
        </w:rPr>
        <w:tab/>
        <w:t>Сврха процене</w:t>
      </w:r>
    </w:p>
    <w:p w:rsidR="00C4249A" w:rsidRPr="003215B3" w:rsidRDefault="00C4249A" w:rsidP="00C4249A">
      <w:pPr>
        <w:spacing w:after="0" w:line="240" w:lineRule="auto"/>
        <w:ind w:left="360"/>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Сврха процене је да се</w:t>
      </w:r>
      <w:r w:rsidRPr="003215B3">
        <w:rPr>
          <w:rFonts w:ascii="Times New Roman" w:eastAsia="Times New Roman" w:hAnsi="Times New Roman" w:cs="Times New Roman"/>
          <w:lang w:val="sr-Latn-CS"/>
        </w:rPr>
        <w:t xml:space="preserve"> на основу </w:t>
      </w:r>
      <w:r w:rsidRPr="003215B3">
        <w:rPr>
          <w:rFonts w:ascii="Times New Roman" w:eastAsia="Times New Roman" w:hAnsi="Times New Roman" w:cs="Times New Roman"/>
          <w:lang w:val="sr-Cyrl-CS"/>
        </w:rPr>
        <w:t>процене вредности непокретне имовине утврди стратегија продаје у циљу остварења највеће продајне  вредности и обезбеђење намирења поверилаца у стечајном поступку над  стечајном дужником.</w:t>
      </w:r>
    </w:p>
    <w:p w:rsidR="00C4249A" w:rsidRPr="003215B3" w:rsidRDefault="00C4249A" w:rsidP="00C4249A">
      <w:pPr>
        <w:spacing w:after="0" w:line="240" w:lineRule="auto"/>
        <w:ind w:left="360"/>
        <w:jc w:val="both"/>
        <w:rPr>
          <w:rFonts w:ascii="Times New Roman" w:eastAsia="Times New Roman" w:hAnsi="Times New Roman" w:cs="Times New Roman"/>
          <w:sz w:val="24"/>
          <w:szCs w:val="24"/>
        </w:rPr>
      </w:pPr>
    </w:p>
    <w:p w:rsidR="00C4249A" w:rsidRPr="003215B3" w:rsidRDefault="00C4249A" w:rsidP="00C4249A">
      <w:pPr>
        <w:keepNext/>
        <w:spacing w:after="0" w:line="240" w:lineRule="auto"/>
        <w:ind w:left="714" w:hanging="357"/>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3.</w:t>
      </w:r>
      <w:r w:rsidRPr="003215B3">
        <w:rPr>
          <w:rFonts w:ascii="Times New Roman" w:eastAsia="Times New Roman" w:hAnsi="Times New Roman" w:cs="Times New Roman"/>
          <w:lang w:val="sr-Cyrl-CS"/>
        </w:rPr>
        <w:tab/>
        <w:t>Методе процене</w:t>
      </w:r>
    </w:p>
    <w:p w:rsidR="00C4249A" w:rsidRPr="003215B3" w:rsidRDefault="00C4249A" w:rsidP="00C4249A">
      <w:pPr>
        <w:keepNext/>
        <w:spacing w:after="0" w:line="240" w:lineRule="auto"/>
        <w:ind w:left="90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xml:space="preserve">За потребе утврђивања процењене вредности непокретне имовине, проценитељ ће </w:t>
      </w:r>
      <w:r w:rsidRPr="003215B3">
        <w:rPr>
          <w:rFonts w:ascii="Times New Roman" w:eastAsia="Times New Roman" w:hAnsi="Times New Roman" w:cs="Times New Roman"/>
          <w:lang w:val="sr-Cyrl-BA"/>
        </w:rPr>
        <w:t>користити  метод</w:t>
      </w:r>
      <w:r w:rsidRPr="003215B3">
        <w:rPr>
          <w:rFonts w:ascii="Times New Roman" w:eastAsia="Times New Roman" w:hAnsi="Times New Roman" w:cs="Times New Roman"/>
          <w:lang w:val="sr-Cyrl-CS"/>
        </w:rPr>
        <w:t>е  који су складу са Међународним  стандардима финансијског извештавања  и Националним стандардом бр. 5 о начину и поступку уновчења имовине стечајног дужника(</w:t>
      </w:r>
      <w:r w:rsidRPr="003215B3">
        <w:rPr>
          <w:rFonts w:ascii="Times New Roman" w:eastAsia="Times New Roman" w:hAnsi="Times New Roman" w:cs="Times New Roman"/>
          <w:lang w:val="sr-Latn-CS"/>
        </w:rPr>
        <w:t>„</w:t>
      </w:r>
      <w:r w:rsidRPr="003215B3">
        <w:rPr>
          <w:rFonts w:ascii="Times New Roman" w:eastAsia="Times New Roman" w:hAnsi="Times New Roman" w:cs="Times New Roman"/>
          <w:lang w:val="sr-Cyrl-CS"/>
        </w:rPr>
        <w:t xml:space="preserve">Службени гласник Републике Србије“, бр. </w:t>
      </w:r>
      <w:r w:rsidRPr="003215B3">
        <w:rPr>
          <w:rFonts w:ascii="Times New Roman" w:eastAsia="Times New Roman" w:hAnsi="Times New Roman" w:cs="Times New Roman"/>
        </w:rPr>
        <w:t>62</w:t>
      </w:r>
      <w:r w:rsidRPr="003215B3">
        <w:rPr>
          <w:rFonts w:ascii="Times New Roman" w:eastAsia="Times New Roman" w:hAnsi="Times New Roman" w:cs="Times New Roman"/>
          <w:lang w:val="sr-Cyrl-CS"/>
        </w:rPr>
        <w:t>/201</w:t>
      </w:r>
      <w:r w:rsidRPr="003215B3">
        <w:rPr>
          <w:rFonts w:ascii="Times New Roman" w:eastAsia="Times New Roman" w:hAnsi="Times New Roman" w:cs="Times New Roman"/>
        </w:rPr>
        <w:t>8</w:t>
      </w:r>
      <w:r w:rsidRPr="003215B3">
        <w:rPr>
          <w:rFonts w:ascii="Times New Roman" w:eastAsia="Times New Roman" w:hAnsi="Times New Roman" w:cs="Times New Roman"/>
          <w:lang w:val="sr-Cyrl-CS"/>
        </w:rPr>
        <w:t>),</w:t>
      </w:r>
      <w:r w:rsidRPr="003215B3">
        <w:rPr>
          <w:rFonts w:ascii="Times New Roman" w:eastAsia="Times New Roman" w:hAnsi="Times New Roman" w:cs="Times New Roman"/>
          <w:lang w:val="sr-Cyrl-BA"/>
        </w:rPr>
        <w:t xml:space="preserve"> којима се омогућује </w:t>
      </w:r>
      <w:proofErr w:type="gramStart"/>
      <w:r w:rsidRPr="003215B3">
        <w:rPr>
          <w:rFonts w:ascii="Times New Roman" w:eastAsia="Times New Roman" w:hAnsi="Times New Roman" w:cs="Times New Roman"/>
          <w:lang w:val="sr-Cyrl-BA"/>
        </w:rPr>
        <w:t xml:space="preserve">највећа </w:t>
      </w:r>
      <w:r w:rsidRPr="003215B3">
        <w:rPr>
          <w:rFonts w:ascii="Times New Roman" w:eastAsia="Times New Roman" w:hAnsi="Times New Roman" w:cs="Times New Roman"/>
          <w:lang w:val="sr-Cyrl-CS"/>
        </w:rPr>
        <w:t xml:space="preserve"> вредност</w:t>
      </w:r>
      <w:proofErr w:type="gramEnd"/>
      <w:r w:rsidRPr="003215B3">
        <w:rPr>
          <w:rFonts w:ascii="Times New Roman" w:eastAsia="Times New Roman" w:hAnsi="Times New Roman" w:cs="Times New Roman"/>
          <w:lang w:val="sr-Cyrl-CS"/>
        </w:rPr>
        <w:t xml:space="preserve"> имовине стечајног дужника.</w:t>
      </w:r>
    </w:p>
    <w:p w:rsidR="00C4249A" w:rsidRPr="003215B3" w:rsidRDefault="00C4249A" w:rsidP="00C4249A">
      <w:pPr>
        <w:spacing w:after="0" w:line="240" w:lineRule="auto"/>
        <w:jc w:val="both"/>
        <w:rPr>
          <w:rFonts w:ascii="Times New Roman" w:eastAsia="Times New Roman" w:hAnsi="Times New Roman" w:cs="Times New Roman"/>
          <w:sz w:val="24"/>
          <w:szCs w:val="24"/>
        </w:rPr>
      </w:pPr>
    </w:p>
    <w:p w:rsidR="00C4249A" w:rsidRPr="003215B3" w:rsidRDefault="00C4249A" w:rsidP="00C4249A">
      <w:pPr>
        <w:spacing w:after="0" w:line="240" w:lineRule="auto"/>
        <w:ind w:left="714" w:hanging="357"/>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4.</w:t>
      </w:r>
      <w:r w:rsidRPr="003215B3">
        <w:rPr>
          <w:rFonts w:ascii="Times New Roman" w:eastAsia="Times New Roman" w:hAnsi="Times New Roman" w:cs="Times New Roman"/>
          <w:lang w:val="sr-Cyrl-CS"/>
        </w:rPr>
        <w:tab/>
        <w:t>Извештај о процени</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По завршетку посла, понуђач је дужан да припреми и достави детаљан извештај у писменој форми, који ће садржати следеће:</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предмет процене,</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датум процене,</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опис метода коришћеног у процени некретнина,</w:t>
      </w:r>
    </w:p>
    <w:p w:rsidR="00C4249A" w:rsidRPr="003215B3" w:rsidRDefault="00EA32D9" w:rsidP="00C4249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lang w:val="sr-Cyrl-CS"/>
        </w:rPr>
        <w:lastRenderedPageBreak/>
        <w:t xml:space="preserve">- </w:t>
      </w:r>
      <w:r w:rsidR="00C4249A" w:rsidRPr="003215B3">
        <w:rPr>
          <w:rFonts w:ascii="Times New Roman" w:eastAsia="Times New Roman" w:hAnsi="Times New Roman" w:cs="Times New Roman"/>
          <w:lang w:val="sr-Cyrl-CS"/>
        </w:rPr>
        <w:t>закључак о процењеној ликвидационој вредности некретнина стечајног дужника,</w:t>
      </w:r>
    </w:p>
    <w:p w:rsidR="00C4249A" w:rsidRPr="003215B3" w:rsidRDefault="00C4249A" w:rsidP="00EA32D9">
      <w:pPr>
        <w:pStyle w:val="NoSpacing"/>
        <w:rPr>
          <w:sz w:val="24"/>
          <w:szCs w:val="24"/>
        </w:rPr>
      </w:pPr>
      <w:r w:rsidRPr="003215B3">
        <w:rPr>
          <w:lang w:val="sr-Cyrl-CS"/>
        </w:rPr>
        <w:t>-  претпоставке и ограничавајуће услове,</w:t>
      </w:r>
    </w:p>
    <w:p w:rsidR="00C4249A" w:rsidRPr="003215B3" w:rsidRDefault="00C4249A" w:rsidP="00EA32D9">
      <w:pPr>
        <w:pStyle w:val="NoSpacing"/>
        <w:rPr>
          <w:sz w:val="24"/>
          <w:szCs w:val="24"/>
        </w:rPr>
      </w:pPr>
      <w:r w:rsidRPr="003215B3">
        <w:rPr>
          <w:lang w:val="sr-Cyrl-CS"/>
        </w:rPr>
        <w:t>- прилоге са исказаним вредностима по свакој појединачној некретнини.</w:t>
      </w:r>
    </w:p>
    <w:p w:rsidR="00C4249A" w:rsidRPr="003215B3" w:rsidRDefault="00C4249A" w:rsidP="00C4249A">
      <w:pPr>
        <w:spacing w:after="0" w:line="240" w:lineRule="auto"/>
        <w:ind w:left="714" w:hanging="357"/>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C4249A" w:rsidRPr="003215B3" w:rsidRDefault="00C4249A" w:rsidP="00C4249A">
      <w:pPr>
        <w:tabs>
          <w:tab w:val="num" w:pos="720"/>
        </w:tabs>
        <w:spacing w:after="0" w:line="240" w:lineRule="auto"/>
        <w:ind w:left="714" w:hanging="357"/>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5.</w:t>
      </w:r>
      <w:r w:rsidRPr="003215B3">
        <w:rPr>
          <w:rFonts w:ascii="Times New Roman" w:eastAsia="Times New Roman" w:hAnsi="Times New Roman" w:cs="Times New Roman"/>
          <w:sz w:val="14"/>
          <w:szCs w:val="14"/>
          <w:lang w:val="sr-Cyrl-CS"/>
        </w:rPr>
        <w:t xml:space="preserve">      </w:t>
      </w:r>
      <w:r w:rsidRPr="003215B3">
        <w:rPr>
          <w:rFonts w:ascii="Times New Roman" w:eastAsia="Times New Roman" w:hAnsi="Times New Roman" w:cs="Times New Roman"/>
          <w:lang w:val="sr-Cyrl-CS"/>
        </w:rPr>
        <w:t>Рок за извршење услуге</w:t>
      </w:r>
    </w:p>
    <w:p w:rsidR="00C4249A" w:rsidRPr="003215B3" w:rsidRDefault="00C4249A" w:rsidP="00C4249A">
      <w:pPr>
        <w:spacing w:after="0" w:line="240" w:lineRule="auto"/>
        <w:ind w:firstLine="709"/>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Рок за извршење процене вредности некретнина стечајног дужника и</w:t>
      </w:r>
      <w:r w:rsidR="004B3BBC">
        <w:rPr>
          <w:rFonts w:ascii="Times New Roman" w:eastAsia="Times New Roman" w:hAnsi="Times New Roman" w:cs="Times New Roman"/>
        </w:rPr>
        <w:t xml:space="preserve"> </w:t>
      </w:r>
      <w:r w:rsidRPr="003215B3">
        <w:rPr>
          <w:rFonts w:ascii="Times New Roman" w:eastAsia="Times New Roman" w:hAnsi="Times New Roman" w:cs="Times New Roman"/>
          <w:lang w:val="sr-Cyrl-CS"/>
        </w:rPr>
        <w:t>достављање извештаја о</w:t>
      </w:r>
      <w:r w:rsidR="004B3BBC">
        <w:rPr>
          <w:rFonts w:ascii="Times New Roman" w:eastAsia="Times New Roman" w:hAnsi="Times New Roman" w:cs="Times New Roman"/>
        </w:rPr>
        <w:t xml:space="preserve"> </w:t>
      </w:r>
      <w:r w:rsidRPr="003215B3">
        <w:rPr>
          <w:rFonts w:ascii="Times New Roman" w:eastAsia="Times New Roman" w:hAnsi="Times New Roman" w:cs="Times New Roman"/>
          <w:lang w:val="sr-Cyrl-CS"/>
        </w:rPr>
        <w:t>извршеном послу, износи 20 дана од дана потписивања уговора са најбољим понуђачем.</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rPr>
        <w:t> </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xml:space="preserve">    6</w:t>
      </w:r>
      <w:r w:rsidRPr="003215B3">
        <w:rPr>
          <w:rFonts w:ascii="Times New Roman" w:eastAsia="Times New Roman" w:hAnsi="Times New Roman" w:cs="Times New Roman"/>
          <w:lang w:val="sr-Latn-CS"/>
        </w:rPr>
        <w:t>.</w:t>
      </w:r>
      <w:r w:rsidRPr="003215B3">
        <w:rPr>
          <w:rFonts w:ascii="Times New Roman" w:eastAsia="Times New Roman" w:hAnsi="Times New Roman" w:cs="Times New Roman"/>
          <w:lang w:val="sr-Latn-CS"/>
        </w:rPr>
        <w:tab/>
        <w:t xml:space="preserve">Услови </w:t>
      </w:r>
      <w:r w:rsidRPr="003215B3">
        <w:rPr>
          <w:rFonts w:ascii="Times New Roman" w:eastAsia="Times New Roman" w:hAnsi="Times New Roman" w:cs="Times New Roman"/>
          <w:lang w:val="sr-Cyrl-CS"/>
        </w:rPr>
        <w:t>за конкурисање</w:t>
      </w:r>
    </w:p>
    <w:p w:rsidR="00C4249A" w:rsidRPr="003215B3" w:rsidRDefault="00C4249A" w:rsidP="00C4249A">
      <w:pPr>
        <w:spacing w:after="0" w:line="240" w:lineRule="auto"/>
        <w:ind w:left="714" w:hanging="357"/>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Latn-CS"/>
        </w:rPr>
        <w:t> </w:t>
      </w:r>
    </w:p>
    <w:p w:rsidR="00C4249A" w:rsidRPr="003215B3" w:rsidRDefault="00C4249A" w:rsidP="00C4249A">
      <w:pPr>
        <w:spacing w:after="0" w:line="240" w:lineRule="auto"/>
        <w:ind w:firstLine="709"/>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C4249A" w:rsidRPr="003215B3" w:rsidRDefault="00C4249A" w:rsidP="00EA32D9">
      <w:pPr>
        <w:pStyle w:val="NoSpacing"/>
        <w:rPr>
          <w:sz w:val="24"/>
          <w:szCs w:val="24"/>
        </w:rPr>
      </w:pPr>
      <w:r w:rsidRPr="003215B3">
        <w:rPr>
          <w:lang w:val="sr-Cyrl-CS"/>
        </w:rPr>
        <w:t>–</w:t>
      </w:r>
      <w:r w:rsidRPr="003215B3">
        <w:rPr>
          <w:sz w:val="14"/>
          <w:szCs w:val="14"/>
          <w:lang w:val="sr-Cyrl-CS"/>
        </w:rPr>
        <w:t xml:space="preserve">          </w:t>
      </w:r>
      <w:r w:rsidRPr="003215B3">
        <w:rPr>
          <w:lang w:val="sr-Cyrl-CS"/>
        </w:rPr>
        <w:t>да је регистрован за обављање одговарајуће делатности код надлежног органа;</w:t>
      </w:r>
    </w:p>
    <w:p w:rsidR="00C4249A" w:rsidRPr="003215B3" w:rsidRDefault="00C4249A" w:rsidP="00EA32D9">
      <w:pPr>
        <w:pStyle w:val="NoSpacing"/>
        <w:rPr>
          <w:sz w:val="24"/>
          <w:szCs w:val="24"/>
        </w:rPr>
      </w:pPr>
      <w:r w:rsidRPr="003215B3">
        <w:rPr>
          <w:lang w:val="sr-Cyrl-CS"/>
        </w:rPr>
        <w:t>–</w:t>
      </w:r>
      <w:r w:rsidRPr="003215B3">
        <w:rPr>
          <w:sz w:val="14"/>
          <w:szCs w:val="14"/>
          <w:lang w:val="sr-Cyrl-CS"/>
        </w:rPr>
        <w:t xml:space="preserve">          </w:t>
      </w:r>
      <w:r w:rsidRPr="003215B3">
        <w:rPr>
          <w:lang w:val="sr-Cyrl-CS"/>
        </w:rPr>
        <w:t xml:space="preserve">да му у року од 2 године пре достављања понуде није изречена правоснажна судска  </w:t>
      </w:r>
    </w:p>
    <w:p w:rsidR="00C4249A" w:rsidRPr="003215B3" w:rsidRDefault="00C4249A" w:rsidP="00EA32D9">
      <w:pPr>
        <w:pStyle w:val="NoSpacing"/>
        <w:rPr>
          <w:sz w:val="24"/>
          <w:szCs w:val="24"/>
        </w:rPr>
      </w:pPr>
      <w:r w:rsidRPr="003215B3">
        <w:rPr>
          <w:lang w:val="sr-Cyrl-CS"/>
        </w:rPr>
        <w:t xml:space="preserve"> или управна мера забране обављања делатности која је предмет ове понуде;</w:t>
      </w:r>
    </w:p>
    <w:p w:rsidR="00C4249A" w:rsidRPr="003215B3" w:rsidRDefault="00C4249A" w:rsidP="00EA32D9">
      <w:pPr>
        <w:pStyle w:val="NoSpacing"/>
        <w:rPr>
          <w:sz w:val="24"/>
          <w:szCs w:val="24"/>
        </w:rPr>
      </w:pPr>
      <w:r w:rsidRPr="003215B3">
        <w:rPr>
          <w:lang w:val="sr-Cyrl-CS"/>
        </w:rPr>
        <w:t>–</w:t>
      </w:r>
      <w:r w:rsidRPr="003215B3">
        <w:rPr>
          <w:sz w:val="14"/>
          <w:szCs w:val="14"/>
          <w:lang w:val="sr-Cyrl-CS"/>
        </w:rPr>
        <w:t xml:space="preserve">          </w:t>
      </w:r>
      <w:r w:rsidRPr="003215B3">
        <w:rPr>
          <w:lang w:val="sr-Cyrl-CS"/>
        </w:rPr>
        <w:t>да располаже неопходним финансијским и пословним капацитетом:</w:t>
      </w:r>
    </w:p>
    <w:p w:rsidR="00C4249A" w:rsidRPr="003215B3" w:rsidRDefault="00C4249A" w:rsidP="00EA32D9">
      <w:pPr>
        <w:pStyle w:val="NoSpacing"/>
        <w:rPr>
          <w:sz w:val="24"/>
          <w:szCs w:val="24"/>
        </w:rPr>
      </w:pPr>
      <w:r w:rsidRPr="003215B3">
        <w:rPr>
          <w:lang w:val="sr-Cyrl-CS"/>
        </w:rPr>
        <w:t>–</w:t>
      </w:r>
      <w:r w:rsidRPr="003215B3">
        <w:rPr>
          <w:sz w:val="14"/>
          <w:szCs w:val="14"/>
          <w:lang w:val="sr-Cyrl-CS"/>
        </w:rPr>
        <w:t xml:space="preserve">          </w:t>
      </w:r>
      <w:r w:rsidRPr="003215B3">
        <w:rPr>
          <w:lang w:val="sr-Cyrl-CS"/>
        </w:rPr>
        <w:t>да располаже довољним кадровским и техничким капацитетом за вршење услуга из</w:t>
      </w:r>
    </w:p>
    <w:p w:rsidR="00C4249A" w:rsidRPr="003215B3" w:rsidRDefault="00C4249A" w:rsidP="00EA32D9">
      <w:pPr>
        <w:pStyle w:val="NoSpacing"/>
        <w:rPr>
          <w:sz w:val="24"/>
          <w:szCs w:val="24"/>
        </w:rPr>
      </w:pPr>
      <w:r w:rsidRPr="003215B3">
        <w:rPr>
          <w:lang w:val="sr-Cyrl-CS"/>
        </w:rPr>
        <w:t xml:space="preserve">    понуде;</w:t>
      </w:r>
    </w:p>
    <w:p w:rsidR="00C4249A" w:rsidRPr="003215B3" w:rsidRDefault="00C4249A" w:rsidP="00EA32D9">
      <w:pPr>
        <w:pStyle w:val="NoSpacing"/>
        <w:rPr>
          <w:sz w:val="24"/>
          <w:szCs w:val="24"/>
        </w:rPr>
      </w:pPr>
      <w:r w:rsidRPr="003215B3">
        <w:rPr>
          <w:lang w:val="sr-Cyrl-CS"/>
        </w:rPr>
        <w:t>–</w:t>
      </w:r>
      <w:r w:rsidRPr="003215B3">
        <w:rPr>
          <w:sz w:val="14"/>
          <w:szCs w:val="14"/>
          <w:lang w:val="sr-Cyrl-CS"/>
        </w:rPr>
        <w:t xml:space="preserve">          </w:t>
      </w:r>
      <w:r w:rsidRPr="003215B3">
        <w:rPr>
          <w:lang w:val="sr-Cyrl-CS"/>
        </w:rPr>
        <w:t>да проценитељ задужен за процену вредности имовине има  лиценцу за обављање послова овлашћеног проценитеља (приложити копију лиценце).</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rPr>
        <w:t> </w:t>
      </w:r>
    </w:p>
    <w:p w:rsidR="00C4249A" w:rsidRPr="003215B3" w:rsidRDefault="00C4249A" w:rsidP="00C4249A">
      <w:pPr>
        <w:spacing w:after="0" w:line="240" w:lineRule="auto"/>
        <w:ind w:left="714" w:hanging="357"/>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7.</w:t>
      </w:r>
      <w:r w:rsidRPr="003215B3">
        <w:rPr>
          <w:rFonts w:ascii="Times New Roman" w:eastAsia="Times New Roman" w:hAnsi="Times New Roman" w:cs="Times New Roman"/>
          <w:lang w:val="sr-Cyrl-CS"/>
        </w:rPr>
        <w:tab/>
        <w:t>Информације за понуђаче</w:t>
      </w:r>
    </w:p>
    <w:p w:rsidR="00C4249A" w:rsidRPr="003215B3" w:rsidRDefault="00C4249A" w:rsidP="00C4249A">
      <w:pPr>
        <w:spacing w:after="0" w:line="240" w:lineRule="auto"/>
        <w:ind w:left="36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Заинтересовани понуђачи, односно овлашћени представници, могу понуде доставити најкасније у року од 8 дана од дана објављивања огласа, сваког радног дана од 9:00 до 15:00 часова на адресу сте</w:t>
      </w:r>
      <w:r w:rsidR="00B6213F">
        <w:rPr>
          <w:rFonts w:ascii="Times New Roman" w:eastAsia="Times New Roman" w:hAnsi="Times New Roman" w:cs="Times New Roman"/>
          <w:lang w:val="sr-Cyrl-CS"/>
        </w:rPr>
        <w:t>чајног управника, Кикинда, Косовска 9</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xml:space="preserve">Особа за контакт је </w:t>
      </w:r>
      <w:r w:rsidR="00B6213F">
        <w:rPr>
          <w:rFonts w:ascii="Times New Roman" w:eastAsia="Times New Roman" w:hAnsi="Times New Roman" w:cs="Times New Roman"/>
        </w:rPr>
        <w:t xml:space="preserve">стечајни управник Драгана Галић </w:t>
      </w:r>
      <w:r w:rsidRPr="003215B3">
        <w:rPr>
          <w:rFonts w:ascii="Times New Roman" w:eastAsia="Times New Roman" w:hAnsi="Times New Roman" w:cs="Times New Roman"/>
          <w:lang w:val="sr-Cyrl-CS"/>
        </w:rPr>
        <w:t>,  тел. 0</w:t>
      </w:r>
      <w:r w:rsidRPr="003215B3">
        <w:rPr>
          <w:rFonts w:ascii="Times New Roman" w:eastAsia="Times New Roman" w:hAnsi="Times New Roman" w:cs="Times New Roman"/>
        </w:rPr>
        <w:t>63</w:t>
      </w:r>
      <w:r w:rsidRPr="003215B3">
        <w:rPr>
          <w:rFonts w:ascii="Times New Roman" w:eastAsia="Times New Roman" w:hAnsi="Times New Roman" w:cs="Times New Roman"/>
          <w:lang w:val="sr-Cyrl-CS"/>
        </w:rPr>
        <w:t xml:space="preserve">/ </w:t>
      </w:r>
      <w:r w:rsidR="00B6213F">
        <w:rPr>
          <w:rFonts w:ascii="Times New Roman" w:eastAsia="Times New Roman" w:hAnsi="Times New Roman" w:cs="Times New Roman"/>
        </w:rPr>
        <w:t>591-265</w:t>
      </w:r>
      <w:r w:rsidRPr="003215B3">
        <w:rPr>
          <w:rFonts w:ascii="Times New Roman" w:eastAsia="Times New Roman" w:hAnsi="Times New Roman" w:cs="Times New Roman"/>
          <w:lang w:val="sr-Cyrl-CS"/>
        </w:rPr>
        <w:t xml:space="preserve">, </w:t>
      </w:r>
      <w:r w:rsidRPr="003215B3">
        <w:rPr>
          <w:rFonts w:ascii="Times New Roman" w:eastAsia="Times New Roman" w:hAnsi="Times New Roman" w:cs="Times New Roman"/>
          <w:lang w:val="sr-Latn-CS"/>
        </w:rPr>
        <w:t xml:space="preserve">e-mail: </w:t>
      </w:r>
      <w:r w:rsidR="00B6213F">
        <w:rPr>
          <w:rFonts w:ascii="Helvetica" w:eastAsia="Times New Roman" w:hAnsi="Helvetica" w:cs="Times New Roman"/>
        </w:rPr>
        <w:t>kancelarijagalic</w:t>
      </w:r>
      <w:r w:rsidRPr="003215B3">
        <w:rPr>
          <w:rFonts w:ascii="Helvetica" w:eastAsia="Times New Roman" w:hAnsi="Helvetica" w:cs="Times New Roman"/>
        </w:rPr>
        <w:t>@gmail.com</w:t>
      </w:r>
    </w:p>
    <w:p w:rsidR="00C4249A" w:rsidRPr="003215B3" w:rsidRDefault="00C4249A" w:rsidP="00EA32D9">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rPr>
        <w:t> </w:t>
      </w:r>
      <w:r w:rsidRPr="003215B3">
        <w:rPr>
          <w:rFonts w:ascii="Times New Roman" w:eastAsia="Times New Roman" w:hAnsi="Times New Roman" w:cs="Times New Roman"/>
          <w:lang w:val="sr-Cyrl-CS"/>
        </w:rPr>
        <w:t> </w:t>
      </w:r>
    </w:p>
    <w:p w:rsidR="0079287E" w:rsidRPr="00E04B19" w:rsidRDefault="00C4249A" w:rsidP="0079287E">
      <w:pPr>
        <w:spacing w:after="0" w:line="240" w:lineRule="auto"/>
        <w:jc w:val="both"/>
        <w:rPr>
          <w:b/>
          <w:lang w:val="sr-Cyrl-CS"/>
        </w:rPr>
      </w:pPr>
      <w:r w:rsidRPr="003215B3">
        <w:rPr>
          <w:rFonts w:ascii="Times New Roman" w:eastAsia="Times New Roman" w:hAnsi="Times New Roman" w:cs="Times New Roman"/>
          <w:lang w:val="sr-Cyrl-CS"/>
        </w:rPr>
        <w:t>Понуде доставити у два примерка. Оригинал и копија се достављају у  зат</w:t>
      </w:r>
      <w:r w:rsidR="00E04B19">
        <w:rPr>
          <w:rFonts w:ascii="Times New Roman" w:eastAsia="Times New Roman" w:hAnsi="Times New Roman" w:cs="Times New Roman"/>
          <w:lang w:val="sr-Cyrl-CS"/>
        </w:rPr>
        <w:t>вореним ковертама, са назнаком “</w:t>
      </w:r>
      <w:r w:rsidRPr="003215B3">
        <w:rPr>
          <w:rFonts w:ascii="Times New Roman" w:eastAsia="Times New Roman" w:hAnsi="Times New Roman" w:cs="Times New Roman"/>
          <w:lang w:val="sr-Cyrl-CS"/>
        </w:rPr>
        <w:t>Понуда за пружање услуга процене вредности имовине стечајног дужник</w:t>
      </w:r>
      <w:r w:rsidRPr="003215B3">
        <w:rPr>
          <w:rFonts w:ascii="Times New Roman" w:eastAsia="Times New Roman" w:hAnsi="Times New Roman" w:cs="Times New Roman"/>
        </w:rPr>
        <w:t>a</w:t>
      </w:r>
      <w:r w:rsidR="0079287E">
        <w:rPr>
          <w:rFonts w:ascii="Times New Roman" w:eastAsia="Times New Roman" w:hAnsi="Times New Roman" w:cs="Times New Roman"/>
          <w:lang w:val="sr-Cyrl-CS"/>
        </w:rPr>
        <w:t xml:space="preserve"> </w:t>
      </w:r>
      <w:r w:rsidR="0079287E" w:rsidRPr="00E04B19">
        <w:rPr>
          <w:rStyle w:val="Strong"/>
          <w:b w:val="0"/>
          <w:lang w:val="sr-Cyrl-CS"/>
        </w:rPr>
        <w:t>УГОСТИТЕЉСКО ТРГОВИНСКО ДРУШТВО АВАЛА ДОО КИКИНДА У СТЕЧАЈУ</w:t>
      </w:r>
      <w:r w:rsidR="00E04B19" w:rsidRPr="00E04B19">
        <w:rPr>
          <w:rStyle w:val="Strong"/>
          <w:b w:val="0"/>
          <w:lang w:val="sr-Cyrl-CS"/>
        </w:rPr>
        <w:t xml:space="preserve"> КИКИНДА“</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C4249A" w:rsidRPr="003215B3" w:rsidRDefault="00C4249A" w:rsidP="00C4249A">
      <w:pPr>
        <w:spacing w:after="0" w:line="240" w:lineRule="auto"/>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Понуда треба да садржи:</w:t>
      </w:r>
    </w:p>
    <w:p w:rsidR="00C4249A" w:rsidRPr="003215B3" w:rsidRDefault="00C4249A" w:rsidP="00C4249A">
      <w:pPr>
        <w:tabs>
          <w:tab w:val="num" w:pos="720"/>
        </w:tabs>
        <w:spacing w:after="0" w:line="240" w:lineRule="auto"/>
        <w:ind w:left="426" w:hanging="426"/>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w:t>
      </w:r>
      <w:r w:rsidRPr="003215B3">
        <w:rPr>
          <w:rFonts w:ascii="Times New Roman" w:eastAsia="Times New Roman" w:hAnsi="Times New Roman" w:cs="Times New Roman"/>
          <w:sz w:val="14"/>
          <w:szCs w:val="14"/>
          <w:lang w:val="sr-Cyrl-CS"/>
        </w:rPr>
        <w:t xml:space="preserve">            </w:t>
      </w:r>
      <w:r w:rsidRPr="003215B3">
        <w:rPr>
          <w:rFonts w:ascii="Times New Roman" w:eastAsia="Times New Roman" w:hAnsi="Times New Roman" w:cs="Times New Roman"/>
          <w:lang w:val="sr-Cyrl-CS"/>
        </w:rPr>
        <w:t>доказе о испуњености услова (наведених у ставу 6 овог позива);</w:t>
      </w:r>
    </w:p>
    <w:p w:rsidR="00C4249A" w:rsidRPr="003215B3" w:rsidRDefault="00C4249A" w:rsidP="00C4249A">
      <w:pPr>
        <w:tabs>
          <w:tab w:val="num" w:pos="720"/>
        </w:tabs>
        <w:spacing w:after="0" w:line="240" w:lineRule="auto"/>
        <w:ind w:left="426" w:hanging="426"/>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w:t>
      </w:r>
      <w:r w:rsidRPr="003215B3">
        <w:rPr>
          <w:rFonts w:ascii="Times New Roman" w:eastAsia="Times New Roman" w:hAnsi="Times New Roman" w:cs="Times New Roman"/>
          <w:sz w:val="14"/>
          <w:szCs w:val="14"/>
          <w:lang w:val="sr-Cyrl-CS"/>
        </w:rPr>
        <w:t xml:space="preserve">            </w:t>
      </w:r>
      <w:r w:rsidRPr="003215B3">
        <w:rPr>
          <w:rFonts w:ascii="Times New Roman" w:eastAsia="Times New Roman" w:hAnsi="Times New Roman" w:cs="Times New Roman"/>
          <w:lang w:val="sr-Cyrl-CS"/>
        </w:rPr>
        <w:t>рок у коме ће процена бити урађена;</w:t>
      </w:r>
    </w:p>
    <w:p w:rsidR="00C4249A" w:rsidRPr="003215B3" w:rsidRDefault="00C4249A" w:rsidP="00C4249A">
      <w:pPr>
        <w:tabs>
          <w:tab w:val="num" w:pos="720"/>
        </w:tabs>
        <w:spacing w:after="0" w:line="240" w:lineRule="auto"/>
        <w:ind w:left="426" w:hanging="426"/>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w:t>
      </w:r>
      <w:r w:rsidRPr="003215B3">
        <w:rPr>
          <w:rFonts w:ascii="Times New Roman" w:eastAsia="Times New Roman" w:hAnsi="Times New Roman" w:cs="Times New Roman"/>
          <w:sz w:val="14"/>
          <w:szCs w:val="14"/>
          <w:lang w:val="sr-Cyrl-CS"/>
        </w:rPr>
        <w:t xml:space="preserve">            </w:t>
      </w:r>
      <w:r w:rsidRPr="003215B3">
        <w:rPr>
          <w:rFonts w:ascii="Times New Roman" w:eastAsia="Times New Roman" w:hAnsi="Times New Roman" w:cs="Times New Roman"/>
          <w:lang w:val="sr-Cyrl-CS"/>
        </w:rPr>
        <w:t>цену за пружену услугу исказану у динарима, са посебно исказаним ПДВ-ом;</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динамику плаћања уговорене цене.</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C4249A" w:rsidRPr="003215B3" w:rsidRDefault="00C4249A" w:rsidP="00EA32D9">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управника, са назнаком „Питања у вези са понудом“. Наручилац ће у року од једног дана од дана пријема захтева послати понуђачу одговор у писменом облику. </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Избор најбољег понуђача врши одбор поверилаца  у роковима прописаним Националним стандардом  о начину и поступку уновчавања имовине стечајног дужника.</w:t>
      </w:r>
    </w:p>
    <w:p w:rsidR="00C4249A" w:rsidRPr="003215B3" w:rsidRDefault="00C4249A" w:rsidP="00EA32D9">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У случају да Одбор поверилаца не донесе одлуку у прописаном  року, избор понуђача ће извршити стечајни управник.</w:t>
      </w:r>
      <w:r w:rsidRPr="003215B3">
        <w:rPr>
          <w:rFonts w:ascii="Times New Roman" w:eastAsia="Times New Roman" w:hAnsi="Times New Roman" w:cs="Times New Roman"/>
        </w:rPr>
        <w:t> </w:t>
      </w:r>
    </w:p>
    <w:p w:rsidR="00C4249A" w:rsidRPr="003215B3" w:rsidRDefault="00C4249A" w:rsidP="00EA32D9">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 </w:t>
      </w:r>
    </w:p>
    <w:p w:rsidR="00C4249A" w:rsidRPr="003215B3" w:rsidRDefault="00C4249A" w:rsidP="00C4249A">
      <w:pPr>
        <w:spacing w:after="0" w:line="240" w:lineRule="auto"/>
        <w:ind w:firstLine="720"/>
        <w:jc w:val="both"/>
        <w:rPr>
          <w:rFonts w:ascii="Times New Roman" w:eastAsia="Times New Roman" w:hAnsi="Times New Roman" w:cs="Times New Roman"/>
          <w:sz w:val="24"/>
          <w:szCs w:val="24"/>
        </w:rPr>
      </w:pPr>
      <w:r w:rsidRPr="003215B3">
        <w:rPr>
          <w:rFonts w:ascii="Times New Roman" w:eastAsia="Times New Roman" w:hAnsi="Times New Roman" w:cs="Times New Roman"/>
          <w:lang w:val="sr-Cyrl-BA"/>
        </w:rPr>
        <w:t xml:space="preserve">У случају одустанка од поступка </w:t>
      </w:r>
      <w:r w:rsidRPr="003215B3">
        <w:rPr>
          <w:rFonts w:ascii="Times New Roman" w:eastAsia="Times New Roman" w:hAnsi="Times New Roman" w:cs="Times New Roman"/>
          <w:lang w:val="sr-Cyrl-CS"/>
        </w:rPr>
        <w:t>избора најбољег понуђача</w:t>
      </w:r>
      <w:r w:rsidRPr="003215B3">
        <w:rPr>
          <w:rFonts w:ascii="Times New Roman" w:eastAsia="Times New Roman" w:hAnsi="Times New Roman" w:cs="Times New Roman"/>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C4249A" w:rsidRPr="00B779AE" w:rsidRDefault="00C4249A" w:rsidP="00C4249A">
      <w:pPr>
        <w:spacing w:after="0" w:line="240" w:lineRule="auto"/>
        <w:rPr>
          <w:rFonts w:ascii="Times New Roman" w:eastAsia="Times New Roman" w:hAnsi="Times New Roman" w:cs="Times New Roman"/>
          <w:sz w:val="24"/>
          <w:szCs w:val="24"/>
          <w:lang w:val="sr-Cyrl-CS"/>
        </w:rPr>
      </w:pPr>
      <w:r w:rsidRPr="003215B3">
        <w:rPr>
          <w:rFonts w:ascii="Times New Roman" w:eastAsia="Times New Roman" w:hAnsi="Times New Roman" w:cs="Times New Roman"/>
        </w:rPr>
        <w:t> </w:t>
      </w:r>
    </w:p>
    <w:p w:rsidR="00C4249A" w:rsidRPr="003215B3" w:rsidRDefault="00CB07D1" w:rsidP="00C424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lang w:val="sr-Cyrl-CS"/>
        </w:rPr>
        <w:lastRenderedPageBreak/>
        <w:t>У Кикинди</w:t>
      </w:r>
      <w:r w:rsidR="00C4249A" w:rsidRPr="003215B3">
        <w:rPr>
          <w:rFonts w:ascii="Times New Roman" w:eastAsia="Times New Roman" w:hAnsi="Times New Roman" w:cs="Times New Roman"/>
          <w:lang w:val="sr-Cyrl-CS"/>
        </w:rPr>
        <w:t xml:space="preserve">, дана </w:t>
      </w:r>
      <w:r w:rsidR="002A5993">
        <w:rPr>
          <w:rFonts w:ascii="Times New Roman" w:eastAsia="Times New Roman" w:hAnsi="Times New Roman" w:cs="Times New Roman"/>
        </w:rPr>
        <w:t>05.0</w:t>
      </w:r>
      <w:r w:rsidR="002A5993">
        <w:rPr>
          <w:rFonts w:ascii="Times New Roman" w:eastAsia="Times New Roman" w:hAnsi="Times New Roman" w:cs="Times New Roman"/>
          <w:lang w:val="sr-Cyrl-CS"/>
        </w:rPr>
        <w:t>4</w:t>
      </w:r>
      <w:r w:rsidR="004B3BBC">
        <w:rPr>
          <w:rFonts w:ascii="Times New Roman" w:eastAsia="Times New Roman" w:hAnsi="Times New Roman" w:cs="Times New Roman"/>
        </w:rPr>
        <w:t>.2021</w:t>
      </w:r>
      <w:r w:rsidR="00C4249A" w:rsidRPr="003215B3">
        <w:rPr>
          <w:rFonts w:ascii="Times New Roman" w:eastAsia="Times New Roman" w:hAnsi="Times New Roman" w:cs="Times New Roman"/>
          <w:lang w:val="sr-Cyrl-CS"/>
        </w:rPr>
        <w:t>. год.</w:t>
      </w:r>
    </w:p>
    <w:p w:rsidR="00C4249A" w:rsidRPr="003215B3" w:rsidRDefault="00C4249A" w:rsidP="00C4249A">
      <w:pPr>
        <w:spacing w:after="0" w:line="240" w:lineRule="auto"/>
        <w:rPr>
          <w:rFonts w:ascii="Times New Roman" w:eastAsia="Times New Roman" w:hAnsi="Times New Roman" w:cs="Times New Roman"/>
          <w:sz w:val="24"/>
          <w:szCs w:val="24"/>
        </w:rPr>
      </w:pPr>
      <w:r w:rsidRPr="003215B3">
        <w:rPr>
          <w:rFonts w:ascii="Times New Roman" w:eastAsia="Times New Roman" w:hAnsi="Times New Roman" w:cs="Times New Roman"/>
          <w:lang w:val="sr-Cyrl-CS"/>
        </w:rPr>
        <w:t> </w:t>
      </w:r>
    </w:p>
    <w:p w:rsidR="00B6213F" w:rsidRPr="00B779AE" w:rsidRDefault="00C4249A" w:rsidP="00B779AE">
      <w:pPr>
        <w:spacing w:after="0" w:line="240" w:lineRule="auto"/>
        <w:jc w:val="right"/>
        <w:rPr>
          <w:rFonts w:ascii="Times New Roman" w:eastAsia="Times New Roman" w:hAnsi="Times New Roman" w:cs="Times New Roman"/>
          <w:lang w:val="sr-Cyrl-CS"/>
        </w:rPr>
      </w:pPr>
      <w:r w:rsidRPr="003215B3">
        <w:rPr>
          <w:rFonts w:ascii="Times New Roman" w:eastAsia="Times New Roman" w:hAnsi="Times New Roman" w:cs="Times New Roman"/>
          <w:lang w:val="sr-Cyrl-CS"/>
        </w:rPr>
        <w:t>Стечајни управник</w:t>
      </w:r>
    </w:p>
    <w:p w:rsidR="00C4249A" w:rsidRPr="00B6213F" w:rsidRDefault="002E2623" w:rsidP="00BD5E84">
      <w:pPr>
        <w:spacing w:after="0" w:line="240" w:lineRule="auto"/>
        <w:ind w:left="6372" w:firstLine="708"/>
        <w:jc w:val="center"/>
        <w:rPr>
          <w:rFonts w:ascii="Times New Roman" w:eastAsia="Times New Roman" w:hAnsi="Times New Roman" w:cs="Times New Roman"/>
          <w:sz w:val="24"/>
          <w:szCs w:val="24"/>
        </w:rPr>
      </w:pPr>
      <w:r>
        <w:rPr>
          <w:rFonts w:ascii="Times New Roman" w:eastAsia="Times New Roman" w:hAnsi="Times New Roman" w:cs="Times New Roman"/>
        </w:rPr>
        <w:t xml:space="preserve">             </w:t>
      </w:r>
      <w:proofErr w:type="spellStart"/>
      <w:r w:rsidR="00B6213F">
        <w:rPr>
          <w:rFonts w:ascii="Times New Roman" w:eastAsia="Times New Roman" w:hAnsi="Times New Roman" w:cs="Times New Roman"/>
        </w:rPr>
        <w:t>Драгана</w:t>
      </w:r>
      <w:proofErr w:type="spellEnd"/>
      <w:r w:rsidR="00B6213F">
        <w:rPr>
          <w:rFonts w:ascii="Times New Roman" w:eastAsia="Times New Roman" w:hAnsi="Times New Roman" w:cs="Times New Roman"/>
        </w:rPr>
        <w:t xml:space="preserve"> </w:t>
      </w:r>
      <w:proofErr w:type="spellStart"/>
      <w:r w:rsidR="00B6213F">
        <w:rPr>
          <w:rFonts w:ascii="Times New Roman" w:eastAsia="Times New Roman" w:hAnsi="Times New Roman" w:cs="Times New Roman"/>
        </w:rPr>
        <w:t>Галић</w:t>
      </w:r>
      <w:proofErr w:type="spellEnd"/>
    </w:p>
    <w:p w:rsidR="009E2C20" w:rsidRDefault="00C4249A" w:rsidP="00C4249A">
      <w:r w:rsidRPr="003215B3">
        <w:rPr>
          <w:rFonts w:ascii="Times New Roman" w:eastAsia="Times New Roman" w:hAnsi="Times New Roman" w:cs="Times New Roman"/>
          <w:lang w:val="sr-Cyrl-CS"/>
        </w:rPr>
        <w:t> </w:t>
      </w:r>
    </w:p>
    <w:sectPr w:rsidR="009E2C20" w:rsidSect="002E2623">
      <w:pgSz w:w="11906" w:h="16838"/>
      <w:pgMar w:top="1191" w:right="1191" w:bottom="1191"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4249A"/>
    <w:rsid w:val="002A5993"/>
    <w:rsid w:val="002E2623"/>
    <w:rsid w:val="00351070"/>
    <w:rsid w:val="004717B2"/>
    <w:rsid w:val="004B3BBC"/>
    <w:rsid w:val="004B529C"/>
    <w:rsid w:val="00605C48"/>
    <w:rsid w:val="006C4EA5"/>
    <w:rsid w:val="00702DB1"/>
    <w:rsid w:val="0079287E"/>
    <w:rsid w:val="00812221"/>
    <w:rsid w:val="008E6899"/>
    <w:rsid w:val="00936AC2"/>
    <w:rsid w:val="009900B0"/>
    <w:rsid w:val="009E2C20"/>
    <w:rsid w:val="00AA3B0F"/>
    <w:rsid w:val="00B6213F"/>
    <w:rsid w:val="00B779AE"/>
    <w:rsid w:val="00B84511"/>
    <w:rsid w:val="00BB017F"/>
    <w:rsid w:val="00BB6806"/>
    <w:rsid w:val="00BD5E84"/>
    <w:rsid w:val="00C4249A"/>
    <w:rsid w:val="00C77C1D"/>
    <w:rsid w:val="00CA3102"/>
    <w:rsid w:val="00CB07D1"/>
    <w:rsid w:val="00D45B10"/>
    <w:rsid w:val="00E04B19"/>
    <w:rsid w:val="00E5354D"/>
    <w:rsid w:val="00EA32D9"/>
    <w:rsid w:val="00F3343C"/>
    <w:rsid w:val="00F34BE9"/>
    <w:rsid w:val="00F401F5"/>
    <w:rsid w:val="00F66E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49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B017F"/>
    <w:rPr>
      <w:b/>
      <w:bCs/>
    </w:rPr>
  </w:style>
  <w:style w:type="paragraph" w:styleId="NoSpacing">
    <w:name w:val="No Spacing"/>
    <w:uiPriority w:val="1"/>
    <w:qFormat/>
    <w:rsid w:val="00EA32D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49A"/>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B017F"/>
    <w:rPr>
      <w:b/>
      <w:bCs/>
    </w:rPr>
  </w:style>
</w:styles>
</file>

<file path=word/webSettings.xml><?xml version="1.0" encoding="utf-8"?>
<w:webSettings xmlns:r="http://schemas.openxmlformats.org/officeDocument/2006/relationships" xmlns:w="http://schemas.openxmlformats.org/wordprocessingml/2006/main">
  <w:divs>
    <w:div w:id="14663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dg-agencija</dc:creator>
  <cp:lastModifiedBy>Jelena Krspogačin</cp:lastModifiedBy>
  <cp:revision>23</cp:revision>
  <cp:lastPrinted>2021-04-02T12:04:00Z</cp:lastPrinted>
  <dcterms:created xsi:type="dcterms:W3CDTF">2021-04-01T12:54:00Z</dcterms:created>
  <dcterms:modified xsi:type="dcterms:W3CDTF">2021-04-02T12:09:00Z</dcterms:modified>
</cp:coreProperties>
</file>