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0" w:type="pct"/>
        <w:jc w:val="center"/>
        <w:tblCellSpacing w:w="37" w:type="dxa"/>
        <w:tblInd w:w="-376" w:type="dxa"/>
        <w:tblCellMar>
          <w:top w:w="75" w:type="dxa"/>
          <w:left w:w="75" w:type="dxa"/>
          <w:bottom w:w="75" w:type="dxa"/>
          <w:right w:w="75" w:type="dxa"/>
        </w:tblCellMar>
        <w:tblLook w:val="04A0" w:firstRow="1" w:lastRow="0" w:firstColumn="1" w:lastColumn="0" w:noHBand="0" w:noVBand="1"/>
      </w:tblPr>
      <w:tblGrid>
        <w:gridCol w:w="10292"/>
      </w:tblGrid>
      <w:tr w:rsidR="00092B55" w:rsidRPr="00092B55" w:rsidTr="00B27073">
        <w:trPr>
          <w:tblCellSpacing w:w="37" w:type="dxa"/>
          <w:jc w:val="center"/>
        </w:trPr>
        <w:tc>
          <w:tcPr>
            <w:tcW w:w="0" w:type="auto"/>
            <w:vAlign w:val="center"/>
            <w:hideMark/>
          </w:tcPr>
          <w:p w:rsidR="00092B55" w:rsidRPr="00092B55" w:rsidRDefault="00092B55" w:rsidP="00092B55">
            <w:pPr>
              <w:spacing w:after="0" w:line="240" w:lineRule="auto"/>
              <w:jc w:val="right"/>
              <w:rPr>
                <w:rFonts w:ascii="Times New Roman" w:eastAsia="Times New Roman" w:hAnsi="Times New Roman" w:cs="Times New Roman"/>
                <w:sz w:val="24"/>
                <w:szCs w:val="24"/>
              </w:rPr>
            </w:pPr>
          </w:p>
        </w:tc>
      </w:tr>
      <w:tr w:rsidR="00092B55" w:rsidRPr="00092B55" w:rsidTr="00B27073">
        <w:trPr>
          <w:tblCellSpacing w:w="37" w:type="dxa"/>
          <w:jc w:val="center"/>
        </w:trPr>
        <w:tc>
          <w:tcPr>
            <w:tcW w:w="0" w:type="auto"/>
            <w:shd w:val="clear" w:color="auto" w:fill="4682B4"/>
            <w:vAlign w:val="center"/>
            <w:hideMark/>
          </w:tcPr>
          <w:p w:rsidR="00092B55" w:rsidRPr="00092B55" w:rsidRDefault="00092B55" w:rsidP="009222A0">
            <w:pPr>
              <w:spacing w:after="240" w:line="240" w:lineRule="auto"/>
              <w:jc w:val="center"/>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rPr>
              <w:br/>
            </w:r>
            <w:r w:rsidRPr="00092B55">
              <w:rPr>
                <w:rFonts w:ascii="Times New Roman" w:eastAsia="Times New Roman" w:hAnsi="Times New Roman" w:cs="Times New Roman"/>
                <w:b/>
                <w:bCs/>
                <w:color w:val="FFFFFF"/>
                <w:sz w:val="24"/>
                <w:szCs w:val="24"/>
              </w:rPr>
              <w:br/>
              <w:t>«</w:t>
            </w:r>
            <w:r w:rsidR="000F00FD">
              <w:rPr>
                <w:rFonts w:ascii="Times New Roman" w:eastAsia="Times New Roman" w:hAnsi="Times New Roman" w:cs="Times New Roman"/>
                <w:b/>
                <w:bCs/>
                <w:color w:val="FFFFFF"/>
                <w:sz w:val="24"/>
                <w:szCs w:val="24"/>
              </w:rPr>
              <w:t>ЈУГОАЛАТ -ЈАЛ</w:t>
            </w:r>
            <w:r w:rsidRPr="00092B55">
              <w:rPr>
                <w:rFonts w:ascii="Times New Roman" w:eastAsia="Times New Roman" w:hAnsi="Times New Roman" w:cs="Times New Roman"/>
                <w:b/>
                <w:bCs/>
                <w:color w:val="FFFFFF"/>
                <w:sz w:val="24"/>
                <w:szCs w:val="24"/>
              </w:rPr>
              <w:t xml:space="preserve">» </w:t>
            </w:r>
            <w:r w:rsidR="000F00FD">
              <w:rPr>
                <w:rFonts w:ascii="Times New Roman" w:eastAsia="Times New Roman" w:hAnsi="Times New Roman" w:cs="Times New Roman"/>
                <w:b/>
                <w:bCs/>
                <w:color w:val="FFFFFF"/>
                <w:sz w:val="24"/>
                <w:szCs w:val="24"/>
              </w:rPr>
              <w:t>АД</w:t>
            </w:r>
            <w:r w:rsidRPr="00092B55">
              <w:rPr>
                <w:rFonts w:ascii="Times New Roman" w:eastAsia="Times New Roman" w:hAnsi="Times New Roman" w:cs="Times New Roman"/>
                <w:b/>
                <w:bCs/>
                <w:color w:val="FFFFFF"/>
                <w:sz w:val="24"/>
                <w:szCs w:val="24"/>
              </w:rPr>
              <w:t xml:space="preserve"> Нови Сад - у стечају </w:t>
            </w:r>
            <w:r w:rsidR="000F00FD">
              <w:rPr>
                <w:rFonts w:ascii="Times New Roman" w:eastAsia="Times New Roman" w:hAnsi="Times New Roman" w:cs="Times New Roman"/>
                <w:b/>
                <w:bCs/>
                <w:color w:val="FFFFFF"/>
                <w:sz w:val="24"/>
                <w:szCs w:val="24"/>
              </w:rPr>
              <w:t>Футошки пут 8</w:t>
            </w:r>
            <w:r w:rsidRPr="00092B55">
              <w:rPr>
                <w:rFonts w:ascii="Times New Roman" w:eastAsia="Times New Roman" w:hAnsi="Times New Roman" w:cs="Times New Roman"/>
                <w:b/>
                <w:bCs/>
                <w:color w:val="FFFFFF"/>
                <w:sz w:val="24"/>
                <w:szCs w:val="24"/>
              </w:rPr>
              <w:t>, Нови Сад ОБЈАВЉУЈЕ ПОЗИВ ЗА ДОСТАВЉАЊЕ ПОНУДА за Пружање услуга процене вредности имовине</w:t>
            </w:r>
            <w:r w:rsidRPr="00092B55">
              <w:rPr>
                <w:rFonts w:ascii="Times New Roman" w:eastAsia="Times New Roman" w:hAnsi="Times New Roman" w:cs="Times New Roman"/>
                <w:sz w:val="24"/>
                <w:szCs w:val="24"/>
              </w:rPr>
              <w:br/>
            </w:r>
          </w:p>
        </w:tc>
      </w:tr>
      <w:tr w:rsidR="00092B55" w:rsidRPr="00092B55" w:rsidTr="00B27073">
        <w:trPr>
          <w:tblCellSpacing w:w="37" w:type="dxa"/>
          <w:jc w:val="center"/>
        </w:trPr>
        <w:tc>
          <w:tcPr>
            <w:tcW w:w="0" w:type="auto"/>
            <w:vAlign w:val="center"/>
            <w:hideMark/>
          </w:tcPr>
          <w:p w:rsidR="00092B55" w:rsidRPr="00092B55" w:rsidRDefault="00092B55" w:rsidP="00092B55">
            <w:pPr>
              <w:spacing w:after="0" w:line="240" w:lineRule="auto"/>
              <w:rPr>
                <w:rFonts w:ascii="Times New Roman" w:eastAsia="Times New Roman" w:hAnsi="Times New Roman" w:cs="Times New Roman"/>
                <w:sz w:val="24"/>
                <w:szCs w:val="24"/>
              </w:rPr>
            </w:pPr>
          </w:p>
        </w:tc>
      </w:tr>
      <w:tr w:rsidR="00092B55" w:rsidRPr="00092B55" w:rsidTr="00B27073">
        <w:trPr>
          <w:tblCellSpacing w:w="37" w:type="dxa"/>
          <w:jc w:val="center"/>
        </w:trPr>
        <w:tc>
          <w:tcPr>
            <w:tcW w:w="0" w:type="auto"/>
            <w:vAlign w:val="center"/>
            <w:hideMark/>
          </w:tcPr>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xml:space="preserve">На основу </w:t>
            </w:r>
            <w:r w:rsidRPr="00092B55">
              <w:rPr>
                <w:rFonts w:ascii="Times New Roman" w:eastAsia="Times New Roman" w:hAnsi="Times New Roman" w:cs="Times New Roman"/>
                <w:sz w:val="24"/>
                <w:szCs w:val="24"/>
              </w:rPr>
              <w:t>З</w:t>
            </w:r>
            <w:r w:rsidRPr="00092B55">
              <w:rPr>
                <w:rFonts w:ascii="Times New Roman" w:eastAsia="Times New Roman" w:hAnsi="Times New Roman" w:cs="Times New Roman"/>
                <w:sz w:val="24"/>
                <w:szCs w:val="24"/>
                <w:lang w:val="sr-Cyrl-CS"/>
              </w:rPr>
              <w:t>акона о стечају („Службени гласник РС“ бр.104/</w:t>
            </w:r>
            <w:r w:rsidRPr="00092B55">
              <w:rPr>
                <w:rFonts w:ascii="Times New Roman" w:eastAsia="Times New Roman" w:hAnsi="Times New Roman" w:cs="Times New Roman"/>
                <w:sz w:val="24"/>
                <w:szCs w:val="24"/>
                <w:lang w:val="en-US"/>
              </w:rPr>
              <w:t xml:space="preserve">2009, </w:t>
            </w:r>
            <w:r w:rsidRPr="00092B55">
              <w:rPr>
                <w:rFonts w:ascii="Times New Roman" w:eastAsia="Times New Roman" w:hAnsi="Times New Roman" w:cs="Times New Roman"/>
                <w:color w:val="000000"/>
                <w:sz w:val="24"/>
                <w:szCs w:val="24"/>
                <w:bdr w:val="none" w:sz="0" w:space="0" w:color="auto" w:frame="1"/>
                <w:lang w:val="en-US"/>
              </w:rPr>
              <w:t xml:space="preserve">99/2011 - </w:t>
            </w:r>
            <w:proofErr w:type="spellStart"/>
            <w:r w:rsidRPr="00092B55">
              <w:rPr>
                <w:rFonts w:ascii="Times New Roman" w:eastAsia="Times New Roman" w:hAnsi="Times New Roman" w:cs="Times New Roman"/>
                <w:color w:val="000000"/>
                <w:sz w:val="24"/>
                <w:szCs w:val="24"/>
                <w:bdr w:val="none" w:sz="0" w:space="0" w:color="auto" w:frame="1"/>
                <w:lang w:val="en-US"/>
              </w:rPr>
              <w:t>др</w:t>
            </w:r>
            <w:proofErr w:type="spellEnd"/>
            <w:r w:rsidRPr="00092B55">
              <w:rPr>
                <w:rFonts w:ascii="Times New Roman" w:eastAsia="Times New Roman" w:hAnsi="Times New Roman" w:cs="Times New Roman"/>
                <w:color w:val="000000"/>
                <w:sz w:val="24"/>
                <w:szCs w:val="24"/>
                <w:bdr w:val="none" w:sz="0" w:space="0" w:color="auto" w:frame="1"/>
                <w:lang w:val="en-US"/>
              </w:rPr>
              <w:t xml:space="preserve">. </w:t>
            </w:r>
            <w:proofErr w:type="spellStart"/>
            <w:r w:rsidRPr="00092B55">
              <w:rPr>
                <w:rFonts w:ascii="Times New Roman" w:eastAsia="Times New Roman" w:hAnsi="Times New Roman" w:cs="Times New Roman"/>
                <w:color w:val="000000"/>
                <w:sz w:val="24"/>
                <w:szCs w:val="24"/>
                <w:bdr w:val="none" w:sz="0" w:space="0" w:color="auto" w:frame="1"/>
                <w:lang w:val="en-US"/>
              </w:rPr>
              <w:t>закон</w:t>
            </w:r>
            <w:proofErr w:type="spellEnd"/>
            <w:r w:rsidRPr="00092B55">
              <w:rPr>
                <w:rFonts w:ascii="Times New Roman" w:eastAsia="Times New Roman" w:hAnsi="Times New Roman" w:cs="Times New Roman"/>
                <w:color w:val="000000"/>
                <w:sz w:val="24"/>
                <w:szCs w:val="24"/>
                <w:bdr w:val="none" w:sz="0" w:space="0" w:color="auto" w:frame="1"/>
                <w:lang w:val="en-US"/>
              </w:rPr>
              <w:t xml:space="preserve">, 71/2012 - </w:t>
            </w:r>
            <w:proofErr w:type="spellStart"/>
            <w:r w:rsidRPr="00092B55">
              <w:rPr>
                <w:rFonts w:ascii="Times New Roman" w:eastAsia="Times New Roman" w:hAnsi="Times New Roman" w:cs="Times New Roman"/>
                <w:color w:val="000000"/>
                <w:sz w:val="24"/>
                <w:szCs w:val="24"/>
                <w:bdr w:val="none" w:sz="0" w:space="0" w:color="auto" w:frame="1"/>
                <w:lang w:val="en-US"/>
              </w:rPr>
              <w:t>од</w:t>
            </w:r>
            <w:r w:rsidR="000F00FD">
              <w:rPr>
                <w:rFonts w:ascii="Times New Roman" w:eastAsia="Times New Roman" w:hAnsi="Times New Roman" w:cs="Times New Roman"/>
                <w:color w:val="000000"/>
                <w:sz w:val="24"/>
                <w:szCs w:val="24"/>
                <w:bdr w:val="none" w:sz="0" w:space="0" w:color="auto" w:frame="1"/>
                <w:lang w:val="en-US"/>
              </w:rPr>
              <w:t>лука</w:t>
            </w:r>
            <w:proofErr w:type="spellEnd"/>
            <w:r w:rsidR="000F00FD">
              <w:rPr>
                <w:rFonts w:ascii="Times New Roman" w:eastAsia="Times New Roman" w:hAnsi="Times New Roman" w:cs="Times New Roman"/>
                <w:color w:val="000000"/>
                <w:sz w:val="24"/>
                <w:szCs w:val="24"/>
                <w:bdr w:val="none" w:sz="0" w:space="0" w:color="auto" w:frame="1"/>
                <w:lang w:val="en-US"/>
              </w:rPr>
              <w:t xml:space="preserve"> УС, 83/2014</w:t>
            </w:r>
            <w:r w:rsidRPr="00092B55">
              <w:rPr>
                <w:rFonts w:ascii="Times New Roman" w:eastAsia="Times New Roman" w:hAnsi="Times New Roman" w:cs="Times New Roman"/>
                <w:sz w:val="24"/>
                <w:szCs w:val="24"/>
                <w:lang w:val="sr-Cyrl-CS"/>
              </w:rPr>
              <w:t>) и Националног стандарда о начину и поступку уновчења имовине стечајног дужника</w:t>
            </w:r>
            <w:r w:rsidR="000F00FD">
              <w:rPr>
                <w:rFonts w:ascii="Times New Roman" w:eastAsia="Times New Roman" w:hAnsi="Times New Roman" w:cs="Times New Roman"/>
                <w:sz w:val="24"/>
                <w:szCs w:val="24"/>
                <w:lang w:val="sr-Cyrl-CS"/>
              </w:rPr>
              <w:t xml:space="preserve"> </w:t>
            </w:r>
            <w:r w:rsidR="000F00FD" w:rsidRPr="00092B55">
              <w:rPr>
                <w:rFonts w:ascii="Times New Roman" w:eastAsia="Times New Roman" w:hAnsi="Times New Roman" w:cs="Times New Roman"/>
                <w:sz w:val="24"/>
                <w:szCs w:val="24"/>
                <w:lang w:val="sr-Cyrl-CS"/>
              </w:rPr>
              <w:t>(„Службени гласник РС“ бр.</w:t>
            </w:r>
            <w:r w:rsidR="000F00FD">
              <w:rPr>
                <w:rFonts w:ascii="Times New Roman" w:eastAsia="Times New Roman" w:hAnsi="Times New Roman" w:cs="Times New Roman"/>
                <w:sz w:val="24"/>
                <w:szCs w:val="24"/>
                <w:lang w:val="sr-Cyrl-CS"/>
              </w:rPr>
              <w:t xml:space="preserve"> 13/2010) </w:t>
            </w:r>
            <w:r w:rsidRPr="00092B55">
              <w:rPr>
                <w:rFonts w:ascii="Times New Roman" w:eastAsia="Times New Roman" w:hAnsi="Times New Roman" w:cs="Times New Roman"/>
                <w:sz w:val="24"/>
                <w:szCs w:val="24"/>
                <w:lang w:val="sr-Latn-CS"/>
              </w:rPr>
              <w:t xml:space="preserve">, </w:t>
            </w:r>
            <w:r w:rsidRPr="00092B55">
              <w:rPr>
                <w:rFonts w:ascii="Times New Roman" w:eastAsia="Times New Roman" w:hAnsi="Times New Roman" w:cs="Times New Roman"/>
                <w:sz w:val="24"/>
                <w:szCs w:val="24"/>
                <w:lang w:val="sr-Cyrl-CS"/>
              </w:rPr>
              <w:t>стечајни управник стечајног дужника:</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i/>
                <w:iCs/>
                <w:sz w:val="24"/>
                <w:szCs w:val="24"/>
                <w:lang w:val="sr-Cyrl-CS"/>
              </w:rPr>
              <w:t> </w:t>
            </w:r>
          </w:p>
          <w:p w:rsidR="000F00FD" w:rsidRDefault="000F00FD" w:rsidP="00092B55">
            <w:pPr>
              <w:spacing w:after="0" w:line="240" w:lineRule="auto"/>
              <w:jc w:val="center"/>
              <w:rPr>
                <w:rFonts w:ascii="Times New Roman" w:eastAsia="Times New Roman" w:hAnsi="Times New Roman" w:cs="Times New Roman"/>
                <w:sz w:val="24"/>
                <w:szCs w:val="24"/>
                <w:lang w:val="sr-Cyrl-CS"/>
              </w:rPr>
            </w:pPr>
            <w:r w:rsidRPr="000F00FD">
              <w:rPr>
                <w:rFonts w:ascii="Times New Roman" w:eastAsia="Times New Roman" w:hAnsi="Times New Roman" w:cs="Times New Roman"/>
                <w:sz w:val="24"/>
                <w:szCs w:val="24"/>
                <w:lang w:val="sr-Cyrl-CS"/>
              </w:rPr>
              <w:t xml:space="preserve">«ЈУГОАЛАТ -ЈАЛ» АД Нови Сад - у стечају </w:t>
            </w:r>
          </w:p>
          <w:p w:rsidR="00092B55" w:rsidRPr="00092B55" w:rsidRDefault="000F00FD" w:rsidP="00092B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CS"/>
              </w:rPr>
              <w:t>Футошки пут 8</w:t>
            </w:r>
            <w:r w:rsidR="00092B55" w:rsidRPr="00092B55">
              <w:rPr>
                <w:rFonts w:ascii="Times New Roman" w:eastAsia="Times New Roman" w:hAnsi="Times New Roman" w:cs="Times New Roman"/>
                <w:sz w:val="24"/>
                <w:szCs w:val="24"/>
                <w:lang w:val="sr-Cyrl-CS"/>
              </w:rPr>
              <w:t xml:space="preserve">, Нови Сад </w:t>
            </w:r>
          </w:p>
          <w:p w:rsidR="00092B55" w:rsidRPr="00092B55" w:rsidRDefault="00092B55" w:rsidP="00092B55">
            <w:pPr>
              <w:spacing w:after="0" w:line="240" w:lineRule="auto"/>
              <w:jc w:val="center"/>
              <w:rPr>
                <w:rFonts w:ascii="Times New Roman" w:eastAsia="Times New Roman" w:hAnsi="Times New Roman" w:cs="Times New Roman"/>
                <w:sz w:val="24"/>
                <w:szCs w:val="24"/>
              </w:rPr>
            </w:pPr>
            <w:r w:rsidRPr="00092B55">
              <w:rPr>
                <w:rFonts w:ascii="Times New Roman" w:eastAsia="Times New Roman" w:hAnsi="Times New Roman" w:cs="Times New Roman"/>
                <w:b/>
                <w:bCs/>
                <w:sz w:val="24"/>
                <w:szCs w:val="24"/>
                <w:lang w:val="sr-Cyrl-CS"/>
              </w:rPr>
              <w:t> </w:t>
            </w:r>
          </w:p>
          <w:p w:rsidR="00092B55" w:rsidRPr="00092B55" w:rsidRDefault="00092B55" w:rsidP="00092B55">
            <w:pPr>
              <w:spacing w:after="0" w:line="240" w:lineRule="auto"/>
              <w:jc w:val="center"/>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ОБЈАВЉУЈЕ</w:t>
            </w:r>
          </w:p>
          <w:p w:rsidR="00092B55" w:rsidRPr="00092B55" w:rsidRDefault="00092B55" w:rsidP="00092B55">
            <w:pPr>
              <w:spacing w:after="0" w:line="240" w:lineRule="auto"/>
              <w:jc w:val="center"/>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w:t>
            </w:r>
          </w:p>
          <w:p w:rsidR="00092B55" w:rsidRPr="00092B55" w:rsidRDefault="00092B55" w:rsidP="00092B55">
            <w:pPr>
              <w:spacing w:after="0" w:line="240" w:lineRule="auto"/>
              <w:jc w:val="center"/>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xml:space="preserve">ПОЗИВ ЗА ДОСТАВЉАЊЕ ПОНУДА </w:t>
            </w:r>
          </w:p>
          <w:p w:rsidR="00092B55" w:rsidRPr="00092B55" w:rsidRDefault="00092B55" w:rsidP="00092B55">
            <w:pPr>
              <w:spacing w:after="0" w:line="240" w:lineRule="auto"/>
              <w:jc w:val="center"/>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w:t>
            </w:r>
          </w:p>
          <w:p w:rsidR="00092B55" w:rsidRPr="00092B55" w:rsidRDefault="00092B55" w:rsidP="00092B55">
            <w:pPr>
              <w:spacing w:after="0" w:line="240" w:lineRule="auto"/>
              <w:jc w:val="center"/>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за</w:t>
            </w:r>
          </w:p>
          <w:p w:rsidR="00092B55" w:rsidRPr="00092B55" w:rsidRDefault="00092B55" w:rsidP="00092B55">
            <w:pPr>
              <w:spacing w:after="0" w:line="240" w:lineRule="auto"/>
              <w:jc w:val="center"/>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color w:val="000000"/>
                <w:sz w:val="24"/>
                <w:szCs w:val="24"/>
                <w:lang w:val="sr-Cyrl-CS"/>
              </w:rPr>
              <w:t xml:space="preserve">Пружање услуга процене вредности имовине и то: </w:t>
            </w:r>
          </w:p>
          <w:p w:rsidR="00092B55" w:rsidRPr="00092B55" w:rsidRDefault="00092B55" w:rsidP="00092B55">
            <w:pPr>
              <w:tabs>
                <w:tab w:val="num" w:pos="720"/>
              </w:tabs>
              <w:spacing w:after="0" w:line="240" w:lineRule="auto"/>
              <w:ind w:left="720" w:hanging="360"/>
              <w:jc w:val="both"/>
              <w:rPr>
                <w:rFonts w:ascii="Times New Roman" w:eastAsia="Times New Roman" w:hAnsi="Times New Roman" w:cs="Times New Roman"/>
                <w:sz w:val="24"/>
                <w:szCs w:val="24"/>
              </w:rPr>
            </w:pPr>
            <w:r w:rsidRPr="00092B55">
              <w:rPr>
                <w:rFonts w:ascii="Times New Roman" w:eastAsia="Times New Roman" w:hAnsi="Times New Roman" w:cs="Times New Roman"/>
                <w:color w:val="000000"/>
                <w:sz w:val="24"/>
                <w:szCs w:val="24"/>
                <w:lang w:val="sr-Cyrl-CS"/>
              </w:rPr>
              <w:t>-</w:t>
            </w:r>
            <w:r w:rsidR="00E744A1">
              <w:rPr>
                <w:rFonts w:ascii="Times New Roman" w:eastAsia="Times New Roman" w:hAnsi="Times New Roman" w:cs="Times New Roman"/>
                <w:color w:val="000000"/>
                <w:sz w:val="14"/>
                <w:szCs w:val="14"/>
                <w:lang w:val="sr-Cyrl-CS"/>
              </w:rPr>
              <w:t>        </w:t>
            </w:r>
            <w:r w:rsidRPr="00092B55">
              <w:rPr>
                <w:rFonts w:ascii="Times New Roman" w:eastAsia="Times New Roman" w:hAnsi="Times New Roman" w:cs="Times New Roman"/>
                <w:color w:val="000000"/>
                <w:sz w:val="24"/>
                <w:szCs w:val="24"/>
                <w:lang w:val="sr-Cyrl-CS"/>
              </w:rPr>
              <w:t>процене вредности појединачне имовине ликвидационом методом</w:t>
            </w:r>
          </w:p>
          <w:p w:rsidR="00092B55" w:rsidRPr="00092B55" w:rsidRDefault="00092B55" w:rsidP="00092B55">
            <w:pPr>
              <w:tabs>
                <w:tab w:val="num" w:pos="720"/>
              </w:tabs>
              <w:spacing w:after="0" w:line="240" w:lineRule="auto"/>
              <w:ind w:left="720" w:hanging="360"/>
              <w:jc w:val="both"/>
              <w:rPr>
                <w:rFonts w:ascii="Times New Roman" w:eastAsia="Times New Roman" w:hAnsi="Times New Roman" w:cs="Times New Roman"/>
                <w:sz w:val="24"/>
                <w:szCs w:val="24"/>
              </w:rPr>
            </w:pPr>
            <w:r w:rsidRPr="00092B55">
              <w:rPr>
                <w:rFonts w:ascii="Times New Roman" w:eastAsia="Times New Roman" w:hAnsi="Times New Roman" w:cs="Times New Roman"/>
                <w:color w:val="000000"/>
                <w:sz w:val="24"/>
                <w:szCs w:val="24"/>
                <w:lang w:val="sr-Cyrl-CS"/>
              </w:rPr>
              <w:t>-</w:t>
            </w:r>
            <w:r w:rsidR="00E744A1">
              <w:rPr>
                <w:rFonts w:ascii="Times New Roman" w:eastAsia="Times New Roman" w:hAnsi="Times New Roman" w:cs="Times New Roman"/>
                <w:color w:val="000000"/>
                <w:sz w:val="14"/>
                <w:szCs w:val="14"/>
                <w:lang w:val="sr-Cyrl-CS"/>
              </w:rPr>
              <w:t>        </w:t>
            </w:r>
            <w:r w:rsidRPr="00092B55">
              <w:rPr>
                <w:rFonts w:ascii="Times New Roman" w:eastAsia="Times New Roman" w:hAnsi="Times New Roman" w:cs="Times New Roman"/>
                <w:color w:val="000000"/>
                <w:sz w:val="24"/>
                <w:szCs w:val="24"/>
                <w:lang w:val="sr-Cyrl-CS"/>
              </w:rPr>
              <w:t>процене вредности правног лица (правно лице проценити према методама које су у складу са Међународним рачуноводственим стандардима, којима се обезбеђује највећа вредност за повериоце)</w:t>
            </w:r>
          </w:p>
          <w:p w:rsidR="00092B55" w:rsidRPr="00092B55" w:rsidRDefault="00092B55" w:rsidP="00092B55">
            <w:pPr>
              <w:spacing w:after="0" w:line="240" w:lineRule="auto"/>
              <w:ind w:left="720"/>
              <w:jc w:val="both"/>
              <w:rPr>
                <w:rFonts w:ascii="Times New Roman" w:eastAsia="Times New Roman" w:hAnsi="Times New Roman" w:cs="Times New Roman"/>
                <w:sz w:val="24"/>
                <w:szCs w:val="24"/>
              </w:rPr>
            </w:pPr>
            <w:r w:rsidRPr="00092B55">
              <w:rPr>
                <w:rFonts w:ascii="Times New Roman" w:eastAsia="Times New Roman" w:hAnsi="Times New Roman" w:cs="Times New Roman"/>
                <w:color w:val="000000"/>
                <w:sz w:val="24"/>
                <w:szCs w:val="24"/>
                <w:lang w:val="sr-Cyrl-CS"/>
              </w:rPr>
              <w:t>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color w:val="000000"/>
                <w:sz w:val="24"/>
                <w:szCs w:val="24"/>
                <w:lang w:val="sr-Cyrl-CS"/>
              </w:rPr>
              <w:t xml:space="preserve">а све на дан </w:t>
            </w:r>
            <w:r w:rsidR="00B102D1" w:rsidRPr="0072245F">
              <w:rPr>
                <w:rFonts w:ascii="Times New Roman" w:eastAsia="Times New Roman" w:hAnsi="Times New Roman" w:cs="Times New Roman"/>
                <w:sz w:val="24"/>
                <w:szCs w:val="24"/>
              </w:rPr>
              <w:t>01.03.2021</w:t>
            </w:r>
            <w:r w:rsidRPr="0072245F">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color w:val="000000"/>
                <w:sz w:val="24"/>
                <w:szCs w:val="24"/>
                <w:lang w:val="sr-Cyrl-CS"/>
              </w:rPr>
              <w:t xml:space="preserve"> године.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color w:val="000000"/>
                <w:sz w:val="24"/>
                <w:szCs w:val="24"/>
                <w:lang w:val="ru-RU"/>
              </w:rPr>
              <w:t>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b/>
                <w:bCs/>
                <w:color w:val="000000"/>
                <w:sz w:val="24"/>
                <w:szCs w:val="24"/>
                <w:lang w:val="ru-RU"/>
              </w:rPr>
              <w:t xml:space="preserve">       1.   </w:t>
            </w:r>
            <w:r w:rsidRPr="00092B55">
              <w:rPr>
                <w:rFonts w:ascii="Times New Roman" w:eastAsia="Times New Roman" w:hAnsi="Times New Roman" w:cs="Times New Roman"/>
                <w:b/>
                <w:bCs/>
                <w:sz w:val="24"/>
                <w:szCs w:val="24"/>
                <w:lang w:val="sr-Cyrl-CS"/>
              </w:rPr>
              <w:t>Увод</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xml:space="preserve">Стечајни управник стечајног дужника </w:t>
            </w:r>
            <w:r w:rsidR="000F00FD" w:rsidRPr="000F00FD">
              <w:rPr>
                <w:rFonts w:ascii="Times New Roman" w:eastAsia="Times New Roman" w:hAnsi="Times New Roman" w:cs="Times New Roman"/>
                <w:sz w:val="24"/>
                <w:szCs w:val="24"/>
                <w:lang w:val="sr-Cyrl-CS"/>
              </w:rPr>
              <w:t>«ЈУГОАЛ</w:t>
            </w:r>
            <w:r w:rsidR="000F00FD">
              <w:rPr>
                <w:rFonts w:ascii="Times New Roman" w:eastAsia="Times New Roman" w:hAnsi="Times New Roman" w:cs="Times New Roman"/>
                <w:sz w:val="24"/>
                <w:szCs w:val="24"/>
                <w:lang w:val="sr-Cyrl-CS"/>
              </w:rPr>
              <w:t xml:space="preserve">АТ -ЈАЛ» АД Нови Сад - </w:t>
            </w:r>
            <w:r w:rsidRPr="00092B55">
              <w:rPr>
                <w:rFonts w:ascii="Times New Roman" w:eastAsia="Times New Roman" w:hAnsi="Times New Roman" w:cs="Times New Roman"/>
                <w:sz w:val="24"/>
                <w:szCs w:val="24"/>
                <w:lang w:val="sr-Cyrl-CS"/>
              </w:rPr>
              <w:t xml:space="preserve">у стечају спроводи поступак одабира најбољег понуђача: </w:t>
            </w:r>
          </w:p>
          <w:p w:rsidR="00092B55" w:rsidRPr="00092B55" w:rsidRDefault="00092B55" w:rsidP="00092B55">
            <w:pPr>
              <w:tabs>
                <w:tab w:val="num" w:pos="720"/>
              </w:tabs>
              <w:spacing w:after="0" w:line="240" w:lineRule="auto"/>
              <w:ind w:left="720" w:hanging="360"/>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 xml:space="preserve">на основу одлуке одбора поверилаца </w:t>
            </w:r>
          </w:p>
          <w:p w:rsidR="00092B55" w:rsidRPr="00092B55" w:rsidRDefault="00092B55" w:rsidP="00092B55">
            <w:pPr>
              <w:spacing w:after="0" w:line="240" w:lineRule="auto"/>
              <w:ind w:left="360"/>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xml:space="preserve">за пружање услуга процене ликвидационе вредности </w:t>
            </w:r>
            <w:r w:rsidRPr="00092B55">
              <w:rPr>
                <w:rFonts w:ascii="Times New Roman" w:eastAsia="Times New Roman" w:hAnsi="Times New Roman" w:cs="Times New Roman"/>
                <w:color w:val="000000"/>
                <w:sz w:val="24"/>
                <w:szCs w:val="24"/>
                <w:lang w:val="sr-Cyrl-CS"/>
              </w:rPr>
              <w:t>појединачне имовине стечајног дужника</w:t>
            </w:r>
            <w:r w:rsidRPr="00092B55">
              <w:rPr>
                <w:rFonts w:ascii="Times New Roman" w:eastAsia="Times New Roman" w:hAnsi="Times New Roman" w:cs="Times New Roman"/>
                <w:sz w:val="24"/>
                <w:szCs w:val="24"/>
                <w:lang w:val="sr-Cyrl-CS"/>
              </w:rPr>
              <w:t xml:space="preserve"> и </w:t>
            </w:r>
            <w:r w:rsidRPr="00092B55">
              <w:rPr>
                <w:rFonts w:ascii="Times New Roman" w:eastAsia="Times New Roman" w:hAnsi="Times New Roman" w:cs="Times New Roman"/>
                <w:color w:val="000000"/>
                <w:sz w:val="24"/>
                <w:szCs w:val="24"/>
                <w:lang w:val="sr-Cyrl-CS"/>
              </w:rPr>
              <w:t xml:space="preserve">процене вредности </w:t>
            </w:r>
            <w:r w:rsidRPr="00092B55">
              <w:rPr>
                <w:rFonts w:ascii="Times New Roman" w:eastAsia="Times New Roman" w:hAnsi="Times New Roman" w:cs="Times New Roman"/>
                <w:sz w:val="24"/>
                <w:szCs w:val="24"/>
                <w:lang w:val="sr-Cyrl-CS"/>
              </w:rPr>
              <w:t xml:space="preserve">правног лица, све на дан </w:t>
            </w:r>
            <w:r w:rsidR="00B102D1" w:rsidRPr="0072245F">
              <w:rPr>
                <w:rFonts w:ascii="Times New Roman" w:eastAsia="Times New Roman" w:hAnsi="Times New Roman" w:cs="Times New Roman"/>
                <w:sz w:val="24"/>
                <w:szCs w:val="24"/>
              </w:rPr>
              <w:t>01.03.2021</w:t>
            </w:r>
            <w:r w:rsidRPr="00092B55">
              <w:rPr>
                <w:rFonts w:ascii="Times New Roman" w:eastAsia="Times New Roman" w:hAnsi="Times New Roman" w:cs="Times New Roman"/>
                <w:sz w:val="24"/>
                <w:szCs w:val="24"/>
                <w:lang w:val="en-US"/>
              </w:rPr>
              <w:t>.</w:t>
            </w:r>
            <w:r w:rsidRPr="00092B55">
              <w:rPr>
                <w:rFonts w:ascii="Times New Roman" w:eastAsia="Times New Roman" w:hAnsi="Times New Roman" w:cs="Times New Roman"/>
                <w:sz w:val="24"/>
                <w:szCs w:val="24"/>
                <w:lang w:val="sr-Cyrl-CS"/>
              </w:rPr>
              <w:t xml:space="preserve"> године, и позива све заинтересоване понуђаче који испуњавају услове наведене у овом позиву да доставе своје понуде.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xml:space="preserve">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b/>
                <w:bCs/>
                <w:sz w:val="24"/>
                <w:szCs w:val="24"/>
                <w:lang w:val="sr-Cyrl-CS"/>
              </w:rPr>
              <w:t xml:space="preserve">       2.   Сврха процене</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Сврха процене је да се</w:t>
            </w:r>
            <w:r w:rsidRPr="00092B55">
              <w:rPr>
                <w:rFonts w:ascii="Times New Roman" w:eastAsia="Times New Roman" w:hAnsi="Times New Roman" w:cs="Times New Roman"/>
                <w:sz w:val="24"/>
                <w:szCs w:val="24"/>
                <w:lang w:val="sr-Latn-CS"/>
              </w:rPr>
              <w:t xml:space="preserve"> на основу </w:t>
            </w:r>
            <w:r w:rsidRPr="00092B55">
              <w:rPr>
                <w:rFonts w:ascii="Times New Roman" w:eastAsia="Times New Roman" w:hAnsi="Times New Roman" w:cs="Times New Roman"/>
                <w:sz w:val="24"/>
                <w:szCs w:val="24"/>
                <w:lang w:val="sr-Cyrl-CS"/>
              </w:rPr>
              <w:t>процене</w:t>
            </w:r>
            <w:r w:rsidRPr="00092B55">
              <w:rPr>
                <w:rFonts w:ascii="Times New Roman" w:eastAsia="Times New Roman" w:hAnsi="Times New Roman" w:cs="Times New Roman"/>
                <w:sz w:val="24"/>
                <w:szCs w:val="24"/>
                <w:lang w:val="sr-Latn-CS"/>
              </w:rPr>
              <w:t xml:space="preserve"> </w:t>
            </w:r>
            <w:r w:rsidRPr="00092B55">
              <w:rPr>
                <w:rFonts w:ascii="Times New Roman" w:eastAsia="Times New Roman" w:hAnsi="Times New Roman" w:cs="Times New Roman"/>
                <w:sz w:val="24"/>
                <w:szCs w:val="24"/>
                <w:lang w:val="sr-Cyrl-CS"/>
              </w:rPr>
              <w:t>ликвидационе вредности имовине и процене вредности стечајног дужника као правног лица, утврди стратегија продаје у циљу остварења највеће продајне вр</w:t>
            </w:r>
            <w:r w:rsidRPr="00092B55">
              <w:rPr>
                <w:rFonts w:ascii="Times New Roman" w:eastAsia="Times New Roman" w:hAnsi="Times New Roman" w:cs="Times New Roman"/>
                <w:sz w:val="24"/>
                <w:szCs w:val="24"/>
                <w:lang w:val="ru-RU"/>
              </w:rPr>
              <w:t>ед</w:t>
            </w:r>
            <w:r w:rsidRPr="00092B55">
              <w:rPr>
                <w:rFonts w:ascii="Times New Roman" w:eastAsia="Times New Roman" w:hAnsi="Times New Roman" w:cs="Times New Roman"/>
                <w:sz w:val="24"/>
                <w:szCs w:val="24"/>
                <w:lang w:val="sr-Cyrl-CS"/>
              </w:rPr>
              <w:t>н</w:t>
            </w:r>
            <w:r w:rsidRPr="00092B55">
              <w:rPr>
                <w:rFonts w:ascii="Times New Roman" w:eastAsia="Times New Roman" w:hAnsi="Times New Roman" w:cs="Times New Roman"/>
                <w:sz w:val="24"/>
                <w:szCs w:val="24"/>
                <w:lang w:val="en-US"/>
              </w:rPr>
              <w:t>o</w:t>
            </w:r>
            <w:r w:rsidRPr="00092B55">
              <w:rPr>
                <w:rFonts w:ascii="Times New Roman" w:eastAsia="Times New Roman" w:hAnsi="Times New Roman" w:cs="Times New Roman"/>
                <w:sz w:val="24"/>
                <w:szCs w:val="24"/>
                <w:lang w:val="sr-Cyrl-CS"/>
              </w:rPr>
              <w:t xml:space="preserve">сти и максималног намирења поверилаца у стечајном поступку над стечајним дужником </w:t>
            </w:r>
            <w:r w:rsidR="00B102D1" w:rsidRPr="000F00FD">
              <w:rPr>
                <w:rFonts w:ascii="Times New Roman" w:eastAsia="Times New Roman" w:hAnsi="Times New Roman" w:cs="Times New Roman"/>
                <w:sz w:val="24"/>
                <w:szCs w:val="24"/>
                <w:lang w:val="sr-Cyrl-CS"/>
              </w:rPr>
              <w:t>«ЈУГОАЛ</w:t>
            </w:r>
            <w:r w:rsidR="00B102D1">
              <w:rPr>
                <w:rFonts w:ascii="Times New Roman" w:eastAsia="Times New Roman" w:hAnsi="Times New Roman" w:cs="Times New Roman"/>
                <w:sz w:val="24"/>
                <w:szCs w:val="24"/>
                <w:lang w:val="sr-Cyrl-CS"/>
              </w:rPr>
              <w:t xml:space="preserve">АТ -ЈАЛ» АД Нови Сад - </w:t>
            </w:r>
            <w:r w:rsidRPr="00092B55">
              <w:rPr>
                <w:rFonts w:ascii="Times New Roman" w:eastAsia="Times New Roman" w:hAnsi="Times New Roman" w:cs="Times New Roman"/>
                <w:sz w:val="24"/>
                <w:szCs w:val="24"/>
                <w:lang w:val="sr-Cyrl-CS"/>
              </w:rPr>
              <w:t xml:space="preserve">у стечају.  </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Извештај о процени вредности мора бити у складу са Међународним Стандардима Финансијског Извештавања – МСФИ.</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b/>
                <w:bCs/>
                <w:sz w:val="24"/>
                <w:szCs w:val="24"/>
                <w:lang w:val="sr-Cyrl-CS"/>
              </w:rPr>
              <w:t xml:space="preserve">       3.   Извештај о процени</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По завршетку посла, понуђач је дужан да припреми и достави детаљан извештај у електронској форми и 3 примерка у пис</w:t>
            </w:r>
            <w:r w:rsidRPr="00092B55">
              <w:rPr>
                <w:rFonts w:ascii="Times New Roman" w:eastAsia="Times New Roman" w:hAnsi="Times New Roman" w:cs="Times New Roman"/>
                <w:sz w:val="24"/>
                <w:szCs w:val="24"/>
                <w:lang w:val="en-US"/>
              </w:rPr>
              <w:t>a</w:t>
            </w:r>
            <w:r w:rsidRPr="00092B55">
              <w:rPr>
                <w:rFonts w:ascii="Times New Roman" w:eastAsia="Times New Roman" w:hAnsi="Times New Roman" w:cs="Times New Roman"/>
                <w:sz w:val="24"/>
                <w:szCs w:val="24"/>
                <w:lang w:val="sr-Cyrl-CS"/>
              </w:rPr>
              <w:t>ној форми, који мора да садржи следеће:</w:t>
            </w:r>
          </w:p>
          <w:p w:rsidR="00092B55" w:rsidRPr="00B37D08" w:rsidRDefault="00092B55" w:rsidP="00EA069D">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sz w:val="24"/>
                <w:szCs w:val="24"/>
                <w:lang w:val="sr-Cyrl-CS"/>
              </w:rPr>
              <w:t>предмет процене</w:t>
            </w:r>
            <w:r w:rsidR="00B37D08">
              <w:rPr>
                <w:rFonts w:ascii="Times New Roman" w:eastAsia="Times New Roman" w:hAnsi="Times New Roman" w:cs="Times New Roman"/>
                <w:sz w:val="24"/>
                <w:szCs w:val="24"/>
                <w:lang w:val="sr-Latn-CS"/>
              </w:rPr>
              <w:t>,</w:t>
            </w:r>
          </w:p>
          <w:p w:rsidR="00092B55" w:rsidRPr="00B37D08" w:rsidRDefault="00092B55" w:rsidP="00EA069D">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00EA069D">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мишљење о приложеној имовинско-правној документацији</w:t>
            </w:r>
            <w:r w:rsidR="00B37D08">
              <w:rPr>
                <w:rFonts w:ascii="Times New Roman" w:eastAsia="Times New Roman" w:hAnsi="Times New Roman" w:cs="Times New Roman"/>
                <w:sz w:val="24"/>
                <w:szCs w:val="24"/>
                <w:lang w:val="sr-Latn-CS"/>
              </w:rPr>
              <w:t>,</w:t>
            </w:r>
          </w:p>
          <w:p w:rsidR="00092B55" w:rsidRPr="00092B55" w:rsidRDefault="00092B55" w:rsidP="00EA069D">
            <w:pPr>
              <w:tabs>
                <w:tab w:val="num" w:pos="720"/>
              </w:tabs>
              <w:spacing w:after="0" w:line="240" w:lineRule="auto"/>
              <w:ind w:left="720" w:hanging="360"/>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w:t>
            </w:r>
            <w:r w:rsidR="00EA069D">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 xml:space="preserve">правно мишљење, у вези са правним статусом имовине која је предмет процене, на </w:t>
            </w:r>
            <w:r w:rsidR="00EA069D">
              <w:rPr>
                <w:rFonts w:ascii="Times New Roman" w:eastAsia="Times New Roman" w:hAnsi="Times New Roman" w:cs="Times New Roman"/>
                <w:sz w:val="24"/>
                <w:szCs w:val="24"/>
                <w:lang w:val="sr-Latn-CS"/>
              </w:rPr>
              <w:t xml:space="preserve"> </w:t>
            </w:r>
            <w:r w:rsidRPr="00092B55">
              <w:rPr>
                <w:rFonts w:ascii="Times New Roman" w:eastAsia="Times New Roman" w:hAnsi="Times New Roman" w:cs="Times New Roman"/>
                <w:sz w:val="24"/>
                <w:szCs w:val="24"/>
                <w:lang w:val="sr-Cyrl-CS"/>
              </w:rPr>
              <w:t>основу прибављене документације</w:t>
            </w:r>
            <w:r w:rsidR="00B37D08">
              <w:rPr>
                <w:rFonts w:ascii="Times New Roman" w:eastAsia="Times New Roman" w:hAnsi="Times New Roman" w:cs="Times New Roman"/>
                <w:sz w:val="24"/>
                <w:szCs w:val="24"/>
                <w:lang w:val="sr-Latn-CS"/>
              </w:rPr>
              <w:t>,</w:t>
            </w:r>
            <w:r w:rsidRPr="00092B55">
              <w:rPr>
                <w:rFonts w:ascii="Times New Roman" w:eastAsia="Times New Roman" w:hAnsi="Times New Roman" w:cs="Times New Roman"/>
                <w:sz w:val="24"/>
                <w:szCs w:val="24"/>
                <w:lang w:val="sr-Cyrl-CS"/>
              </w:rPr>
              <w:t xml:space="preserve"> </w:t>
            </w:r>
          </w:p>
          <w:p w:rsidR="00092B55" w:rsidRPr="00092B55" w:rsidRDefault="00092B55" w:rsidP="00EA069D">
            <w:pPr>
              <w:tabs>
                <w:tab w:val="num" w:pos="720"/>
              </w:tabs>
              <w:spacing w:after="0" w:line="240" w:lineRule="auto"/>
              <w:ind w:left="720" w:hanging="360"/>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w:t>
            </w:r>
            <w:r w:rsidR="00EA069D">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списак имовине на којој је конституисан</w:t>
            </w:r>
            <w:r w:rsidRPr="00092B55">
              <w:rPr>
                <w:rFonts w:ascii="Times New Roman" w:eastAsia="Times New Roman" w:hAnsi="Times New Roman" w:cs="Times New Roman"/>
                <w:sz w:val="24"/>
                <w:szCs w:val="24"/>
              </w:rPr>
              <w:t xml:space="preserve">о разлучно и заложно право </w:t>
            </w:r>
            <w:r w:rsidRPr="00092B55">
              <w:rPr>
                <w:rFonts w:ascii="Times New Roman" w:eastAsia="Times New Roman" w:hAnsi="Times New Roman" w:cs="Times New Roman"/>
                <w:sz w:val="24"/>
                <w:szCs w:val="24"/>
                <w:lang w:val="sr-Cyrl-CS"/>
              </w:rPr>
              <w:t xml:space="preserve">са списком </w:t>
            </w:r>
            <w:r w:rsidRPr="00092B55">
              <w:rPr>
                <w:rFonts w:ascii="Times New Roman" w:eastAsia="Times New Roman" w:hAnsi="Times New Roman" w:cs="Times New Roman"/>
                <w:sz w:val="24"/>
                <w:szCs w:val="24"/>
                <w:lang w:val="sr-Cyrl-CS"/>
              </w:rPr>
              <w:lastRenderedPageBreak/>
              <w:t>разлучних и заложних поверилаца и редоследом намирења</w:t>
            </w:r>
            <w:r w:rsidR="00B37D08">
              <w:rPr>
                <w:rFonts w:ascii="Times New Roman" w:eastAsia="Times New Roman" w:hAnsi="Times New Roman" w:cs="Times New Roman"/>
                <w:sz w:val="24"/>
                <w:szCs w:val="24"/>
                <w:lang w:val="sr-Latn-CS"/>
              </w:rPr>
              <w:t>,</w:t>
            </w:r>
            <w:r w:rsidRPr="00092B55">
              <w:rPr>
                <w:rFonts w:ascii="Times New Roman" w:eastAsia="Times New Roman" w:hAnsi="Times New Roman" w:cs="Times New Roman"/>
                <w:sz w:val="24"/>
                <w:szCs w:val="24"/>
                <w:lang w:val="sr-Cyrl-CS"/>
              </w:rPr>
              <w:t xml:space="preserve"> </w:t>
            </w:r>
          </w:p>
          <w:p w:rsidR="00092B55" w:rsidRPr="00B37D08" w:rsidRDefault="00092B55" w:rsidP="00EA069D">
            <w:pPr>
              <w:tabs>
                <w:tab w:val="num" w:pos="746"/>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00EA069D">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дефиницију вредности</w:t>
            </w:r>
            <w:r w:rsidR="00B37D08">
              <w:rPr>
                <w:rFonts w:ascii="Times New Roman" w:eastAsia="Times New Roman" w:hAnsi="Times New Roman" w:cs="Times New Roman"/>
                <w:sz w:val="24"/>
                <w:szCs w:val="24"/>
                <w:lang w:val="sr-Latn-CS"/>
              </w:rPr>
              <w:t>,</w:t>
            </w:r>
          </w:p>
          <w:p w:rsidR="00092B55" w:rsidRPr="00B37D08" w:rsidRDefault="00092B55" w:rsidP="00EA069D">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00EA069D">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датум процене</w:t>
            </w:r>
            <w:r w:rsidR="00B37D08">
              <w:rPr>
                <w:rFonts w:ascii="Times New Roman" w:eastAsia="Times New Roman" w:hAnsi="Times New Roman" w:cs="Times New Roman"/>
                <w:sz w:val="24"/>
                <w:szCs w:val="24"/>
                <w:lang w:val="sr-Latn-CS"/>
              </w:rPr>
              <w:t>,</w:t>
            </w:r>
          </w:p>
          <w:p w:rsidR="00092B55" w:rsidRPr="00B37D08" w:rsidRDefault="00092B55" w:rsidP="00EA069D">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класификацију по групама основних средстава</w:t>
            </w:r>
            <w:r w:rsidR="00B37D08">
              <w:rPr>
                <w:rFonts w:ascii="Times New Roman" w:eastAsia="Times New Roman" w:hAnsi="Times New Roman" w:cs="Times New Roman"/>
                <w:sz w:val="24"/>
                <w:szCs w:val="24"/>
                <w:lang w:val="sr-Latn-CS"/>
              </w:rPr>
              <w:t>,</w:t>
            </w:r>
          </w:p>
          <w:p w:rsidR="00092B55" w:rsidRPr="00B37D08" w:rsidRDefault="00092B55" w:rsidP="00EA069D">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опис метода коришћених у процени сваке групе основних средстава и капитала</w:t>
            </w:r>
            <w:r w:rsidR="00B37D08">
              <w:rPr>
                <w:rFonts w:ascii="Times New Roman" w:eastAsia="Times New Roman" w:hAnsi="Times New Roman" w:cs="Times New Roman"/>
                <w:sz w:val="24"/>
                <w:szCs w:val="24"/>
                <w:lang w:val="sr-Latn-CS"/>
              </w:rPr>
              <w:t>,</w:t>
            </w:r>
          </w:p>
          <w:p w:rsidR="00092B55" w:rsidRPr="00B37D08" w:rsidRDefault="00092B55" w:rsidP="00EA069D">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закључак о процењеној ликвидационој вредности појединачних делова имовине и закључак о процењеној  вредности стечајног дужника као правног лица</w:t>
            </w:r>
            <w:r w:rsidR="00B37D08">
              <w:rPr>
                <w:rFonts w:ascii="Times New Roman" w:eastAsia="Times New Roman" w:hAnsi="Times New Roman" w:cs="Times New Roman"/>
                <w:sz w:val="24"/>
                <w:szCs w:val="24"/>
                <w:lang w:val="sr-Latn-CS"/>
              </w:rPr>
              <w:t>,</w:t>
            </w:r>
          </w:p>
          <w:p w:rsidR="00092B55" w:rsidRPr="00092B55" w:rsidRDefault="00092B55" w:rsidP="00EA069D">
            <w:pPr>
              <w:tabs>
                <w:tab w:val="num" w:pos="720"/>
              </w:tabs>
              <w:spacing w:after="0" w:line="240" w:lineRule="auto"/>
              <w:ind w:left="720" w:hanging="360"/>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удео који вредност имовине на којој је конституисано разлучно и заложно право има у процењеној вредности правног лица (изражено у процентима)</w:t>
            </w:r>
            <w:r w:rsidR="00B37D08">
              <w:rPr>
                <w:rFonts w:ascii="Times New Roman" w:eastAsia="Times New Roman" w:hAnsi="Times New Roman" w:cs="Times New Roman"/>
                <w:sz w:val="24"/>
                <w:szCs w:val="24"/>
                <w:lang w:val="sr-Latn-CS"/>
              </w:rPr>
              <w:t>,</w:t>
            </w:r>
            <w:r w:rsidRPr="00092B55">
              <w:rPr>
                <w:rFonts w:ascii="Times New Roman" w:eastAsia="Times New Roman" w:hAnsi="Times New Roman" w:cs="Times New Roman"/>
                <w:sz w:val="24"/>
                <w:szCs w:val="24"/>
                <w:lang w:val="sr-Cyrl-CS"/>
              </w:rPr>
              <w:t xml:space="preserve"> </w:t>
            </w:r>
          </w:p>
          <w:p w:rsidR="00092B55" w:rsidRPr="00B37D08" w:rsidRDefault="00092B55" w:rsidP="00EA069D">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w:t>
            </w:r>
            <w:r w:rsidR="00EA069D">
              <w:rPr>
                <w:rFonts w:ascii="Times New Roman" w:eastAsia="Times New Roman" w:hAnsi="Times New Roman" w:cs="Times New Roman"/>
                <w:sz w:val="14"/>
                <w:szCs w:val="14"/>
                <w:lang w:val="sr-Latn-CS"/>
              </w:rPr>
              <w:t xml:space="preserve"> </w:t>
            </w:r>
            <w:r w:rsidRPr="00092B55">
              <w:rPr>
                <w:rFonts w:ascii="Times New Roman" w:eastAsia="Times New Roman" w:hAnsi="Times New Roman" w:cs="Times New Roman"/>
                <w:sz w:val="24"/>
                <w:szCs w:val="24"/>
                <w:lang w:val="sr-Cyrl-CS"/>
              </w:rPr>
              <w:t>претпоставке и ограничавајуће услове</w:t>
            </w:r>
            <w:r w:rsidR="00B37D08">
              <w:rPr>
                <w:rFonts w:ascii="Times New Roman" w:eastAsia="Times New Roman" w:hAnsi="Times New Roman" w:cs="Times New Roman"/>
                <w:sz w:val="24"/>
                <w:szCs w:val="24"/>
                <w:lang w:val="sr-Latn-CS"/>
              </w:rPr>
              <w:t>,</w:t>
            </w:r>
          </w:p>
          <w:p w:rsidR="00092B55" w:rsidRPr="00B37D08" w:rsidRDefault="00092B55" w:rsidP="00EA069D">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sz w:val="24"/>
                <w:szCs w:val="24"/>
                <w:lang w:val="sr-Cyrl-CS"/>
              </w:rPr>
              <w:t>прилоге са исказаном вредности по свакој ставци основних средстава (и у електронској форми погодној за пренос у регистар основних средстава)</w:t>
            </w:r>
            <w:r w:rsidR="00B37D08">
              <w:rPr>
                <w:rFonts w:ascii="Times New Roman" w:eastAsia="Times New Roman" w:hAnsi="Times New Roman" w:cs="Times New Roman"/>
                <w:sz w:val="24"/>
                <w:szCs w:val="24"/>
                <w:lang w:val="sr-Latn-CS"/>
              </w:rPr>
              <w:t>,</w:t>
            </w:r>
          </w:p>
          <w:p w:rsidR="00092B55" w:rsidRPr="00B37D08" w:rsidRDefault="00092B55" w:rsidP="00EA069D">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00EA069D">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color w:val="000000"/>
                <w:sz w:val="24"/>
                <w:szCs w:val="24"/>
                <w:lang w:val="sr-Cyrl-CS"/>
              </w:rPr>
              <w:t>процену целисходности продаје стечајног дужника као правног лица у односу на продају појединачне имовине стечајног дужника</w:t>
            </w:r>
            <w:r w:rsidR="00B37D08">
              <w:rPr>
                <w:rFonts w:ascii="Times New Roman" w:eastAsia="Times New Roman" w:hAnsi="Times New Roman" w:cs="Times New Roman"/>
                <w:color w:val="000000"/>
                <w:sz w:val="24"/>
                <w:szCs w:val="24"/>
                <w:lang w:val="sr-Latn-CS"/>
              </w:rPr>
              <w:t>,</w:t>
            </w:r>
          </w:p>
          <w:p w:rsidR="00092B55" w:rsidRPr="00092B55" w:rsidRDefault="00092B55" w:rsidP="00EA069D">
            <w:pPr>
              <w:tabs>
                <w:tab w:val="num" w:pos="720"/>
              </w:tabs>
              <w:spacing w:after="0" w:line="240" w:lineRule="auto"/>
              <w:ind w:left="720" w:hanging="360"/>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color w:val="000000"/>
                <w:sz w:val="24"/>
                <w:szCs w:val="24"/>
              </w:rPr>
              <w:t xml:space="preserve">као и све остало што је неопходно по Националним стандардима, Закону о стечају и Закону о изменама и допунама Закона о стечају, а напред није наведено. </w:t>
            </w:r>
          </w:p>
          <w:p w:rsidR="00092B55" w:rsidRPr="00092B55" w:rsidRDefault="00092B55" w:rsidP="00092B55">
            <w:pPr>
              <w:spacing w:after="0" w:line="240" w:lineRule="auto"/>
              <w:ind w:left="360"/>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b/>
                <w:bCs/>
                <w:sz w:val="24"/>
                <w:szCs w:val="24"/>
                <w:lang w:val="sr-Cyrl-CS"/>
              </w:rPr>
              <w:t xml:space="preserve">       4.   Методе процене</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Процена се врши на основу Уредбе о методологији за процену вредности капитала и имовине („Службени гласник РС“ број 45/2001) и Упутства о начину примене метода за процену вредности капитала и имовине и начину исказивања процењене вредности капитала. Неопходно је да се у процени примене оне методе које, у складу са Међународним стандардима процене, Међународним рачуноводственим стандардом и Националним Стандардима за управљање стечајном масом – Национални стандард број 5 о начину и поступку уновчења имовине стечајног дужника, омогућавају исказивање ликвидационе вредности имовине стечајног дужника и вредности стечајног дужника као правног лица.</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rPr>
              <w:t>Р</w:t>
            </w:r>
            <w:r w:rsidRPr="00092B55">
              <w:rPr>
                <w:rFonts w:ascii="Times New Roman" w:eastAsia="Times New Roman" w:hAnsi="Times New Roman" w:cs="Times New Roman"/>
                <w:sz w:val="24"/>
                <w:szCs w:val="24"/>
                <w:lang w:val="sr-Cyrl-CS"/>
              </w:rPr>
              <w:t>езултати процене имовине стечајног дужника и процене стечајног дужника као правног лица треба да користе за исказивање ликвидационе вредности у рачуноводственим евиденцијама тих правних лица у складу са МСФИ, те је потребно применити методе процене које омогућавају да закључак о ликвидационој вредности примарно буде изведен из тржишних вредности, а у случајевима где не постоје поуздани тржишни подаци, неопходно је применити алтернативне методе процене, као што су приносни и трошковни методи.</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xml:space="preserve">Понуђачи треба да детаљно опишу методе које намеравају да користе у својој процени.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b/>
                <w:bCs/>
                <w:sz w:val="24"/>
                <w:szCs w:val="24"/>
                <w:lang w:val="sr-Cyrl-CS"/>
              </w:rPr>
              <w:t xml:space="preserve">       5.   Информације за понуђаче</w:t>
            </w:r>
          </w:p>
          <w:p w:rsidR="00092B55" w:rsidRPr="0072245F" w:rsidRDefault="00092B55" w:rsidP="00092B55">
            <w:pPr>
              <w:spacing w:after="0" w:line="240" w:lineRule="auto"/>
              <w:jc w:val="both"/>
              <w:rPr>
                <w:rFonts w:ascii="Times New Roman" w:eastAsia="Times New Roman" w:hAnsi="Times New Roman" w:cs="Times New Roman"/>
                <w:b/>
                <w:sz w:val="24"/>
                <w:szCs w:val="24"/>
                <w:lang w:val="sr-Latn-CS"/>
              </w:rPr>
            </w:pPr>
            <w:r w:rsidRPr="0072245F">
              <w:rPr>
                <w:rFonts w:ascii="Times New Roman" w:eastAsia="Times New Roman" w:hAnsi="Times New Roman" w:cs="Times New Roman"/>
                <w:b/>
                <w:sz w:val="24"/>
                <w:szCs w:val="24"/>
                <w:lang w:val="sr-Cyrl-CS"/>
              </w:rPr>
              <w:t>Заинтересовани понуђачи, односно овлашћени представници, могу понуде поднети и предати у року од 8 дана од дан</w:t>
            </w:r>
            <w:r w:rsidR="003762F5" w:rsidRPr="0072245F">
              <w:rPr>
                <w:rFonts w:ascii="Times New Roman" w:eastAsia="Times New Roman" w:hAnsi="Times New Roman" w:cs="Times New Roman"/>
                <w:b/>
                <w:sz w:val="24"/>
                <w:szCs w:val="24"/>
                <w:lang w:val="sr-Cyrl-CS"/>
              </w:rPr>
              <w:t>а објављивања огласа</w:t>
            </w:r>
            <w:r w:rsidR="0072245F" w:rsidRPr="0072245F">
              <w:rPr>
                <w:rFonts w:ascii="Times New Roman" w:eastAsia="Times New Roman" w:hAnsi="Times New Roman" w:cs="Times New Roman"/>
                <w:b/>
                <w:sz w:val="24"/>
                <w:szCs w:val="24"/>
                <w:lang w:val="sr-Cyrl-CS"/>
              </w:rPr>
              <w:t xml:space="preserve"> </w:t>
            </w:r>
            <w:r w:rsidR="005415B5" w:rsidRPr="0072245F">
              <w:rPr>
                <w:rFonts w:ascii="Times New Roman" w:eastAsia="Times New Roman" w:hAnsi="Times New Roman" w:cs="Times New Roman"/>
                <w:b/>
                <w:sz w:val="24"/>
                <w:szCs w:val="24"/>
                <w:lang w:val="sr-Cyrl-CS"/>
              </w:rPr>
              <w:t>-</w:t>
            </w:r>
            <w:r w:rsidR="003762F5" w:rsidRPr="0072245F">
              <w:rPr>
                <w:rFonts w:ascii="Times New Roman" w:eastAsia="Times New Roman" w:hAnsi="Times New Roman" w:cs="Times New Roman"/>
                <w:b/>
                <w:sz w:val="24"/>
                <w:szCs w:val="24"/>
                <w:lang w:val="sr-Cyrl-CS"/>
              </w:rPr>
              <w:t xml:space="preserve"> </w:t>
            </w:r>
            <w:r w:rsidRPr="0072245F">
              <w:rPr>
                <w:rFonts w:ascii="Times New Roman" w:eastAsia="Times New Roman" w:hAnsi="Times New Roman" w:cs="Times New Roman"/>
                <w:b/>
                <w:sz w:val="24"/>
                <w:szCs w:val="24"/>
                <w:u w:val="single"/>
                <w:lang w:val="sr-Cyrl-CS"/>
              </w:rPr>
              <w:t>поштом</w:t>
            </w:r>
            <w:r w:rsidRPr="0072245F">
              <w:rPr>
                <w:rFonts w:ascii="Times New Roman" w:eastAsia="Times New Roman" w:hAnsi="Times New Roman" w:cs="Times New Roman"/>
                <w:b/>
                <w:sz w:val="24"/>
                <w:szCs w:val="24"/>
                <w:lang w:val="sr-Cyrl-CS"/>
              </w:rPr>
              <w:t xml:space="preserve">, на адресу стечајног управника: </w:t>
            </w:r>
            <w:r w:rsidR="003762F5" w:rsidRPr="0072245F">
              <w:rPr>
                <w:rFonts w:ascii="Times New Roman" w:eastAsia="Times New Roman" w:hAnsi="Times New Roman" w:cs="Times New Roman"/>
                <w:b/>
                <w:sz w:val="24"/>
                <w:szCs w:val="24"/>
              </w:rPr>
              <w:t xml:space="preserve">Стечајни управник Александра Мишков, Булевар ослобођења 40, 21000 Нови Сад </w:t>
            </w:r>
            <w:r w:rsidR="003762F5" w:rsidRPr="0072245F">
              <w:rPr>
                <w:rFonts w:ascii="Times New Roman" w:eastAsia="Times New Roman" w:hAnsi="Times New Roman" w:cs="Times New Roman"/>
                <w:b/>
                <w:sz w:val="24"/>
                <w:szCs w:val="24"/>
                <w:u w:val="single"/>
              </w:rPr>
              <w:t>и</w:t>
            </w:r>
            <w:r w:rsidR="00681644" w:rsidRPr="0072245F">
              <w:rPr>
                <w:rFonts w:ascii="Times New Roman" w:eastAsia="Times New Roman" w:hAnsi="Times New Roman" w:cs="Times New Roman"/>
                <w:b/>
                <w:sz w:val="24"/>
                <w:szCs w:val="24"/>
              </w:rPr>
              <w:t xml:space="preserve"> електронским путем</w:t>
            </w:r>
            <w:r w:rsidR="003762F5" w:rsidRPr="0072245F">
              <w:rPr>
                <w:rFonts w:ascii="Times New Roman" w:eastAsia="Times New Roman" w:hAnsi="Times New Roman" w:cs="Times New Roman"/>
                <w:b/>
                <w:sz w:val="24"/>
                <w:szCs w:val="24"/>
              </w:rPr>
              <w:t xml:space="preserve"> на </w:t>
            </w:r>
            <w:r w:rsidR="003762F5" w:rsidRPr="0072245F">
              <w:rPr>
                <w:rFonts w:ascii="Times New Roman" w:eastAsia="Times New Roman" w:hAnsi="Times New Roman" w:cs="Times New Roman"/>
                <w:b/>
                <w:sz w:val="24"/>
                <w:szCs w:val="24"/>
                <w:lang w:val="sr-Cyrl-CS"/>
              </w:rPr>
              <w:t xml:space="preserve">е-маил: </w:t>
            </w:r>
            <w:hyperlink r:id="rId5" w:history="1">
              <w:r w:rsidR="003762F5" w:rsidRPr="0072245F">
                <w:rPr>
                  <w:rStyle w:val="Hyperlink"/>
                  <w:rFonts w:ascii="Times New Roman" w:eastAsia="Times New Roman" w:hAnsi="Times New Roman" w:cs="Times New Roman"/>
                  <w:b/>
                  <w:sz w:val="24"/>
                  <w:szCs w:val="24"/>
                </w:rPr>
                <w:t>aleksandra.miskov@gmail.com</w:t>
              </w:r>
            </w:hyperlink>
            <w:r w:rsidR="003762F5" w:rsidRPr="0072245F">
              <w:rPr>
                <w:rFonts w:ascii="Times New Roman" w:eastAsia="Times New Roman" w:hAnsi="Times New Roman" w:cs="Times New Roman"/>
                <w:b/>
                <w:sz w:val="24"/>
                <w:szCs w:val="24"/>
              </w:rPr>
              <w:t xml:space="preserve"> (користити апликацију</w:t>
            </w:r>
            <w:r w:rsidR="005415B5" w:rsidRPr="0072245F">
              <w:rPr>
                <w:rFonts w:ascii="Times New Roman" w:eastAsia="Times New Roman" w:hAnsi="Times New Roman" w:cs="Times New Roman"/>
                <w:b/>
                <w:sz w:val="24"/>
                <w:szCs w:val="24"/>
              </w:rPr>
              <w:t>,</w:t>
            </w:r>
            <w:r w:rsidR="003762F5" w:rsidRPr="0072245F">
              <w:rPr>
                <w:rFonts w:ascii="Times New Roman" w:eastAsia="Times New Roman" w:hAnsi="Times New Roman" w:cs="Times New Roman"/>
                <w:b/>
                <w:sz w:val="24"/>
                <w:szCs w:val="24"/>
              </w:rPr>
              <w:t xml:space="preserve"> We Тransfer</w:t>
            </w:r>
            <w:r w:rsidR="005415B5" w:rsidRPr="0072245F">
              <w:rPr>
                <w:rFonts w:ascii="Times New Roman" w:eastAsia="Times New Roman" w:hAnsi="Times New Roman" w:cs="Times New Roman"/>
                <w:b/>
                <w:sz w:val="24"/>
                <w:szCs w:val="24"/>
              </w:rPr>
              <w:t xml:space="preserve"> или неку другу апликацију за велике фајлове,</w:t>
            </w:r>
            <w:r w:rsidR="003762F5" w:rsidRPr="0072245F">
              <w:rPr>
                <w:rFonts w:ascii="Times New Roman" w:eastAsia="Times New Roman" w:hAnsi="Times New Roman" w:cs="Times New Roman"/>
                <w:b/>
                <w:sz w:val="24"/>
                <w:szCs w:val="24"/>
              </w:rPr>
              <w:t xml:space="preserve"> у случају да је документација превелика да би </w:t>
            </w:r>
            <w:r w:rsidR="005415B5" w:rsidRPr="0072245F">
              <w:rPr>
                <w:rFonts w:ascii="Times New Roman" w:eastAsia="Times New Roman" w:hAnsi="Times New Roman" w:cs="Times New Roman"/>
                <w:b/>
                <w:sz w:val="24"/>
                <w:szCs w:val="24"/>
              </w:rPr>
              <w:t>могла бити послата</w:t>
            </w:r>
            <w:r w:rsidR="003762F5" w:rsidRPr="0072245F">
              <w:rPr>
                <w:rFonts w:ascii="Times New Roman" w:eastAsia="Times New Roman" w:hAnsi="Times New Roman" w:cs="Times New Roman"/>
                <w:b/>
                <w:sz w:val="24"/>
                <w:szCs w:val="24"/>
              </w:rPr>
              <w:t xml:space="preserve"> е-маилом)</w:t>
            </w:r>
            <w:r w:rsidR="00B37D08" w:rsidRPr="0072245F">
              <w:rPr>
                <w:rFonts w:ascii="Times New Roman" w:eastAsia="Times New Roman" w:hAnsi="Times New Roman" w:cs="Times New Roman"/>
                <w:b/>
                <w:sz w:val="24"/>
                <w:szCs w:val="24"/>
                <w:lang w:val="sr-Latn-CS"/>
              </w:rPr>
              <w:t>.</w:t>
            </w:r>
          </w:p>
          <w:p w:rsidR="005415B5" w:rsidRPr="0072245F" w:rsidRDefault="00092B55" w:rsidP="00B102D1">
            <w:pPr>
              <w:spacing w:after="0" w:line="240" w:lineRule="auto"/>
              <w:rPr>
                <w:rFonts w:ascii="Times New Roman" w:eastAsia="Times New Roman" w:hAnsi="Times New Roman" w:cs="Times New Roman"/>
                <w:b/>
                <w:sz w:val="24"/>
                <w:szCs w:val="24"/>
                <w:lang w:val="sr-Cyrl-CS"/>
              </w:rPr>
            </w:pPr>
            <w:r w:rsidRPr="0072245F">
              <w:rPr>
                <w:rFonts w:ascii="Times New Roman" w:eastAsia="Times New Roman" w:hAnsi="Times New Roman" w:cs="Times New Roman"/>
                <w:b/>
                <w:sz w:val="24"/>
                <w:szCs w:val="24"/>
                <w:lang w:val="sr-Cyrl-CS"/>
              </w:rPr>
              <w:t>Контакт телефон стечајног управника 065/</w:t>
            </w:r>
            <w:r w:rsidR="00B102D1" w:rsidRPr="0072245F">
              <w:rPr>
                <w:rFonts w:ascii="Times New Roman" w:eastAsia="Times New Roman" w:hAnsi="Times New Roman" w:cs="Times New Roman"/>
                <w:b/>
                <w:sz w:val="24"/>
                <w:szCs w:val="24"/>
                <w:lang w:val="sr-Cyrl-CS"/>
              </w:rPr>
              <w:t>8029198</w:t>
            </w:r>
            <w:r w:rsidRPr="0072245F">
              <w:rPr>
                <w:rFonts w:ascii="Times New Roman" w:eastAsia="Times New Roman" w:hAnsi="Times New Roman" w:cs="Times New Roman"/>
                <w:b/>
                <w:sz w:val="24"/>
                <w:szCs w:val="24"/>
                <w:lang w:val="sr-Cyrl-CS"/>
              </w:rPr>
              <w:t xml:space="preserve">, </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w:t>
            </w:r>
          </w:p>
          <w:p w:rsidR="00092B55" w:rsidRPr="0072245F" w:rsidRDefault="00092B55" w:rsidP="00092B55">
            <w:pPr>
              <w:spacing w:after="0" w:line="240" w:lineRule="auto"/>
              <w:jc w:val="both"/>
              <w:rPr>
                <w:rFonts w:ascii="Times New Roman" w:eastAsia="Times New Roman" w:hAnsi="Times New Roman" w:cs="Times New Roman"/>
                <w:b/>
                <w:bCs/>
                <w:sz w:val="24"/>
                <w:szCs w:val="24"/>
                <w:lang w:val="sr-Cyrl-CS"/>
              </w:rPr>
            </w:pPr>
            <w:r w:rsidRPr="00092B55">
              <w:rPr>
                <w:rFonts w:ascii="Times New Roman" w:eastAsia="Times New Roman" w:hAnsi="Times New Roman" w:cs="Times New Roman"/>
                <w:sz w:val="24"/>
                <w:szCs w:val="24"/>
                <w:lang w:val="sr-Cyrl-CS"/>
              </w:rPr>
              <w:t xml:space="preserve">Понуде доставити у затвореним ковертама, са јасном назнаком </w:t>
            </w:r>
            <w:r w:rsidRPr="00092B55">
              <w:rPr>
                <w:rFonts w:ascii="Times New Roman" w:eastAsia="Times New Roman" w:hAnsi="Times New Roman" w:cs="Times New Roman"/>
                <w:b/>
                <w:bCs/>
                <w:sz w:val="24"/>
                <w:szCs w:val="24"/>
                <w:lang w:val="sr-Cyrl-CS"/>
              </w:rPr>
              <w:t xml:space="preserve">„НЕ ОТВАРАТИ – ПОНУДА за пружање услуга процене вредности имовине и процене вредности стечајног дужника </w:t>
            </w:r>
            <w:r w:rsidR="003762F5" w:rsidRPr="003762F5">
              <w:rPr>
                <w:rFonts w:ascii="Times New Roman" w:eastAsia="Times New Roman" w:hAnsi="Times New Roman" w:cs="Times New Roman"/>
                <w:b/>
                <w:bCs/>
                <w:color w:val="000000"/>
                <w:sz w:val="24"/>
                <w:szCs w:val="24"/>
                <w:lang w:val="sr-Cyrl-CS"/>
              </w:rPr>
              <w:t>«ЈУГОАЛАТ -ЈАЛ» АД Нови Сад - у стечају</w:t>
            </w:r>
            <w:r w:rsidRPr="00092B55">
              <w:rPr>
                <w:rFonts w:ascii="Times New Roman" w:eastAsia="Times New Roman" w:hAnsi="Times New Roman" w:cs="Times New Roman"/>
                <w:b/>
                <w:bCs/>
                <w:sz w:val="24"/>
                <w:szCs w:val="24"/>
                <w:lang w:val="sr-Cyrl-CS"/>
              </w:rPr>
              <w:t xml:space="preserve">, као правног лица, све на дан </w:t>
            </w:r>
            <w:r w:rsidR="003762F5" w:rsidRPr="0072245F">
              <w:rPr>
                <w:rFonts w:ascii="Times New Roman" w:eastAsia="Times New Roman" w:hAnsi="Times New Roman" w:cs="Times New Roman"/>
                <w:b/>
                <w:bCs/>
                <w:sz w:val="24"/>
                <w:szCs w:val="24"/>
                <w:lang w:val="sr-Cyrl-CS"/>
              </w:rPr>
              <w:t>01.03.2021</w:t>
            </w:r>
            <w:r w:rsidRPr="0072245F">
              <w:rPr>
                <w:rFonts w:ascii="Times New Roman" w:eastAsia="Times New Roman" w:hAnsi="Times New Roman" w:cs="Times New Roman"/>
                <w:b/>
                <w:bCs/>
                <w:sz w:val="24"/>
                <w:szCs w:val="24"/>
                <w:lang w:val="sr-Cyrl-CS"/>
              </w:rPr>
              <w:t>. године.</w:t>
            </w:r>
          </w:p>
          <w:p w:rsidR="00092B55" w:rsidRPr="00092B55" w:rsidRDefault="00092B55" w:rsidP="00092B55">
            <w:pPr>
              <w:spacing w:after="0" w:line="240" w:lineRule="auto"/>
              <w:jc w:val="both"/>
              <w:rPr>
                <w:rFonts w:ascii="Times New Roman" w:eastAsia="Times New Roman" w:hAnsi="Times New Roman" w:cs="Times New Roman"/>
                <w:sz w:val="24"/>
                <w:szCs w:val="24"/>
              </w:rPr>
            </w:pP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xml:space="preserve">Понуђач уз понуду доставља фотокопије докумената која не смеју бити старија од шест месеци од дана пријема понуде. Наручилац задржава право да захтева од Понуђача накнадно достављање на увид оригиналне документације. </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Понуда треба да садржи:</w:t>
            </w:r>
          </w:p>
          <w:p w:rsidR="00092B55" w:rsidRPr="00B37D08" w:rsidRDefault="00092B55" w:rsidP="00092B55">
            <w:pPr>
              <w:tabs>
                <w:tab w:val="num" w:pos="720"/>
              </w:tabs>
              <w:spacing w:after="0" w:line="240" w:lineRule="auto"/>
              <w:ind w:left="720" w:hanging="360"/>
              <w:jc w:val="both"/>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Доказе о испуњености услова из тачке 7 овог позива</w:t>
            </w:r>
            <w:r w:rsidR="00B37D08">
              <w:rPr>
                <w:rFonts w:ascii="Times New Roman" w:eastAsia="Times New Roman" w:hAnsi="Times New Roman" w:cs="Times New Roman"/>
                <w:sz w:val="24"/>
                <w:szCs w:val="24"/>
                <w:lang w:val="sr-Latn-CS"/>
              </w:rPr>
              <w:t>,</w:t>
            </w:r>
          </w:p>
          <w:p w:rsidR="00092B55" w:rsidRPr="00B37D08" w:rsidRDefault="00092B55" w:rsidP="00092B55">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lastRenderedPageBreak/>
              <w:t>-</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Имена ужег тима који ће радити процену са задужењима и референцама</w:t>
            </w:r>
            <w:r w:rsidR="00B37D08">
              <w:rPr>
                <w:rFonts w:ascii="Times New Roman" w:eastAsia="Times New Roman" w:hAnsi="Times New Roman" w:cs="Times New Roman"/>
                <w:sz w:val="24"/>
                <w:szCs w:val="24"/>
                <w:lang w:val="sr-Latn-CS"/>
              </w:rPr>
              <w:t>,</w:t>
            </w:r>
          </w:p>
          <w:p w:rsidR="00092B55" w:rsidRPr="00B37D08" w:rsidRDefault="00092B55" w:rsidP="00092B55">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Имена ширег консултантског тима</w:t>
            </w:r>
            <w:r w:rsidR="00B37D08">
              <w:rPr>
                <w:rFonts w:ascii="Times New Roman" w:eastAsia="Times New Roman" w:hAnsi="Times New Roman" w:cs="Times New Roman"/>
                <w:sz w:val="24"/>
                <w:szCs w:val="24"/>
                <w:lang w:val="sr-Latn-CS"/>
              </w:rPr>
              <w:t>,</w:t>
            </w:r>
          </w:p>
          <w:p w:rsidR="00092B55" w:rsidRPr="00B37D08" w:rsidRDefault="00092B55" w:rsidP="00092B55">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Рок израде процене</w:t>
            </w:r>
            <w:r w:rsidR="00B37D08">
              <w:rPr>
                <w:rFonts w:ascii="Times New Roman" w:eastAsia="Times New Roman" w:hAnsi="Times New Roman" w:cs="Times New Roman"/>
                <w:sz w:val="24"/>
                <w:szCs w:val="24"/>
                <w:lang w:val="sr-Latn-CS"/>
              </w:rPr>
              <w:t>,</w:t>
            </w:r>
          </w:p>
          <w:p w:rsidR="00092B55" w:rsidRPr="00B37D08" w:rsidRDefault="00092B55" w:rsidP="00092B55">
            <w:pPr>
              <w:tabs>
                <w:tab w:val="num" w:pos="720"/>
              </w:tabs>
              <w:spacing w:after="0" w:line="240" w:lineRule="auto"/>
              <w:ind w:left="720" w:hanging="360"/>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xml:space="preserve">          </w:t>
            </w:r>
            <w:r w:rsidRPr="00092B55">
              <w:rPr>
                <w:rFonts w:ascii="Times New Roman" w:eastAsia="Times New Roman" w:hAnsi="Times New Roman" w:cs="Times New Roman"/>
                <w:sz w:val="24"/>
                <w:szCs w:val="24"/>
                <w:lang w:val="sr-Cyrl-CS"/>
              </w:rPr>
              <w:t>Цену за пружену услугу исказану искључиво у динарима са посебно исказаним ПДВ-ом</w:t>
            </w:r>
            <w:r w:rsidR="00B37D08">
              <w:rPr>
                <w:rFonts w:ascii="Times New Roman" w:eastAsia="Times New Roman" w:hAnsi="Times New Roman" w:cs="Times New Roman"/>
                <w:sz w:val="24"/>
                <w:szCs w:val="24"/>
                <w:lang w:val="sr-Latn-CS"/>
              </w:rPr>
              <w:t>.</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Понуда мора да буде јасна, недвосмислена, читко исписана и оверена печатом и потписом овлашћеног лица. Понуде са варијантама нису дозвољене. Све понуде се достављају на српском језику.</w:t>
            </w:r>
          </w:p>
          <w:p w:rsidR="00092B55" w:rsidRPr="00092B55" w:rsidRDefault="00092B55" w:rsidP="00182F0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Одлука о додели уговора о пружању услуга процене</w:t>
            </w:r>
            <w:r w:rsidRPr="00092B55">
              <w:rPr>
                <w:rFonts w:ascii="Times New Roman" w:eastAsia="Times New Roman" w:hAnsi="Times New Roman" w:cs="Times New Roman"/>
                <w:b/>
                <w:bCs/>
                <w:sz w:val="24"/>
                <w:szCs w:val="24"/>
                <w:lang w:val="sr-Cyrl-CS"/>
              </w:rPr>
              <w:t xml:space="preserve"> </w:t>
            </w:r>
            <w:r w:rsidRPr="00092B55">
              <w:rPr>
                <w:rFonts w:ascii="Times New Roman" w:eastAsia="Times New Roman" w:hAnsi="Times New Roman" w:cs="Times New Roman"/>
                <w:sz w:val="24"/>
                <w:szCs w:val="24"/>
                <w:lang w:val="sr-Cyrl-CS"/>
              </w:rPr>
              <w:t xml:space="preserve">вредности имовине и процене вредности правног лица </w:t>
            </w:r>
            <w:r w:rsidR="003762F5" w:rsidRPr="000F00FD">
              <w:rPr>
                <w:rFonts w:ascii="Times New Roman" w:eastAsia="Times New Roman" w:hAnsi="Times New Roman" w:cs="Times New Roman"/>
                <w:sz w:val="24"/>
                <w:szCs w:val="24"/>
                <w:lang w:val="sr-Cyrl-CS"/>
              </w:rPr>
              <w:t>«ЈУГОАЛ</w:t>
            </w:r>
            <w:r w:rsidR="003762F5">
              <w:rPr>
                <w:rFonts w:ascii="Times New Roman" w:eastAsia="Times New Roman" w:hAnsi="Times New Roman" w:cs="Times New Roman"/>
                <w:sz w:val="24"/>
                <w:szCs w:val="24"/>
                <w:lang w:val="sr-Cyrl-CS"/>
              </w:rPr>
              <w:t xml:space="preserve">АТ -ЈАЛ» АД Нови Сад - </w:t>
            </w:r>
            <w:r w:rsidR="003762F5" w:rsidRPr="00092B55">
              <w:rPr>
                <w:rFonts w:ascii="Times New Roman" w:eastAsia="Times New Roman" w:hAnsi="Times New Roman" w:cs="Times New Roman"/>
                <w:sz w:val="24"/>
                <w:szCs w:val="24"/>
                <w:lang w:val="sr-Cyrl-CS"/>
              </w:rPr>
              <w:t>у стечају</w:t>
            </w:r>
            <w:r w:rsidRPr="00092B55">
              <w:rPr>
                <w:rFonts w:ascii="Times New Roman" w:eastAsia="Times New Roman" w:hAnsi="Times New Roman" w:cs="Times New Roman"/>
                <w:sz w:val="24"/>
                <w:szCs w:val="24"/>
                <w:lang w:val="sr-Cyrl-CS"/>
              </w:rPr>
              <w:t xml:space="preserve"> биће донета у року од </w:t>
            </w:r>
            <w:r w:rsidRPr="00092B55">
              <w:rPr>
                <w:rFonts w:ascii="Times New Roman" w:eastAsia="Times New Roman" w:hAnsi="Times New Roman" w:cs="Times New Roman"/>
                <w:sz w:val="24"/>
                <w:szCs w:val="24"/>
                <w:lang w:val="en-US"/>
              </w:rPr>
              <w:t>1</w:t>
            </w:r>
            <w:r w:rsidR="005415B5">
              <w:rPr>
                <w:rFonts w:ascii="Times New Roman" w:eastAsia="Times New Roman" w:hAnsi="Times New Roman" w:cs="Times New Roman"/>
                <w:sz w:val="24"/>
                <w:szCs w:val="24"/>
              </w:rPr>
              <w:t>5</w:t>
            </w:r>
            <w:r w:rsidRPr="00092B55">
              <w:rPr>
                <w:rFonts w:ascii="Times New Roman" w:eastAsia="Times New Roman" w:hAnsi="Times New Roman" w:cs="Times New Roman"/>
                <w:sz w:val="24"/>
                <w:szCs w:val="24"/>
                <w:lang w:val="sr-Cyrl-CS"/>
              </w:rPr>
              <w:t xml:space="preserve"> дана од датума пријема понуда, о чему ће бити обавештени сви понуђачи.</w:t>
            </w:r>
          </w:p>
          <w:p w:rsidR="00092B55" w:rsidRPr="00092B55" w:rsidRDefault="00092B55" w:rsidP="00182F05">
            <w:pPr>
              <w:spacing w:after="0" w:line="240" w:lineRule="auto"/>
              <w:jc w:val="both"/>
              <w:rPr>
                <w:rFonts w:ascii="Times New Roman" w:eastAsia="Times New Roman" w:hAnsi="Times New Roman" w:cs="Times New Roman"/>
                <w:sz w:val="24"/>
                <w:szCs w:val="24"/>
                <w:lang w:val="sr-Cyrl-CS"/>
              </w:rPr>
            </w:pPr>
            <w:r w:rsidRPr="00092B55">
              <w:rPr>
                <w:rFonts w:ascii="Times New Roman" w:eastAsia="Times New Roman" w:hAnsi="Times New Roman" w:cs="Times New Roman"/>
                <w:sz w:val="24"/>
                <w:szCs w:val="24"/>
                <w:lang w:val="sr-Cyrl-CS"/>
              </w:rPr>
              <w:t>Одабир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w:t>
            </w:r>
            <w:r w:rsidR="000E1241" w:rsidRPr="00182F05">
              <w:rPr>
                <w:lang w:val="sr-Cyrl-CS"/>
              </w:rPr>
              <w:t xml:space="preserve"> </w:t>
            </w:r>
            <w:r w:rsidR="000E1241" w:rsidRPr="00182F05">
              <w:rPr>
                <w:rFonts w:ascii="Times New Roman" w:eastAsia="Times New Roman" w:hAnsi="Times New Roman" w:cs="Times New Roman"/>
                <w:sz w:val="24"/>
                <w:szCs w:val="24"/>
                <w:lang w:val="sr-Cyrl-CS"/>
              </w:rPr>
              <w:t>Листу свих достављених понуда стечајни управник доставља одбору поверилаца који у року од петнаест дана одлучује о избору понуђача узимајући осим финансијске понуде у обзир и стручност, референце и друге елементе понуде који су од значаја за вршење адекватне процене. Одбор поверилаца в</w:t>
            </w:r>
            <w:r w:rsidR="00182F05">
              <w:rPr>
                <w:rFonts w:ascii="Times New Roman" w:eastAsia="Times New Roman" w:hAnsi="Times New Roman" w:cs="Times New Roman"/>
                <w:sz w:val="24"/>
                <w:szCs w:val="24"/>
                <w:lang w:val="sr-Cyrl-CS"/>
              </w:rPr>
              <w:t xml:space="preserve">рши избор понуђача искључиво са </w:t>
            </w:r>
            <w:r w:rsidR="000E1241" w:rsidRPr="00182F05">
              <w:rPr>
                <w:rFonts w:ascii="Times New Roman" w:eastAsia="Times New Roman" w:hAnsi="Times New Roman" w:cs="Times New Roman"/>
                <w:sz w:val="24"/>
                <w:szCs w:val="24"/>
                <w:lang w:val="sr-Cyrl-CS"/>
              </w:rPr>
              <w:t>листе достављених понуда и не може позивати друге понуђаче да доставе понуде, нити налагати стечајном управнику да понови објављивање огласа. У случају да одбор поверилаца не донесе одлуку у прописаном року избор понуђача врши стечајни управник.</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Наручилац задржава право да по пријему свих понуда донесе одлуку да ниједног понуђача не изабере, о чему ће се понуђачима доставити писмено обавештење.</w:t>
            </w:r>
          </w:p>
          <w:p w:rsidR="00092B55" w:rsidRDefault="00092B55" w:rsidP="00092B55">
            <w:pPr>
              <w:spacing w:after="0" w:line="240" w:lineRule="auto"/>
              <w:jc w:val="both"/>
              <w:rPr>
                <w:rFonts w:ascii="Times New Roman" w:eastAsia="Times New Roman" w:hAnsi="Times New Roman" w:cs="Times New Roman"/>
                <w:sz w:val="24"/>
                <w:szCs w:val="24"/>
                <w:lang w:val="sr-Cyrl-CS"/>
              </w:rPr>
            </w:pPr>
            <w:r w:rsidRPr="00092B55">
              <w:rPr>
                <w:rFonts w:ascii="Times New Roman" w:eastAsia="Times New Roman" w:hAnsi="Times New Roman" w:cs="Times New Roman"/>
                <w:sz w:val="24"/>
                <w:szCs w:val="24"/>
                <w:lang w:val="sr-Cyrl-CS"/>
              </w:rPr>
              <w:t xml:space="preserve">Додатне информације и појашњења у вези са припремањем понуде понуђачи могу тражити у писаном облику путем електронске поште, најкасније три дана пре истека рока за достављање понуде. Захтеве за додатне информације понуђачи треба да доставе стечајном управнику на е-маил адресу: </w:t>
            </w:r>
            <w:hyperlink r:id="rId6" w:history="1">
              <w:r w:rsidR="00D3502C" w:rsidRPr="00C31487">
                <w:rPr>
                  <w:rStyle w:val="Hyperlink"/>
                  <w:rFonts w:ascii="Times New Roman" w:eastAsia="Times New Roman" w:hAnsi="Times New Roman" w:cs="Times New Roman"/>
                  <w:sz w:val="24"/>
                  <w:szCs w:val="24"/>
                </w:rPr>
                <w:t>aleksandra.miskov@gmail.com</w:t>
              </w:r>
            </w:hyperlink>
            <w:r w:rsidRPr="00092B55">
              <w:rPr>
                <w:rFonts w:ascii="Times New Roman" w:eastAsia="Times New Roman" w:hAnsi="Times New Roman" w:cs="Times New Roman"/>
                <w:sz w:val="24"/>
                <w:szCs w:val="24"/>
              </w:rPr>
              <w:t>,</w:t>
            </w:r>
            <w:r w:rsidRPr="00092B55">
              <w:rPr>
                <w:rFonts w:ascii="Times New Roman" w:eastAsia="Times New Roman" w:hAnsi="Times New Roman" w:cs="Times New Roman"/>
                <w:sz w:val="24"/>
                <w:szCs w:val="24"/>
                <w:lang w:val="sr-Cyrl-CS"/>
              </w:rPr>
              <w:t xml:space="preserve"> са назнаком „Питања у вези понуде“</w:t>
            </w:r>
            <w:r w:rsidRPr="00092B55">
              <w:rPr>
                <w:rFonts w:ascii="Times New Roman" w:eastAsia="Times New Roman" w:hAnsi="Times New Roman" w:cs="Times New Roman"/>
                <w:sz w:val="24"/>
                <w:szCs w:val="24"/>
              </w:rPr>
              <w:t xml:space="preserve">. </w:t>
            </w:r>
            <w:r w:rsidRPr="00092B55">
              <w:rPr>
                <w:rFonts w:ascii="Times New Roman" w:eastAsia="Times New Roman" w:hAnsi="Times New Roman" w:cs="Times New Roman"/>
                <w:sz w:val="24"/>
                <w:szCs w:val="24"/>
                <w:lang w:val="sr-Cyrl-CS"/>
              </w:rPr>
              <w:t>Наручилац ће послати понуђачу одговор у писаном облику.</w:t>
            </w:r>
          </w:p>
          <w:p w:rsidR="00092B55" w:rsidRPr="00092B55" w:rsidRDefault="00092B55" w:rsidP="00092B55">
            <w:pPr>
              <w:spacing w:after="0" w:line="240" w:lineRule="auto"/>
              <w:jc w:val="both"/>
              <w:rPr>
                <w:rFonts w:ascii="Times New Roman" w:eastAsia="Times New Roman" w:hAnsi="Times New Roman" w:cs="Times New Roman"/>
                <w:sz w:val="24"/>
                <w:szCs w:val="24"/>
              </w:rPr>
            </w:pP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b/>
                <w:bCs/>
                <w:sz w:val="24"/>
                <w:szCs w:val="24"/>
                <w:lang w:val="sr-Cyrl-CS"/>
              </w:rPr>
              <w:t xml:space="preserve">       6.   Плаћање</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Наручилац ће наручене радове платити након уновчења имовине стечајног дужника.</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b/>
                <w:bCs/>
                <w:sz w:val="24"/>
                <w:szCs w:val="24"/>
                <w:lang w:val="sr-Cyrl-CS"/>
              </w:rPr>
              <w:t xml:space="preserve">       7.   Услови конкурисања</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Понуду за учествовање могу поднети сви понуђачи који испуњавају услове у смислу квалификационих захтева, утврђене од стране наручиоца и то:</w:t>
            </w:r>
          </w:p>
          <w:p w:rsidR="00092B55" w:rsidRPr="00B37D08" w:rsidRDefault="00092B55" w:rsidP="00092B55">
            <w:pPr>
              <w:spacing w:after="0" w:line="240" w:lineRule="auto"/>
              <w:jc w:val="both"/>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 xml:space="preserve">- </w:t>
            </w:r>
            <w:r w:rsidR="00B50CC0">
              <w:rPr>
                <w:rFonts w:ascii="Times New Roman" w:eastAsia="Times New Roman" w:hAnsi="Times New Roman" w:cs="Times New Roman"/>
                <w:sz w:val="24"/>
                <w:szCs w:val="24"/>
                <w:lang w:val="sr-Latn-CS"/>
              </w:rPr>
              <w:t>Д</w:t>
            </w:r>
            <w:r w:rsidRPr="00092B55">
              <w:rPr>
                <w:rFonts w:ascii="Times New Roman" w:eastAsia="Times New Roman" w:hAnsi="Times New Roman" w:cs="Times New Roman"/>
                <w:sz w:val="24"/>
                <w:szCs w:val="24"/>
                <w:lang w:val="sr-Cyrl-CS"/>
              </w:rPr>
              <w:t xml:space="preserve">а је регистрован за обављање одговарајуће </w:t>
            </w:r>
            <w:r w:rsidR="00B37D08">
              <w:rPr>
                <w:rFonts w:ascii="Times New Roman" w:eastAsia="Times New Roman" w:hAnsi="Times New Roman" w:cs="Times New Roman"/>
                <w:sz w:val="24"/>
                <w:szCs w:val="24"/>
                <w:lang w:val="sr-Cyrl-CS"/>
              </w:rPr>
              <w:t>делатности код надлежног органа</w:t>
            </w:r>
            <w:r w:rsidR="00B50CC0">
              <w:rPr>
                <w:rFonts w:ascii="Times New Roman" w:eastAsia="Times New Roman" w:hAnsi="Times New Roman" w:cs="Times New Roman"/>
                <w:sz w:val="24"/>
                <w:szCs w:val="24"/>
                <w:lang w:val="sr-Latn-CS"/>
              </w:rPr>
              <w:t>;</w:t>
            </w:r>
          </w:p>
          <w:p w:rsidR="00092B55" w:rsidRPr="00B37D08" w:rsidRDefault="00092B55" w:rsidP="00092B55">
            <w:pPr>
              <w:spacing w:after="0" w:line="240" w:lineRule="auto"/>
              <w:jc w:val="both"/>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 xml:space="preserve">- </w:t>
            </w:r>
            <w:r w:rsidR="00B50CC0">
              <w:rPr>
                <w:rFonts w:ascii="Times New Roman" w:eastAsia="Times New Roman" w:hAnsi="Times New Roman" w:cs="Times New Roman"/>
                <w:sz w:val="24"/>
                <w:szCs w:val="24"/>
                <w:lang w:val="sr-Latn-CS"/>
              </w:rPr>
              <w:t>А</w:t>
            </w:r>
            <w:r w:rsidRPr="00092B55">
              <w:rPr>
                <w:rFonts w:ascii="Times New Roman" w:eastAsia="Times New Roman" w:hAnsi="Times New Roman" w:cs="Times New Roman"/>
                <w:sz w:val="24"/>
                <w:szCs w:val="24"/>
                <w:lang w:val="sr-Cyrl-CS"/>
              </w:rPr>
              <w:t>ко му у року од 2 године пре достављања понуде није изречена правоснажна судска или управна мера забране обављања делатн</w:t>
            </w:r>
            <w:r w:rsidR="00B37D08">
              <w:rPr>
                <w:rFonts w:ascii="Times New Roman" w:eastAsia="Times New Roman" w:hAnsi="Times New Roman" w:cs="Times New Roman"/>
                <w:sz w:val="24"/>
                <w:szCs w:val="24"/>
                <w:lang w:val="sr-Cyrl-CS"/>
              </w:rPr>
              <w:t>ости која је предмет ове понуде</w:t>
            </w:r>
            <w:r w:rsidR="00B50CC0">
              <w:rPr>
                <w:rFonts w:ascii="Times New Roman" w:eastAsia="Times New Roman" w:hAnsi="Times New Roman" w:cs="Times New Roman"/>
                <w:sz w:val="24"/>
                <w:szCs w:val="24"/>
                <w:lang w:val="sr-Latn-CS"/>
              </w:rPr>
              <w:t>;</w:t>
            </w:r>
          </w:p>
          <w:p w:rsidR="00092B55" w:rsidRPr="00B50CC0" w:rsidRDefault="00092B55" w:rsidP="00092B55">
            <w:pPr>
              <w:spacing w:after="0" w:line="240" w:lineRule="auto"/>
              <w:jc w:val="both"/>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 xml:space="preserve">- </w:t>
            </w:r>
            <w:r w:rsidR="00B50CC0">
              <w:rPr>
                <w:rFonts w:ascii="Times New Roman" w:eastAsia="Times New Roman" w:hAnsi="Times New Roman" w:cs="Times New Roman"/>
                <w:sz w:val="24"/>
                <w:szCs w:val="24"/>
                <w:lang w:val="sr-Latn-CS"/>
              </w:rPr>
              <w:t>Д</w:t>
            </w:r>
            <w:r w:rsidRPr="00092B55">
              <w:rPr>
                <w:rFonts w:ascii="Times New Roman" w:eastAsia="Times New Roman" w:hAnsi="Times New Roman" w:cs="Times New Roman"/>
                <w:sz w:val="24"/>
                <w:szCs w:val="24"/>
                <w:lang w:val="sr-Cyrl-CS"/>
              </w:rPr>
              <w:t>а је за текућу годину измирио доспеле порезе, доприносе и друге јавне дажбине у склад</w:t>
            </w:r>
            <w:r w:rsidR="00B50CC0">
              <w:rPr>
                <w:rFonts w:ascii="Times New Roman" w:eastAsia="Times New Roman" w:hAnsi="Times New Roman" w:cs="Times New Roman"/>
                <w:sz w:val="24"/>
                <w:szCs w:val="24"/>
                <w:lang w:val="sr-Cyrl-CS"/>
              </w:rPr>
              <w:t>у са прописима Републике Србије</w:t>
            </w:r>
            <w:r w:rsidR="00B50CC0">
              <w:rPr>
                <w:rFonts w:ascii="Times New Roman" w:eastAsia="Times New Roman" w:hAnsi="Times New Roman" w:cs="Times New Roman"/>
                <w:sz w:val="24"/>
                <w:szCs w:val="24"/>
                <w:lang w:val="sr-Latn-CS"/>
              </w:rPr>
              <w:t>;</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xml:space="preserve">- </w:t>
            </w:r>
            <w:r w:rsidR="00B50CC0">
              <w:rPr>
                <w:rFonts w:ascii="Times New Roman" w:eastAsia="Times New Roman" w:hAnsi="Times New Roman" w:cs="Times New Roman"/>
                <w:sz w:val="24"/>
                <w:szCs w:val="24"/>
                <w:lang w:val="sr-Latn-CS"/>
              </w:rPr>
              <w:t>Д</w:t>
            </w:r>
            <w:r w:rsidRPr="00092B55">
              <w:rPr>
                <w:rFonts w:ascii="Times New Roman" w:eastAsia="Times New Roman" w:hAnsi="Times New Roman" w:cs="Times New Roman"/>
                <w:sz w:val="24"/>
                <w:szCs w:val="24"/>
                <w:lang w:val="sr-Cyrl-CS"/>
              </w:rPr>
              <w:t>а располаже неопходним финансијским и пословним капацитетом:</w:t>
            </w:r>
          </w:p>
          <w:p w:rsidR="00092B55" w:rsidRPr="007A46E9" w:rsidRDefault="00092B55" w:rsidP="007A46E9">
            <w:pPr>
              <w:spacing w:after="0" w:line="240" w:lineRule="auto"/>
              <w:ind w:left="321"/>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 xml:space="preserve">а. </w:t>
            </w:r>
            <w:r w:rsidRPr="00092B55">
              <w:rPr>
                <w:rFonts w:ascii="Times New Roman" w:eastAsia="Times New Roman" w:hAnsi="Times New Roman" w:cs="Times New Roman"/>
                <w:sz w:val="24"/>
                <w:szCs w:val="24"/>
                <w:lang w:val="sr-Latn-CS"/>
              </w:rPr>
              <w:t xml:space="preserve">  </w:t>
            </w:r>
            <w:r w:rsidRPr="00092B55">
              <w:rPr>
                <w:rFonts w:ascii="Times New Roman" w:eastAsia="Times New Roman" w:hAnsi="Times New Roman" w:cs="Times New Roman"/>
                <w:sz w:val="24"/>
                <w:szCs w:val="24"/>
                <w:lang w:val="sr-Cyrl-CS"/>
              </w:rPr>
              <w:t>Да у току 2020. го</w:t>
            </w:r>
            <w:r w:rsidR="007A46E9">
              <w:rPr>
                <w:rFonts w:ascii="Times New Roman" w:eastAsia="Times New Roman" w:hAnsi="Times New Roman" w:cs="Times New Roman"/>
                <w:sz w:val="24"/>
                <w:szCs w:val="24"/>
                <w:lang w:val="sr-Cyrl-CS"/>
              </w:rPr>
              <w:t>дине није имао пословни губитак</w:t>
            </w:r>
            <w:r w:rsidR="007A46E9">
              <w:rPr>
                <w:rFonts w:ascii="Times New Roman" w:eastAsia="Times New Roman" w:hAnsi="Times New Roman" w:cs="Times New Roman"/>
                <w:sz w:val="24"/>
                <w:szCs w:val="24"/>
                <w:lang w:val="sr-Latn-CS"/>
              </w:rPr>
              <w:t>,</w:t>
            </w:r>
          </w:p>
          <w:p w:rsidR="00092B55" w:rsidRPr="007A46E9" w:rsidRDefault="00092B55" w:rsidP="007A46E9">
            <w:pPr>
              <w:spacing w:after="0" w:line="240" w:lineRule="auto"/>
              <w:ind w:left="321"/>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б.</w:t>
            </w:r>
            <w:r w:rsidRPr="00092B55">
              <w:rPr>
                <w:rFonts w:ascii="Times New Roman" w:eastAsia="Times New Roman" w:hAnsi="Times New Roman" w:cs="Times New Roman"/>
                <w:sz w:val="24"/>
                <w:szCs w:val="24"/>
                <w:lang w:val="sr-Latn-CS"/>
              </w:rPr>
              <w:t xml:space="preserve">  </w:t>
            </w:r>
            <w:r w:rsidRPr="00092B55">
              <w:rPr>
                <w:rFonts w:ascii="Times New Roman" w:eastAsia="Times New Roman" w:hAnsi="Times New Roman" w:cs="Times New Roman"/>
                <w:sz w:val="24"/>
                <w:szCs w:val="24"/>
                <w:lang w:val="sr-Cyrl-CS"/>
              </w:rPr>
              <w:t xml:space="preserve"> Да је </w:t>
            </w:r>
            <w:r w:rsidR="007A46E9">
              <w:rPr>
                <w:rFonts w:ascii="Times New Roman" w:eastAsia="Times New Roman" w:hAnsi="Times New Roman" w:cs="Times New Roman"/>
                <w:sz w:val="24"/>
                <w:szCs w:val="24"/>
                <w:lang w:val="sr-Cyrl-CS"/>
              </w:rPr>
              <w:t>током 2020. године био ликвидан</w:t>
            </w:r>
            <w:r w:rsidR="00B50CC0">
              <w:rPr>
                <w:rFonts w:ascii="Times New Roman" w:eastAsia="Times New Roman" w:hAnsi="Times New Roman" w:cs="Times New Roman"/>
                <w:sz w:val="24"/>
                <w:szCs w:val="24"/>
                <w:lang w:val="sr-Latn-CS"/>
              </w:rPr>
              <w:t>,</w:t>
            </w:r>
          </w:p>
          <w:p w:rsidR="00092B55" w:rsidRPr="007A46E9" w:rsidRDefault="00092B55" w:rsidP="007A46E9">
            <w:pPr>
              <w:spacing w:after="0" w:line="240" w:lineRule="auto"/>
              <w:ind w:left="321"/>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 xml:space="preserve">ц. </w:t>
            </w:r>
            <w:r w:rsidRPr="00092B55">
              <w:rPr>
                <w:rFonts w:ascii="Times New Roman" w:eastAsia="Times New Roman" w:hAnsi="Times New Roman" w:cs="Times New Roman"/>
                <w:sz w:val="24"/>
                <w:szCs w:val="24"/>
                <w:lang w:val="sr-Latn-CS"/>
              </w:rPr>
              <w:t xml:space="preserve">  </w:t>
            </w:r>
            <w:r w:rsidRPr="00092B55">
              <w:rPr>
                <w:rFonts w:ascii="Times New Roman" w:eastAsia="Times New Roman" w:hAnsi="Times New Roman" w:cs="Times New Roman"/>
                <w:sz w:val="24"/>
                <w:szCs w:val="24"/>
                <w:lang w:val="sr-Cyrl-CS"/>
              </w:rPr>
              <w:t>Да редовно исплаћује зар</w:t>
            </w:r>
            <w:r w:rsidR="007A46E9">
              <w:rPr>
                <w:rFonts w:ascii="Times New Roman" w:eastAsia="Times New Roman" w:hAnsi="Times New Roman" w:cs="Times New Roman"/>
                <w:sz w:val="24"/>
                <w:szCs w:val="24"/>
                <w:lang w:val="sr-Cyrl-CS"/>
              </w:rPr>
              <w:t>аде запосленим (образац ППП-ПД)</w:t>
            </w:r>
            <w:r w:rsidR="00C35F5A">
              <w:rPr>
                <w:rFonts w:ascii="Times New Roman" w:eastAsia="Times New Roman" w:hAnsi="Times New Roman" w:cs="Times New Roman"/>
                <w:sz w:val="24"/>
                <w:szCs w:val="24"/>
                <w:lang w:val="sr-Latn-CS"/>
              </w:rPr>
              <w:t>;</w:t>
            </w:r>
          </w:p>
          <w:p w:rsidR="00092B55" w:rsidRPr="00092B55" w:rsidRDefault="00092B55" w:rsidP="00092B55">
            <w:pPr>
              <w:spacing w:after="0" w:line="240" w:lineRule="auto"/>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xml:space="preserve">- </w:t>
            </w:r>
            <w:r w:rsidR="00B50CC0">
              <w:rPr>
                <w:rFonts w:ascii="Times New Roman" w:eastAsia="Times New Roman" w:hAnsi="Times New Roman" w:cs="Times New Roman"/>
                <w:sz w:val="24"/>
                <w:szCs w:val="24"/>
                <w:lang w:val="sr-Latn-CS"/>
              </w:rPr>
              <w:t>Д</w:t>
            </w:r>
            <w:r w:rsidRPr="00092B55">
              <w:rPr>
                <w:rFonts w:ascii="Times New Roman" w:eastAsia="Times New Roman" w:hAnsi="Times New Roman" w:cs="Times New Roman"/>
                <w:sz w:val="24"/>
                <w:szCs w:val="24"/>
                <w:lang w:val="sr-Cyrl-CS"/>
              </w:rPr>
              <w:t>а испуњава квалификациони услов, односно да располаже довољним кадровским и техничким капацитетом за вршење услуге из понуде</w:t>
            </w:r>
            <w:r w:rsidR="00E574C9">
              <w:rPr>
                <w:rFonts w:ascii="Times New Roman" w:eastAsia="Times New Roman" w:hAnsi="Times New Roman" w:cs="Times New Roman"/>
                <w:sz w:val="24"/>
                <w:szCs w:val="24"/>
                <w:lang w:val="sr-Cyrl-CS"/>
              </w:rPr>
              <w:t>:</w:t>
            </w:r>
          </w:p>
          <w:p w:rsidR="00092B55" w:rsidRPr="00092B55" w:rsidRDefault="00092B55" w:rsidP="007A46E9">
            <w:pPr>
              <w:spacing w:after="0" w:line="240" w:lineRule="auto"/>
              <w:ind w:left="321"/>
              <w:jc w:val="both"/>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 xml:space="preserve">а. </w:t>
            </w:r>
            <w:r w:rsidR="00B50CC0">
              <w:rPr>
                <w:rFonts w:ascii="Times New Roman" w:eastAsia="Times New Roman" w:hAnsi="Times New Roman" w:cs="Times New Roman"/>
                <w:sz w:val="24"/>
                <w:szCs w:val="24"/>
                <w:lang w:val="sr-Latn-CS"/>
              </w:rPr>
              <w:t>д</w:t>
            </w:r>
            <w:r w:rsidRPr="00092B55">
              <w:rPr>
                <w:rFonts w:ascii="Times New Roman" w:eastAsia="Times New Roman" w:hAnsi="Times New Roman" w:cs="Times New Roman"/>
                <w:sz w:val="24"/>
                <w:szCs w:val="24"/>
                <w:lang w:val="sr-Cyrl-CS"/>
              </w:rPr>
              <w:t>а је за реализацију услуга из понуде предвидео најмање 5 чланова проценитељског тима који имају одговарајуће универзитетске квалификације у области економије, права, грађевинске струке, информатике и других инжењерских профила, те да имају искуства у пружању услуга наведених у понуди-приложити списак са задужењима и биографије кључног особља предложеног за спровођење услуга из понуде, лиценце, сертификате, уверења. Одвојено навести имена и референце ширег консултантског тима.</w:t>
            </w:r>
            <w:r w:rsidR="00925D97">
              <w:rPr>
                <w:rFonts w:ascii="Times New Roman" w:eastAsia="Times New Roman" w:hAnsi="Times New Roman" w:cs="Times New Roman"/>
                <w:sz w:val="24"/>
                <w:szCs w:val="24"/>
                <w:lang w:val="sr-Cyrl-CS"/>
              </w:rPr>
              <w:t xml:space="preserve"> Тим мора да има 2 члана који поседују </w:t>
            </w:r>
            <w:r w:rsidR="00925D97" w:rsidRPr="00925D97">
              <w:rPr>
                <w:rFonts w:ascii="Times New Roman" w:eastAsia="Times New Roman" w:hAnsi="Times New Roman" w:cs="Times New Roman"/>
                <w:sz w:val="24"/>
                <w:szCs w:val="24"/>
                <w:lang w:val="sr-Cyrl-CS"/>
              </w:rPr>
              <w:t xml:space="preserve"> лиценцу за вршење процене вредности непокретности у складу са Законом о проценитељима вредности непокретности („Службени гласник РС“ бр. 108/2016 и 113/2017 – др. закон) – приложити копију лиценце.</w:t>
            </w:r>
            <w:r w:rsidR="00925D97">
              <w:rPr>
                <w:rFonts w:ascii="Times New Roman" w:eastAsia="Times New Roman" w:hAnsi="Times New Roman" w:cs="Times New Roman"/>
                <w:sz w:val="24"/>
                <w:szCs w:val="24"/>
                <w:lang w:val="sr-Cyrl-CS"/>
              </w:rPr>
              <w:t xml:space="preserve"> </w:t>
            </w:r>
          </w:p>
          <w:p w:rsidR="00092B55" w:rsidRPr="00092B55" w:rsidRDefault="00E574C9" w:rsidP="007A46E9">
            <w:pPr>
              <w:spacing w:after="0" w:line="240" w:lineRule="auto"/>
              <w:ind w:left="3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CS"/>
              </w:rPr>
              <w:t>б</w:t>
            </w:r>
            <w:r w:rsidR="00092B55" w:rsidRPr="00092B55">
              <w:rPr>
                <w:rFonts w:ascii="Times New Roman" w:eastAsia="Times New Roman" w:hAnsi="Times New Roman" w:cs="Times New Roman"/>
                <w:sz w:val="24"/>
                <w:szCs w:val="24"/>
                <w:lang w:val="sr-Cyrl-CS"/>
              </w:rPr>
              <w:t>.</w:t>
            </w:r>
            <w:r w:rsidR="00092B55" w:rsidRPr="00092B55">
              <w:rPr>
                <w:rFonts w:ascii="Times New Roman" w:eastAsia="Times New Roman" w:hAnsi="Times New Roman" w:cs="Times New Roman"/>
                <w:sz w:val="24"/>
                <w:szCs w:val="24"/>
                <w:lang w:val="sr-Latn-CS"/>
              </w:rPr>
              <w:t xml:space="preserve"> </w:t>
            </w:r>
            <w:r w:rsidR="00B50CC0">
              <w:rPr>
                <w:rFonts w:ascii="Times New Roman" w:eastAsia="Times New Roman" w:hAnsi="Times New Roman" w:cs="Times New Roman"/>
                <w:sz w:val="24"/>
                <w:szCs w:val="24"/>
                <w:lang w:val="sr-Latn-CS"/>
              </w:rPr>
              <w:t>д</w:t>
            </w:r>
            <w:r w:rsidR="00092B55" w:rsidRPr="00092B55">
              <w:rPr>
                <w:rFonts w:ascii="Times New Roman" w:eastAsia="Times New Roman" w:hAnsi="Times New Roman" w:cs="Times New Roman"/>
                <w:sz w:val="24"/>
                <w:szCs w:val="24"/>
                <w:lang w:val="sr-Cyrl-CS"/>
              </w:rPr>
              <w:t xml:space="preserve">а руководилац тима за процену некретнина поседује лиценцу за вршење процене вредности непокретности </w:t>
            </w:r>
            <w:r w:rsidR="00092B55" w:rsidRPr="00092B55">
              <w:rPr>
                <w:rFonts w:ascii="Times New Roman" w:eastAsia="Times New Roman" w:hAnsi="Times New Roman" w:cs="Times New Roman"/>
                <w:sz w:val="24"/>
                <w:szCs w:val="24"/>
                <w:bdr w:val="none" w:sz="0" w:space="0" w:color="auto" w:frame="1"/>
                <w:lang w:val="sr-Cyrl-CS"/>
              </w:rPr>
              <w:t xml:space="preserve">у складу са Законом о проценитељима вредности непокретности </w:t>
            </w:r>
            <w:r w:rsidR="00092B55" w:rsidRPr="00092B55">
              <w:rPr>
                <w:rFonts w:ascii="Times New Roman" w:eastAsia="Times New Roman" w:hAnsi="Times New Roman" w:cs="Times New Roman"/>
                <w:sz w:val="24"/>
                <w:szCs w:val="24"/>
                <w:bdr w:val="none" w:sz="0" w:space="0" w:color="auto" w:frame="1"/>
                <w:lang w:val="sr-Cyrl-CS"/>
              </w:rPr>
              <w:lastRenderedPageBreak/>
              <w:t xml:space="preserve">(„Службени гласник РС“ бр. 108/2016 и 113/2017 – др. </w:t>
            </w:r>
            <w:r w:rsidR="00092B55" w:rsidRPr="00092B55">
              <w:rPr>
                <w:rFonts w:ascii="Times New Roman" w:eastAsia="Times New Roman" w:hAnsi="Times New Roman" w:cs="Times New Roman"/>
                <w:sz w:val="24"/>
                <w:szCs w:val="24"/>
                <w:bdr w:val="none" w:sz="0" w:space="0" w:color="auto" w:frame="1"/>
              </w:rPr>
              <w:t>з</w:t>
            </w:r>
            <w:r w:rsidR="00092B55" w:rsidRPr="00092B55">
              <w:rPr>
                <w:rFonts w:ascii="Times New Roman" w:eastAsia="Times New Roman" w:hAnsi="Times New Roman" w:cs="Times New Roman"/>
                <w:sz w:val="24"/>
                <w:szCs w:val="24"/>
                <w:bdr w:val="none" w:sz="0" w:space="0" w:color="auto" w:frame="1"/>
                <w:lang w:val="sr-Cyrl-CS"/>
              </w:rPr>
              <w:t xml:space="preserve">акон) </w:t>
            </w:r>
            <w:r w:rsidR="00092B55" w:rsidRPr="00092B55">
              <w:rPr>
                <w:rFonts w:ascii="Times New Roman" w:eastAsia="Times New Roman" w:hAnsi="Times New Roman" w:cs="Times New Roman"/>
                <w:sz w:val="24"/>
                <w:szCs w:val="24"/>
                <w:lang w:val="sr-Cyrl-CS"/>
              </w:rPr>
              <w:t>– приложити копију лиценце.</w:t>
            </w:r>
          </w:p>
          <w:p w:rsidR="00092B55" w:rsidRPr="00C35F5A" w:rsidRDefault="00E574C9" w:rsidP="007A46E9">
            <w:pPr>
              <w:spacing w:after="0" w:line="240" w:lineRule="auto"/>
              <w:ind w:left="321"/>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Cyrl-CS"/>
              </w:rPr>
              <w:t>в</w:t>
            </w:r>
            <w:r w:rsidR="00092B55" w:rsidRPr="00092B55">
              <w:rPr>
                <w:rFonts w:ascii="Times New Roman" w:eastAsia="Times New Roman" w:hAnsi="Times New Roman" w:cs="Times New Roman"/>
                <w:sz w:val="24"/>
                <w:szCs w:val="24"/>
                <w:lang w:val="sr-Cyrl-CS"/>
              </w:rPr>
              <w:t>.</w:t>
            </w:r>
            <w:r>
              <w:rPr>
                <w:rFonts w:ascii="Times New Roman" w:eastAsia="Times New Roman" w:hAnsi="Times New Roman" w:cs="Times New Roman"/>
                <w:sz w:val="24"/>
                <w:szCs w:val="24"/>
                <w:lang w:val="sr-Latn-CS"/>
              </w:rPr>
              <w:t xml:space="preserve"> </w:t>
            </w:r>
            <w:r w:rsidR="00925D97">
              <w:rPr>
                <w:rFonts w:ascii="Times New Roman" w:eastAsia="Times New Roman" w:hAnsi="Times New Roman" w:cs="Times New Roman"/>
                <w:sz w:val="24"/>
                <w:szCs w:val="24"/>
                <w:lang w:val="sr-Cyrl-CS"/>
              </w:rPr>
              <w:t xml:space="preserve">Да понуђач </w:t>
            </w:r>
            <w:r w:rsidR="00092B55" w:rsidRPr="00092B55">
              <w:rPr>
                <w:rFonts w:ascii="Times New Roman" w:eastAsia="Times New Roman" w:hAnsi="Times New Roman" w:cs="Times New Roman"/>
                <w:sz w:val="24"/>
                <w:szCs w:val="24"/>
                <w:lang w:val="sr-Cyrl-CS"/>
              </w:rPr>
              <w:t xml:space="preserve">није ангажовани на ревизији финансијских извештаја </w:t>
            </w:r>
            <w:r w:rsidR="004675C5" w:rsidRPr="004675C5">
              <w:rPr>
                <w:rFonts w:ascii="Times New Roman" w:eastAsia="Times New Roman" w:hAnsi="Times New Roman" w:cs="Times New Roman"/>
                <w:sz w:val="24"/>
                <w:szCs w:val="24"/>
                <w:lang w:val="sr-Cyrl-CS"/>
              </w:rPr>
              <w:t>«ЈУГОАЛАТ -ЈАЛ» АД Нови Сад</w:t>
            </w:r>
            <w:r w:rsidR="00B27073">
              <w:rPr>
                <w:rFonts w:ascii="Times New Roman" w:eastAsia="Times New Roman" w:hAnsi="Times New Roman" w:cs="Times New Roman"/>
                <w:sz w:val="24"/>
                <w:szCs w:val="24"/>
                <w:lang w:val="sr-Cyrl-CS"/>
              </w:rPr>
              <w:t xml:space="preserve"> -</w:t>
            </w:r>
            <w:r w:rsidR="004675C5">
              <w:rPr>
                <w:rFonts w:ascii="Times New Roman" w:eastAsia="Times New Roman" w:hAnsi="Times New Roman" w:cs="Times New Roman"/>
                <w:sz w:val="24"/>
                <w:szCs w:val="24"/>
                <w:lang w:val="sr-Cyrl-CS"/>
              </w:rPr>
              <w:t xml:space="preserve"> у стечају</w:t>
            </w:r>
            <w:r w:rsidR="00092B55" w:rsidRPr="00092B55">
              <w:rPr>
                <w:rFonts w:ascii="Times New Roman" w:eastAsia="Times New Roman" w:hAnsi="Times New Roman" w:cs="Times New Roman"/>
                <w:sz w:val="24"/>
                <w:szCs w:val="24"/>
                <w:lang w:val="sr-Cyrl-CS"/>
              </w:rPr>
              <w:t xml:space="preserve">, односно да није повезано лице са предузећем које је ангажовано на ревизији финансијских извештаја </w:t>
            </w:r>
            <w:r w:rsidR="004675C5" w:rsidRPr="004675C5">
              <w:rPr>
                <w:rFonts w:ascii="Times New Roman" w:eastAsia="Times New Roman" w:hAnsi="Times New Roman" w:cs="Times New Roman"/>
                <w:color w:val="000000"/>
                <w:sz w:val="24"/>
                <w:szCs w:val="24"/>
                <w:lang w:val="sr-Cyrl-CS"/>
              </w:rPr>
              <w:t>«ЈУГОАЛАТ -ЈАЛ» АД Нови Сад</w:t>
            </w:r>
            <w:r w:rsidR="00B27073">
              <w:rPr>
                <w:rFonts w:ascii="Times New Roman" w:eastAsia="Times New Roman" w:hAnsi="Times New Roman" w:cs="Times New Roman"/>
                <w:color w:val="000000"/>
                <w:sz w:val="24"/>
                <w:szCs w:val="24"/>
                <w:lang w:val="sr-Cyrl-CS"/>
              </w:rPr>
              <w:t xml:space="preserve"> -</w:t>
            </w:r>
            <w:r w:rsidR="004675C5" w:rsidRPr="004675C5">
              <w:rPr>
                <w:rFonts w:ascii="Times New Roman" w:eastAsia="Times New Roman" w:hAnsi="Times New Roman" w:cs="Times New Roman"/>
                <w:color w:val="000000"/>
                <w:sz w:val="24"/>
                <w:szCs w:val="24"/>
                <w:lang w:val="sr-Cyrl-CS"/>
              </w:rPr>
              <w:t xml:space="preserve"> у стечају</w:t>
            </w:r>
            <w:r w:rsidR="00092B55" w:rsidRPr="00092B55">
              <w:rPr>
                <w:rFonts w:ascii="Times New Roman" w:eastAsia="Times New Roman" w:hAnsi="Times New Roman" w:cs="Times New Roman"/>
                <w:sz w:val="24"/>
                <w:szCs w:val="24"/>
                <w:lang w:val="sr-Cyrl-CS"/>
              </w:rPr>
              <w:t xml:space="preserve"> ради избегавања сук</w:t>
            </w:r>
            <w:r w:rsidR="00C35F5A">
              <w:rPr>
                <w:rFonts w:ascii="Times New Roman" w:eastAsia="Times New Roman" w:hAnsi="Times New Roman" w:cs="Times New Roman"/>
                <w:sz w:val="24"/>
                <w:szCs w:val="24"/>
                <w:lang w:val="sr-Cyrl-CS"/>
              </w:rPr>
              <w:t>оба интереса процене и ревизије</w:t>
            </w:r>
            <w:r w:rsidR="00C35F5A">
              <w:rPr>
                <w:rFonts w:ascii="Times New Roman" w:eastAsia="Times New Roman" w:hAnsi="Times New Roman" w:cs="Times New Roman"/>
                <w:sz w:val="24"/>
                <w:szCs w:val="24"/>
                <w:lang w:val="sr-Latn-CS"/>
              </w:rPr>
              <w:t>;</w:t>
            </w:r>
          </w:p>
          <w:p w:rsidR="00092B55" w:rsidRPr="00B50CC0" w:rsidRDefault="00092B55" w:rsidP="007A46E9">
            <w:pPr>
              <w:tabs>
                <w:tab w:val="num" w:pos="37"/>
              </w:tabs>
              <w:spacing w:after="0" w:line="240" w:lineRule="auto"/>
              <w:ind w:left="37"/>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sz w:val="24"/>
                <w:szCs w:val="24"/>
                <w:lang w:val="sr-Cyrl-CS"/>
              </w:rPr>
              <w:t>Референц</w:t>
            </w:r>
            <w:r w:rsidR="004675C5">
              <w:rPr>
                <w:rFonts w:ascii="Times New Roman" w:eastAsia="Times New Roman" w:hAnsi="Times New Roman" w:cs="Times New Roman"/>
                <w:sz w:val="24"/>
                <w:szCs w:val="24"/>
                <w:lang w:val="sr-Cyrl-CS"/>
              </w:rPr>
              <w:t>е понуђача са листом урађених процена за</w:t>
            </w:r>
            <w:r w:rsidRPr="00092B55">
              <w:rPr>
                <w:rFonts w:ascii="Times New Roman" w:eastAsia="Times New Roman" w:hAnsi="Times New Roman" w:cs="Times New Roman"/>
                <w:sz w:val="24"/>
                <w:szCs w:val="24"/>
                <w:lang w:val="sr-Cyrl-CS"/>
              </w:rPr>
              <w:t xml:space="preserve"> фирме вр</w:t>
            </w:r>
            <w:r w:rsidR="00B50CC0">
              <w:rPr>
                <w:rFonts w:ascii="Times New Roman" w:eastAsia="Times New Roman" w:hAnsi="Times New Roman" w:cs="Times New Roman"/>
                <w:sz w:val="24"/>
                <w:szCs w:val="24"/>
                <w:lang w:val="sr-Cyrl-CS"/>
              </w:rPr>
              <w:t>едности преко 5.000.000,00 Еура</w:t>
            </w:r>
            <w:r w:rsidR="00382AB2">
              <w:rPr>
                <w:rFonts w:ascii="Times New Roman" w:eastAsia="Times New Roman" w:hAnsi="Times New Roman" w:cs="Times New Roman"/>
                <w:sz w:val="24"/>
                <w:szCs w:val="24"/>
                <w:lang w:val="sr-Latn-CS"/>
              </w:rPr>
              <w:t xml:space="preserve">, </w:t>
            </w:r>
            <w:r w:rsidR="00382AB2" w:rsidRPr="0072245F">
              <w:rPr>
                <w:rFonts w:ascii="Times New Roman" w:eastAsia="Times New Roman" w:hAnsi="Times New Roman" w:cs="Times New Roman"/>
                <w:sz w:val="24"/>
                <w:szCs w:val="24"/>
                <w:lang w:val="sr-Latn-CS"/>
              </w:rPr>
              <w:t>од којих минимум 3 процене током 2020. године</w:t>
            </w:r>
            <w:r w:rsidR="00B50CC0">
              <w:rPr>
                <w:rFonts w:ascii="Times New Roman" w:eastAsia="Times New Roman" w:hAnsi="Times New Roman" w:cs="Times New Roman"/>
                <w:sz w:val="24"/>
                <w:szCs w:val="24"/>
                <w:lang w:val="sr-Latn-CS"/>
              </w:rPr>
              <w:t>;</w:t>
            </w:r>
          </w:p>
          <w:p w:rsidR="00092B55" w:rsidRPr="00B50CC0" w:rsidRDefault="00092B55" w:rsidP="007A46E9">
            <w:pPr>
              <w:tabs>
                <w:tab w:val="num" w:pos="37"/>
              </w:tabs>
              <w:spacing w:after="0" w:line="240" w:lineRule="auto"/>
              <w:ind w:left="37"/>
              <w:rPr>
                <w:rFonts w:ascii="Times New Roman" w:eastAsia="Times New Roman" w:hAnsi="Times New Roman" w:cs="Times New Roman"/>
                <w:sz w:val="24"/>
                <w:szCs w:val="24"/>
                <w:lang w:val="sr-Latn-CS"/>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w:t>
            </w:r>
            <w:r w:rsidR="00B50CC0">
              <w:rPr>
                <w:rFonts w:ascii="Times New Roman" w:eastAsia="Times New Roman" w:hAnsi="Times New Roman" w:cs="Times New Roman"/>
                <w:sz w:val="24"/>
                <w:szCs w:val="24"/>
                <w:lang w:val="sr-Cyrl-CS"/>
              </w:rPr>
              <w:t>Рок у коме ће завршити процену</w:t>
            </w:r>
            <w:r w:rsidR="00B50CC0">
              <w:rPr>
                <w:rFonts w:ascii="Times New Roman" w:eastAsia="Times New Roman" w:hAnsi="Times New Roman" w:cs="Times New Roman"/>
                <w:sz w:val="24"/>
                <w:szCs w:val="24"/>
                <w:lang w:val="sr-Latn-CS"/>
              </w:rPr>
              <w:t>;</w:t>
            </w:r>
          </w:p>
          <w:p w:rsidR="00092B55" w:rsidRPr="00092B55" w:rsidRDefault="00092B55" w:rsidP="007A46E9">
            <w:pPr>
              <w:tabs>
                <w:tab w:val="num" w:pos="37"/>
              </w:tabs>
              <w:spacing w:after="0" w:line="240" w:lineRule="auto"/>
              <w:ind w:left="37"/>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lang w:val="sr-Cyrl-CS"/>
              </w:rPr>
              <w:t>-</w:t>
            </w:r>
            <w:r w:rsidRPr="00092B55">
              <w:rPr>
                <w:rFonts w:ascii="Times New Roman" w:eastAsia="Times New Roman" w:hAnsi="Times New Roman" w:cs="Times New Roman"/>
                <w:sz w:val="14"/>
                <w:szCs w:val="14"/>
                <w:lang w:val="sr-Cyrl-CS"/>
              </w:rPr>
              <w:t> </w:t>
            </w:r>
            <w:r w:rsidRPr="00092B55">
              <w:rPr>
                <w:rFonts w:ascii="Times New Roman" w:eastAsia="Times New Roman" w:hAnsi="Times New Roman" w:cs="Times New Roman"/>
                <w:sz w:val="24"/>
                <w:szCs w:val="24"/>
                <w:lang w:val="sr-Cyrl-CS"/>
              </w:rPr>
              <w:t>Цену услуге.</w:t>
            </w:r>
          </w:p>
          <w:p w:rsidR="00092B55" w:rsidRPr="00092B55" w:rsidRDefault="00092B55" w:rsidP="00092B55">
            <w:pPr>
              <w:spacing w:after="0" w:line="240" w:lineRule="auto"/>
              <w:ind w:left="360"/>
              <w:rPr>
                <w:rFonts w:ascii="Times New Roman" w:eastAsia="Times New Roman" w:hAnsi="Times New Roman" w:cs="Times New Roman"/>
                <w:sz w:val="24"/>
                <w:szCs w:val="24"/>
              </w:rPr>
            </w:pPr>
            <w:r w:rsidRPr="00092B55">
              <w:rPr>
                <w:rFonts w:ascii="Times New Roman" w:eastAsia="Times New Roman" w:hAnsi="Times New Roman" w:cs="Times New Roman"/>
                <w:b/>
                <w:bCs/>
                <w:i/>
                <w:iCs/>
                <w:sz w:val="24"/>
                <w:szCs w:val="24"/>
                <w:lang w:val="sr-Cyrl-CS"/>
              </w:rPr>
              <w:t> </w:t>
            </w:r>
          </w:p>
          <w:p w:rsidR="00092B55" w:rsidRDefault="00092B55" w:rsidP="00092B55">
            <w:pPr>
              <w:spacing w:after="0" w:line="240" w:lineRule="auto"/>
              <w:ind w:left="360"/>
              <w:rPr>
                <w:rFonts w:ascii="Times New Roman" w:eastAsia="Times New Roman" w:hAnsi="Times New Roman" w:cs="Times New Roman"/>
                <w:i/>
                <w:iCs/>
                <w:sz w:val="24"/>
                <w:szCs w:val="24"/>
                <w:u w:val="single"/>
                <w:lang w:val="sr-Cyrl-CS"/>
              </w:rPr>
            </w:pPr>
            <w:r w:rsidRPr="00092B55">
              <w:rPr>
                <w:rFonts w:ascii="Times New Roman" w:eastAsia="Times New Roman" w:hAnsi="Times New Roman" w:cs="Times New Roman"/>
                <w:i/>
                <w:iCs/>
                <w:sz w:val="24"/>
                <w:szCs w:val="24"/>
                <w:u w:val="single"/>
                <w:lang w:val="sr-Cyrl-CS"/>
              </w:rPr>
              <w:t>Понуде које не испуњавају ове услове биће одбијене као неприхватљиве.</w:t>
            </w:r>
          </w:p>
          <w:p w:rsidR="005415B5" w:rsidRDefault="005415B5" w:rsidP="00092B55">
            <w:pPr>
              <w:spacing w:after="0" w:line="240" w:lineRule="auto"/>
              <w:ind w:left="360"/>
              <w:rPr>
                <w:rFonts w:ascii="Times New Roman" w:eastAsia="Times New Roman" w:hAnsi="Times New Roman" w:cs="Times New Roman"/>
                <w:i/>
                <w:iCs/>
                <w:sz w:val="24"/>
                <w:szCs w:val="24"/>
                <w:u w:val="single"/>
                <w:lang w:val="sr-Cyrl-CS"/>
              </w:rPr>
            </w:pPr>
          </w:p>
          <w:p w:rsidR="005415B5" w:rsidRPr="00092B55" w:rsidRDefault="005415B5" w:rsidP="005415B5">
            <w:pPr>
              <w:spacing w:after="0" w:line="240" w:lineRule="auto"/>
              <w:rPr>
                <w:rFonts w:ascii="Times New Roman" w:eastAsia="Times New Roman" w:hAnsi="Times New Roman" w:cs="Times New Roman"/>
                <w:sz w:val="24"/>
                <w:szCs w:val="24"/>
              </w:rPr>
            </w:pPr>
            <w:r w:rsidRPr="005415B5">
              <w:rPr>
                <w:rFonts w:ascii="Times New Roman" w:eastAsia="Times New Roman" w:hAnsi="Times New Roman" w:cs="Times New Roman"/>
                <w:sz w:val="24"/>
                <w:szCs w:val="24"/>
              </w:rPr>
              <w:t>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w:t>
            </w:r>
          </w:p>
          <w:p w:rsidR="00092B55" w:rsidRPr="00E744A1" w:rsidRDefault="00092B55" w:rsidP="00E744A1">
            <w:pPr>
              <w:spacing w:after="0" w:line="240" w:lineRule="auto"/>
              <w:ind w:left="360"/>
              <w:rPr>
                <w:rFonts w:ascii="Times New Roman" w:eastAsia="Times New Roman" w:hAnsi="Times New Roman" w:cs="Times New Roman"/>
                <w:sz w:val="24"/>
                <w:szCs w:val="24"/>
              </w:rPr>
            </w:pPr>
            <w:r w:rsidRPr="00092B55">
              <w:rPr>
                <w:rFonts w:ascii="Times New Roman" w:eastAsia="Times New Roman" w:hAnsi="Times New Roman" w:cs="Times New Roman"/>
                <w:b/>
                <w:bCs/>
                <w:i/>
                <w:iCs/>
                <w:sz w:val="24"/>
                <w:szCs w:val="24"/>
                <w:lang w:val="sr-Cyrl-CS"/>
              </w:rPr>
              <w:t>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rPr>
              <w:t> </w:t>
            </w:r>
          </w:p>
          <w:p w:rsidR="00092B55" w:rsidRPr="00092B55" w:rsidRDefault="00092B55" w:rsidP="00092B55">
            <w:pPr>
              <w:spacing w:after="0" w:line="240" w:lineRule="auto"/>
              <w:rPr>
                <w:rFonts w:ascii="Times New Roman" w:eastAsia="Times New Roman" w:hAnsi="Times New Roman" w:cs="Times New Roman"/>
                <w:sz w:val="24"/>
                <w:szCs w:val="24"/>
              </w:rPr>
            </w:pPr>
            <w:r w:rsidRPr="00092B55">
              <w:rPr>
                <w:rFonts w:ascii="Times New Roman" w:eastAsia="Times New Roman" w:hAnsi="Times New Roman" w:cs="Times New Roman"/>
                <w:sz w:val="24"/>
                <w:szCs w:val="24"/>
              </w:rPr>
              <w:t> </w:t>
            </w:r>
          </w:p>
          <w:p w:rsidR="00092B55" w:rsidRPr="00092B55" w:rsidRDefault="00092B55" w:rsidP="00092B55">
            <w:pPr>
              <w:spacing w:after="0" w:line="240" w:lineRule="auto"/>
              <w:jc w:val="right"/>
              <w:rPr>
                <w:rFonts w:ascii="Times New Roman" w:eastAsia="Times New Roman" w:hAnsi="Times New Roman" w:cs="Times New Roman"/>
                <w:sz w:val="24"/>
                <w:szCs w:val="24"/>
              </w:rPr>
            </w:pPr>
            <w:bookmarkStart w:id="0" w:name="_GoBack"/>
            <w:bookmarkEnd w:id="0"/>
          </w:p>
        </w:tc>
      </w:tr>
    </w:tbl>
    <w:p w:rsidR="00313502" w:rsidRDefault="00313502"/>
    <w:sectPr w:rsidR="00313502" w:rsidSect="00B27073">
      <w:pgSz w:w="11906" w:h="16838" w:code="9"/>
      <w:pgMar w:top="709" w:right="851" w:bottom="68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092B55"/>
    <w:rsid w:val="00092B55"/>
    <w:rsid w:val="000E1241"/>
    <w:rsid w:val="000F00FD"/>
    <w:rsid w:val="00182F05"/>
    <w:rsid w:val="001D2A7B"/>
    <w:rsid w:val="00303A79"/>
    <w:rsid w:val="00313502"/>
    <w:rsid w:val="00326F15"/>
    <w:rsid w:val="003762F5"/>
    <w:rsid w:val="00382AB2"/>
    <w:rsid w:val="004675C5"/>
    <w:rsid w:val="00520A0D"/>
    <w:rsid w:val="005415B5"/>
    <w:rsid w:val="00681644"/>
    <w:rsid w:val="007173FC"/>
    <w:rsid w:val="0072245F"/>
    <w:rsid w:val="007A46E9"/>
    <w:rsid w:val="007C0F14"/>
    <w:rsid w:val="009222A0"/>
    <w:rsid w:val="00925D97"/>
    <w:rsid w:val="00A66869"/>
    <w:rsid w:val="00B102D1"/>
    <w:rsid w:val="00B27073"/>
    <w:rsid w:val="00B37D08"/>
    <w:rsid w:val="00B50CC0"/>
    <w:rsid w:val="00B7261C"/>
    <w:rsid w:val="00BF6D24"/>
    <w:rsid w:val="00C35F5A"/>
    <w:rsid w:val="00D3502C"/>
    <w:rsid w:val="00DA2A62"/>
    <w:rsid w:val="00DF777F"/>
    <w:rsid w:val="00E574C9"/>
    <w:rsid w:val="00E744A1"/>
    <w:rsid w:val="00EA069D"/>
    <w:rsid w:val="00F37B9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2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B55"/>
    <w:rPr>
      <w:rFonts w:ascii="Tahoma" w:hAnsi="Tahoma" w:cs="Tahoma"/>
      <w:sz w:val="16"/>
      <w:szCs w:val="16"/>
    </w:rPr>
  </w:style>
  <w:style w:type="character" w:styleId="Hyperlink">
    <w:name w:val="Hyperlink"/>
    <w:basedOn w:val="DefaultParagraphFont"/>
    <w:uiPriority w:val="99"/>
    <w:unhideWhenUsed/>
    <w:rsid w:val="003762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2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B55"/>
    <w:rPr>
      <w:rFonts w:ascii="Tahoma" w:hAnsi="Tahoma" w:cs="Tahoma"/>
      <w:sz w:val="16"/>
      <w:szCs w:val="16"/>
    </w:rPr>
  </w:style>
  <w:style w:type="character" w:styleId="Hyperlink">
    <w:name w:val="Hyperlink"/>
    <w:basedOn w:val="DefaultParagraphFont"/>
    <w:uiPriority w:val="99"/>
    <w:unhideWhenUsed/>
    <w:rsid w:val="003762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7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leksandra.miskov@gmail.com" TargetMode="External"/><Relationship Id="rId5" Type="http://schemas.openxmlformats.org/officeDocument/2006/relationships/hyperlink" Target="mailto:aleksandra.miskov@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1</Pages>
  <Words>1564</Words>
  <Characters>8918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Aleksandra</cp:lastModifiedBy>
  <cp:revision>16</cp:revision>
  <cp:lastPrinted>2021-03-15T16:52:00Z</cp:lastPrinted>
  <dcterms:created xsi:type="dcterms:W3CDTF">2021-03-15T09:00:00Z</dcterms:created>
  <dcterms:modified xsi:type="dcterms:W3CDTF">2021-03-16T14:35:00Z</dcterms:modified>
</cp:coreProperties>
</file>