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4CEFF" w14:textId="77777777" w:rsidR="00EA575D" w:rsidRPr="00D573E4" w:rsidRDefault="00EA575D" w:rsidP="00574541">
      <w:pPr>
        <w:spacing w:line="276" w:lineRule="auto"/>
        <w:jc w:val="center"/>
        <w:rPr>
          <w:b/>
          <w:sz w:val="24"/>
          <w:szCs w:val="24"/>
          <w:lang w:val="sr-Cyrl-CS"/>
        </w:rPr>
      </w:pPr>
    </w:p>
    <w:p w14:paraId="2B050F96" w14:textId="77777777" w:rsidR="00A93FF9" w:rsidRPr="007B03B6" w:rsidRDefault="00A93FF9" w:rsidP="007B03B6">
      <w:pPr>
        <w:spacing w:line="276" w:lineRule="auto"/>
        <w:jc w:val="both"/>
        <w:rPr>
          <w:b/>
          <w:sz w:val="24"/>
          <w:szCs w:val="24"/>
          <w:lang w:val="sr-Cyrl-RS"/>
        </w:rPr>
      </w:pPr>
      <w:r w:rsidRPr="007B03B6">
        <w:rPr>
          <w:b/>
          <w:sz w:val="24"/>
          <w:szCs w:val="24"/>
          <w:lang w:val="sr-Cyrl-RS"/>
        </w:rPr>
        <w:t>На основу решења стечајног судије Привредног суда у Крагујевцу Посл.Бр. 2. Ст. 33/2015 од  27.07.2015. године, и уз претходну сагласност Одбора поверилаца, Агенција за лиценцирање стечајних управника, као стечајни управник стечајног дужника:</w:t>
      </w:r>
    </w:p>
    <w:p w14:paraId="42F7CD5A" w14:textId="77777777" w:rsidR="00F14C4A" w:rsidRPr="007B03B6" w:rsidRDefault="00F14C4A" w:rsidP="007B03B6">
      <w:pPr>
        <w:spacing w:line="276" w:lineRule="auto"/>
        <w:jc w:val="both"/>
        <w:rPr>
          <w:b/>
          <w:sz w:val="24"/>
          <w:szCs w:val="24"/>
        </w:rPr>
      </w:pPr>
    </w:p>
    <w:p w14:paraId="378DCA24" w14:textId="77777777" w:rsidR="00574541" w:rsidRPr="007B03B6" w:rsidRDefault="00F14C4A" w:rsidP="00A87029">
      <w:pPr>
        <w:spacing w:line="276" w:lineRule="auto"/>
        <w:jc w:val="center"/>
        <w:rPr>
          <w:sz w:val="24"/>
          <w:szCs w:val="24"/>
        </w:rPr>
      </w:pPr>
      <w:r w:rsidRPr="007B03B6">
        <w:rPr>
          <w:sz w:val="24"/>
          <w:szCs w:val="24"/>
        </w:rPr>
        <w:t>„</w:t>
      </w:r>
      <w:r w:rsidRPr="007B03B6">
        <w:rPr>
          <w:b/>
          <w:sz w:val="24"/>
          <w:szCs w:val="24"/>
        </w:rPr>
        <w:t>Шамот Рудник“ ДОО Аранђеловац у стечају</w:t>
      </w:r>
    </w:p>
    <w:p w14:paraId="559095C0" w14:textId="77777777" w:rsidR="00F14C4A" w:rsidRPr="007B03B6" w:rsidRDefault="00F14C4A" w:rsidP="00A87029">
      <w:pPr>
        <w:spacing w:line="276" w:lineRule="auto"/>
        <w:jc w:val="center"/>
        <w:rPr>
          <w:sz w:val="24"/>
          <w:szCs w:val="24"/>
          <w:lang w:val="sr-Cyrl-BA"/>
        </w:rPr>
      </w:pPr>
    </w:p>
    <w:p w14:paraId="26CDDC50" w14:textId="62290947" w:rsidR="00574541" w:rsidRPr="007B03B6" w:rsidRDefault="00A93FF9" w:rsidP="00A87029">
      <w:pPr>
        <w:spacing w:line="276" w:lineRule="auto"/>
        <w:jc w:val="center"/>
        <w:rPr>
          <w:b/>
          <w:sz w:val="24"/>
          <w:szCs w:val="24"/>
          <w:lang w:val="sr-Cyrl-CS"/>
        </w:rPr>
      </w:pPr>
      <w:r w:rsidRPr="007B03B6">
        <w:rPr>
          <w:b/>
          <w:sz w:val="24"/>
          <w:szCs w:val="24"/>
          <w:lang w:val="sr-Cyrl-CS"/>
        </w:rPr>
        <w:t>расписује</w:t>
      </w:r>
    </w:p>
    <w:p w14:paraId="3BF3A61B" w14:textId="158408CB" w:rsidR="00A93FF9" w:rsidRPr="007B03B6" w:rsidRDefault="00A93FF9" w:rsidP="00A87029">
      <w:pPr>
        <w:spacing w:line="276" w:lineRule="auto"/>
        <w:jc w:val="center"/>
        <w:rPr>
          <w:b/>
          <w:sz w:val="24"/>
          <w:szCs w:val="24"/>
          <w:u w:val="single"/>
          <w:lang w:val="sr-Cyrl-CS"/>
        </w:rPr>
      </w:pPr>
    </w:p>
    <w:p w14:paraId="0552007B" w14:textId="7564FB44" w:rsidR="00A93FF9" w:rsidRPr="007B03B6" w:rsidRDefault="00A93FF9" w:rsidP="00A87029">
      <w:pPr>
        <w:spacing w:line="276" w:lineRule="auto"/>
        <w:jc w:val="center"/>
        <w:rPr>
          <w:b/>
          <w:sz w:val="24"/>
          <w:szCs w:val="24"/>
          <w:u w:val="single"/>
          <w:lang w:val="sr-Cyrl-CS"/>
        </w:rPr>
      </w:pPr>
      <w:r w:rsidRPr="007B03B6">
        <w:rPr>
          <w:b/>
          <w:sz w:val="24"/>
          <w:szCs w:val="24"/>
          <w:u w:val="single"/>
          <w:lang w:val="sr-Cyrl-CS"/>
        </w:rPr>
        <w:t>ОГЛАС</w:t>
      </w:r>
    </w:p>
    <w:p w14:paraId="4289C2AD" w14:textId="77777777" w:rsidR="00574541" w:rsidRPr="007B03B6" w:rsidRDefault="00574541" w:rsidP="007B03B6">
      <w:pPr>
        <w:spacing w:line="276" w:lineRule="auto"/>
        <w:jc w:val="both"/>
        <w:rPr>
          <w:b/>
          <w:sz w:val="24"/>
          <w:szCs w:val="24"/>
          <w:lang w:val="sr-Cyrl-CS"/>
        </w:rPr>
      </w:pPr>
    </w:p>
    <w:p w14:paraId="39FE49FA" w14:textId="148958D6" w:rsidR="00574541" w:rsidRPr="007B03B6" w:rsidRDefault="00A93FF9" w:rsidP="007B03B6">
      <w:pPr>
        <w:spacing w:line="276" w:lineRule="auto"/>
        <w:jc w:val="both"/>
        <w:rPr>
          <w:b/>
          <w:sz w:val="24"/>
          <w:szCs w:val="24"/>
          <w:lang w:val="sr-Cyrl-CS"/>
        </w:rPr>
      </w:pPr>
      <w:r w:rsidRPr="007B03B6">
        <w:rPr>
          <w:b/>
          <w:sz w:val="24"/>
          <w:szCs w:val="24"/>
          <w:lang w:val="sr-Cyrl-CS"/>
        </w:rPr>
        <w:t>О ПРИКУПЉАЊУ ПОНУДА ЗА ИЗДАВАЊЕ У ЗАКУП ИМОВИНЕ СТЕЧАЈНОГ ДУЖНИКА ЈАВНИМ ПРИКУПЉАЊЕМ ПИСАНИХ ПОНУДА</w:t>
      </w:r>
      <w:r w:rsidR="00574541" w:rsidRPr="007B03B6">
        <w:rPr>
          <w:b/>
          <w:sz w:val="24"/>
          <w:szCs w:val="24"/>
          <w:lang w:val="sr-Cyrl-CS"/>
        </w:rPr>
        <w:t xml:space="preserve"> </w:t>
      </w:r>
    </w:p>
    <w:p w14:paraId="6B68E192" w14:textId="77777777" w:rsidR="00574541" w:rsidRPr="007B03B6" w:rsidRDefault="00574541" w:rsidP="007B03B6">
      <w:pPr>
        <w:spacing w:line="276" w:lineRule="auto"/>
        <w:jc w:val="both"/>
        <w:rPr>
          <w:b/>
          <w:sz w:val="24"/>
          <w:szCs w:val="24"/>
          <w:lang w:val="sr-Cyrl-CS"/>
        </w:rPr>
      </w:pPr>
    </w:p>
    <w:p w14:paraId="44B4D841" w14:textId="77777777" w:rsidR="00F14C4A" w:rsidRPr="007B03B6" w:rsidRDefault="00F14C4A" w:rsidP="007B03B6">
      <w:pPr>
        <w:jc w:val="both"/>
        <w:rPr>
          <w:b/>
          <w:sz w:val="24"/>
          <w:szCs w:val="24"/>
        </w:rPr>
      </w:pPr>
    </w:p>
    <w:p w14:paraId="5E2E29EA" w14:textId="2C0AD565" w:rsidR="00F96971" w:rsidRPr="007B03B6" w:rsidRDefault="00F96971" w:rsidP="007B03B6">
      <w:pPr>
        <w:jc w:val="both"/>
        <w:rPr>
          <w:b/>
          <w:bCs/>
          <w:sz w:val="24"/>
          <w:szCs w:val="24"/>
          <w:lang w:val="sr-Cyrl-RS"/>
        </w:rPr>
      </w:pPr>
      <w:r w:rsidRPr="007B03B6">
        <w:rPr>
          <w:b/>
          <w:bCs/>
          <w:sz w:val="24"/>
          <w:szCs w:val="24"/>
          <w:lang w:val="sr-Cyrl-RS"/>
        </w:rPr>
        <w:t>Премет закупа:</w:t>
      </w:r>
    </w:p>
    <w:p w14:paraId="36A93FEF" w14:textId="77777777" w:rsidR="00F96971" w:rsidRPr="007B03B6" w:rsidRDefault="00F96971" w:rsidP="007B03B6">
      <w:pPr>
        <w:jc w:val="both"/>
        <w:rPr>
          <w:b/>
          <w:bCs/>
          <w:sz w:val="24"/>
          <w:szCs w:val="24"/>
          <w:lang w:val="sr-Cyrl-RS"/>
        </w:rPr>
      </w:pPr>
    </w:p>
    <w:p w14:paraId="68D92002" w14:textId="2DB04404" w:rsidR="00F14C4A" w:rsidRPr="007B03B6" w:rsidRDefault="00F14C4A" w:rsidP="007B03B6">
      <w:pPr>
        <w:jc w:val="both"/>
        <w:rPr>
          <w:sz w:val="24"/>
          <w:szCs w:val="24"/>
        </w:rPr>
      </w:pPr>
      <w:r w:rsidRPr="007B03B6">
        <w:rPr>
          <w:sz w:val="24"/>
          <w:szCs w:val="24"/>
        </w:rPr>
        <w:t xml:space="preserve">Стечајни дужник „Шамот Рудник“ ДОО Аранђеловац у стечају, има непокретности, које се налазе </w:t>
      </w:r>
      <w:r w:rsidR="00802AD8" w:rsidRPr="007B03B6">
        <w:rPr>
          <w:sz w:val="24"/>
          <w:szCs w:val="24"/>
        </w:rPr>
        <w:t>у насељу Даросава, Општина Араннђеловац, уписане у ЛН бр. 1215 КО Даросава и то :</w:t>
      </w:r>
    </w:p>
    <w:p w14:paraId="6CADEA3B" w14:textId="77777777" w:rsidR="00F14C4A" w:rsidRPr="007B03B6" w:rsidRDefault="00F14C4A" w:rsidP="007B03B6">
      <w:pPr>
        <w:jc w:val="both"/>
        <w:rPr>
          <w:sz w:val="24"/>
          <w:szCs w:val="24"/>
        </w:rPr>
      </w:pPr>
    </w:p>
    <w:p w14:paraId="66FFBCC9" w14:textId="77777777" w:rsidR="00F14C4A" w:rsidRPr="007B03B6" w:rsidRDefault="00F14C4A" w:rsidP="007B03B6">
      <w:pPr>
        <w:pStyle w:val="ListParagraph"/>
        <w:numPr>
          <w:ilvl w:val="0"/>
          <w:numId w:val="7"/>
        </w:numPr>
        <w:spacing w:after="200" w:line="276" w:lineRule="auto"/>
        <w:jc w:val="both"/>
        <w:rPr>
          <w:b/>
          <w:sz w:val="24"/>
          <w:szCs w:val="24"/>
        </w:rPr>
      </w:pPr>
      <w:r w:rsidRPr="007B03B6">
        <w:rPr>
          <w:b/>
          <w:sz w:val="24"/>
          <w:szCs w:val="24"/>
        </w:rPr>
        <w:t xml:space="preserve">Зграда пословних услуга – Управна зграда и радионица </w:t>
      </w:r>
      <w:r w:rsidR="00802AD8" w:rsidRPr="007B03B6">
        <w:rPr>
          <w:b/>
          <w:sz w:val="24"/>
          <w:szCs w:val="24"/>
        </w:rPr>
        <w:t xml:space="preserve">– зграда број 1 </w:t>
      </w:r>
      <w:r w:rsidRPr="007B03B6">
        <w:rPr>
          <w:sz w:val="24"/>
          <w:szCs w:val="24"/>
        </w:rPr>
        <w:t>површине 537 м2 која у свом саставу има: кухињу, мензу, металостругарску радионицу, ходник, wc, гардеробу, аутомеханичарску радионицу, три канцеларије.</w:t>
      </w:r>
    </w:p>
    <w:p w14:paraId="7BFA65D3" w14:textId="77777777" w:rsidR="00802AD8" w:rsidRPr="007B03B6" w:rsidRDefault="00F14C4A" w:rsidP="007B03B6">
      <w:pPr>
        <w:pStyle w:val="ListParagraph"/>
        <w:numPr>
          <w:ilvl w:val="0"/>
          <w:numId w:val="7"/>
        </w:numPr>
        <w:spacing w:after="200" w:line="276" w:lineRule="auto"/>
        <w:jc w:val="both"/>
        <w:rPr>
          <w:b/>
          <w:sz w:val="24"/>
          <w:szCs w:val="24"/>
        </w:rPr>
      </w:pPr>
      <w:r w:rsidRPr="007B03B6">
        <w:rPr>
          <w:b/>
          <w:sz w:val="24"/>
          <w:szCs w:val="24"/>
        </w:rPr>
        <w:t xml:space="preserve">Гаража – Хангари-Гараже </w:t>
      </w:r>
      <w:r w:rsidR="00802AD8" w:rsidRPr="007B03B6">
        <w:rPr>
          <w:b/>
          <w:sz w:val="24"/>
          <w:szCs w:val="24"/>
        </w:rPr>
        <w:t xml:space="preserve">– зграда број 2, </w:t>
      </w:r>
      <w:r w:rsidRPr="007B03B6">
        <w:rPr>
          <w:sz w:val="24"/>
          <w:szCs w:val="24"/>
        </w:rPr>
        <w:t>површине 246 м</w:t>
      </w:r>
    </w:p>
    <w:p w14:paraId="502144B1" w14:textId="77777777" w:rsidR="00802AD8" w:rsidRPr="007B03B6" w:rsidRDefault="00F14C4A" w:rsidP="007B03B6">
      <w:pPr>
        <w:pStyle w:val="ListParagraph"/>
        <w:numPr>
          <w:ilvl w:val="0"/>
          <w:numId w:val="7"/>
        </w:numPr>
        <w:spacing w:after="200" w:line="276" w:lineRule="auto"/>
        <w:jc w:val="both"/>
        <w:rPr>
          <w:b/>
          <w:sz w:val="24"/>
          <w:szCs w:val="24"/>
        </w:rPr>
      </w:pPr>
      <w:r w:rsidRPr="007B03B6">
        <w:rPr>
          <w:b/>
          <w:sz w:val="24"/>
          <w:szCs w:val="24"/>
        </w:rPr>
        <w:t>Зграда Портирнице</w:t>
      </w:r>
      <w:r w:rsidR="00802AD8" w:rsidRPr="007B03B6">
        <w:rPr>
          <w:b/>
          <w:sz w:val="24"/>
          <w:szCs w:val="24"/>
        </w:rPr>
        <w:t xml:space="preserve"> - зграда број 3,</w:t>
      </w:r>
      <w:r w:rsidRPr="007B03B6">
        <w:rPr>
          <w:b/>
          <w:sz w:val="24"/>
          <w:szCs w:val="24"/>
        </w:rPr>
        <w:t xml:space="preserve"> </w:t>
      </w:r>
      <w:r w:rsidRPr="007B03B6">
        <w:rPr>
          <w:sz w:val="24"/>
          <w:szCs w:val="24"/>
        </w:rPr>
        <w:t>површине 34 м2</w:t>
      </w:r>
    </w:p>
    <w:p w14:paraId="275509A7" w14:textId="77777777" w:rsidR="00F14C4A" w:rsidRPr="007B03B6" w:rsidRDefault="00F14C4A" w:rsidP="007B03B6">
      <w:pPr>
        <w:pStyle w:val="ListParagraph"/>
        <w:numPr>
          <w:ilvl w:val="0"/>
          <w:numId w:val="7"/>
        </w:numPr>
        <w:spacing w:after="200" w:line="276" w:lineRule="auto"/>
        <w:jc w:val="both"/>
        <w:rPr>
          <w:b/>
          <w:sz w:val="24"/>
          <w:szCs w:val="24"/>
        </w:rPr>
      </w:pPr>
      <w:r w:rsidRPr="007B03B6">
        <w:rPr>
          <w:b/>
          <w:sz w:val="24"/>
          <w:szCs w:val="24"/>
        </w:rPr>
        <w:t>Магацин горива и мазива</w:t>
      </w:r>
      <w:r w:rsidR="00802AD8" w:rsidRPr="007B03B6">
        <w:rPr>
          <w:b/>
          <w:sz w:val="24"/>
          <w:szCs w:val="24"/>
        </w:rPr>
        <w:t xml:space="preserve"> – зграда број 4,</w:t>
      </w:r>
      <w:r w:rsidRPr="007B03B6">
        <w:rPr>
          <w:b/>
          <w:sz w:val="24"/>
          <w:szCs w:val="24"/>
        </w:rPr>
        <w:t xml:space="preserve"> </w:t>
      </w:r>
      <w:r w:rsidRPr="007B03B6">
        <w:rPr>
          <w:sz w:val="24"/>
          <w:szCs w:val="24"/>
        </w:rPr>
        <w:t>површине 23 м2</w:t>
      </w:r>
      <w:r w:rsidR="00802AD8" w:rsidRPr="007B03B6">
        <w:rPr>
          <w:sz w:val="24"/>
          <w:szCs w:val="24"/>
        </w:rPr>
        <w:t>.</w:t>
      </w:r>
    </w:p>
    <w:p w14:paraId="04600CDC" w14:textId="77777777" w:rsidR="00F14C4A" w:rsidRPr="007B03B6" w:rsidRDefault="00F14C4A" w:rsidP="007B03B6">
      <w:pPr>
        <w:pStyle w:val="ListParagraph"/>
        <w:numPr>
          <w:ilvl w:val="0"/>
          <w:numId w:val="7"/>
        </w:numPr>
        <w:spacing w:after="200" w:line="276" w:lineRule="auto"/>
        <w:jc w:val="both"/>
        <w:rPr>
          <w:b/>
          <w:sz w:val="24"/>
          <w:szCs w:val="24"/>
        </w:rPr>
      </w:pPr>
      <w:r w:rsidRPr="007B03B6">
        <w:rPr>
          <w:b/>
          <w:sz w:val="24"/>
          <w:szCs w:val="24"/>
        </w:rPr>
        <w:t>Магацин резервних делова</w:t>
      </w:r>
      <w:r w:rsidR="00802AD8" w:rsidRPr="007B03B6">
        <w:rPr>
          <w:b/>
          <w:sz w:val="24"/>
          <w:szCs w:val="24"/>
        </w:rPr>
        <w:t xml:space="preserve"> – зграда број 5, </w:t>
      </w:r>
      <w:r w:rsidRPr="007B03B6">
        <w:rPr>
          <w:b/>
          <w:sz w:val="24"/>
          <w:szCs w:val="24"/>
        </w:rPr>
        <w:t xml:space="preserve"> </w:t>
      </w:r>
      <w:r w:rsidRPr="007B03B6">
        <w:rPr>
          <w:sz w:val="24"/>
          <w:szCs w:val="24"/>
        </w:rPr>
        <w:t>површине 124 м2</w:t>
      </w:r>
      <w:r w:rsidR="00802AD8" w:rsidRPr="007B03B6">
        <w:rPr>
          <w:sz w:val="24"/>
          <w:szCs w:val="24"/>
        </w:rPr>
        <w:t>.</w:t>
      </w:r>
    </w:p>
    <w:p w14:paraId="73DA0872" w14:textId="77777777" w:rsidR="00F14C4A" w:rsidRPr="007B03B6" w:rsidRDefault="00F14C4A" w:rsidP="007B03B6">
      <w:pPr>
        <w:jc w:val="both"/>
        <w:rPr>
          <w:sz w:val="24"/>
          <w:szCs w:val="24"/>
        </w:rPr>
      </w:pPr>
      <w:r w:rsidRPr="007B03B6">
        <w:rPr>
          <w:sz w:val="24"/>
          <w:szCs w:val="24"/>
        </w:rPr>
        <w:t>Стечајни дужник има намеру да изда у закуп наведене непокретности стечајног дужника, које се налаз</w:t>
      </w:r>
      <w:r w:rsidR="004B2C85" w:rsidRPr="007B03B6">
        <w:rPr>
          <w:sz w:val="24"/>
          <w:szCs w:val="24"/>
        </w:rPr>
        <w:t>е на локацији Крушик – Даросава уз услов да минимална прихваћена цена закупа буде 40.000,00 динара.</w:t>
      </w:r>
    </w:p>
    <w:p w14:paraId="0E82E3EB" w14:textId="77777777" w:rsidR="00F14C4A" w:rsidRPr="007B03B6" w:rsidRDefault="00F14C4A" w:rsidP="007B03B6">
      <w:pPr>
        <w:jc w:val="both"/>
        <w:rPr>
          <w:sz w:val="24"/>
          <w:szCs w:val="24"/>
        </w:rPr>
      </w:pPr>
    </w:p>
    <w:p w14:paraId="4E6E746E" w14:textId="16068F2A" w:rsidR="00F14C4A" w:rsidRPr="007B03B6" w:rsidRDefault="00F14C4A" w:rsidP="007B03B6">
      <w:pPr>
        <w:jc w:val="both"/>
        <w:rPr>
          <w:sz w:val="24"/>
          <w:szCs w:val="24"/>
        </w:rPr>
      </w:pPr>
      <w:r w:rsidRPr="007B03B6">
        <w:rPr>
          <w:sz w:val="24"/>
          <w:szCs w:val="24"/>
        </w:rPr>
        <w:t>Одредбом члана 28.став 1 Закона о стечају, прописано је да издавање имовине стечајног дужника у закуп представља радњу од изузетног значаја, а радње од изузтеног значаја, које стечајни дужник предузима, могу се предузети уз обавештење стечајног судије и уз добијање сагл</w:t>
      </w:r>
      <w:r w:rsidR="004B2C85" w:rsidRPr="007B03B6">
        <w:rPr>
          <w:sz w:val="24"/>
          <w:szCs w:val="24"/>
        </w:rPr>
        <w:t>а</w:t>
      </w:r>
      <w:r w:rsidRPr="007B03B6">
        <w:rPr>
          <w:sz w:val="24"/>
          <w:szCs w:val="24"/>
        </w:rPr>
        <w:t>сности Одбора поверилаца.</w:t>
      </w:r>
    </w:p>
    <w:p w14:paraId="14AF01D9" w14:textId="18E68F2B" w:rsidR="00F96971" w:rsidRPr="007B03B6" w:rsidRDefault="00F96971" w:rsidP="007B03B6">
      <w:pPr>
        <w:jc w:val="both"/>
        <w:rPr>
          <w:sz w:val="24"/>
          <w:szCs w:val="24"/>
        </w:rPr>
      </w:pPr>
    </w:p>
    <w:p w14:paraId="600F13F9" w14:textId="36696A9A" w:rsidR="00F96971" w:rsidRPr="007B03B6" w:rsidRDefault="00F96971" w:rsidP="007B03B6">
      <w:pPr>
        <w:jc w:val="both"/>
        <w:rPr>
          <w:sz w:val="24"/>
          <w:szCs w:val="24"/>
          <w:lang w:val="sr-Cyrl-RS"/>
        </w:rPr>
      </w:pPr>
      <w:r w:rsidRPr="007B03B6">
        <w:rPr>
          <w:sz w:val="24"/>
          <w:szCs w:val="24"/>
          <w:lang w:val="sr-Cyrl-RS"/>
        </w:rPr>
        <w:t>Наведена имовина из овог огласа се издаје у закуп у виђеном стању и закупац се не може позивати на њене физичке недостатке.</w:t>
      </w:r>
    </w:p>
    <w:p w14:paraId="7E75736D" w14:textId="77777777" w:rsidR="002E6E98" w:rsidRPr="007B03B6" w:rsidRDefault="002E6E98" w:rsidP="007B03B6">
      <w:pPr>
        <w:pStyle w:val="StyleStyleArialCEJustifiedFirstline127cmTimesNewRoman"/>
        <w:ind w:right="-424" w:firstLine="0"/>
        <w:jc w:val="both"/>
        <w:rPr>
          <w:rFonts w:ascii="Times New Roman" w:hAnsi="Times New Roman"/>
          <w:szCs w:val="24"/>
        </w:rPr>
      </w:pPr>
    </w:p>
    <w:p w14:paraId="7ADA2A22" w14:textId="77777777" w:rsidR="002E6E98" w:rsidRPr="007B03B6" w:rsidRDefault="002E6E98" w:rsidP="007B03B6">
      <w:pPr>
        <w:spacing w:line="276" w:lineRule="auto"/>
        <w:ind w:left="-270" w:right="-439"/>
        <w:jc w:val="both"/>
        <w:rPr>
          <w:b/>
          <w:sz w:val="24"/>
          <w:szCs w:val="24"/>
          <w:lang w:val="ru-RU"/>
        </w:rPr>
      </w:pPr>
      <w:r w:rsidRPr="007B03B6">
        <w:rPr>
          <w:b/>
          <w:sz w:val="24"/>
          <w:szCs w:val="24"/>
          <w:lang w:val="sr-Cyrl-CS"/>
        </w:rPr>
        <w:t>Обавезе закупца</w:t>
      </w:r>
    </w:p>
    <w:p w14:paraId="1E8F5F34" w14:textId="77777777" w:rsidR="002E6E98" w:rsidRPr="007B03B6" w:rsidRDefault="002E6E98" w:rsidP="007B03B6">
      <w:pPr>
        <w:ind w:left="-284" w:right="-424"/>
        <w:jc w:val="both"/>
        <w:rPr>
          <w:sz w:val="24"/>
          <w:szCs w:val="24"/>
          <w:lang w:val="sr-Cyrl-CS"/>
        </w:rPr>
      </w:pPr>
    </w:p>
    <w:p w14:paraId="7D440350" w14:textId="77777777" w:rsidR="00474B94" w:rsidRPr="007B03B6" w:rsidRDefault="002E6E98" w:rsidP="007B03B6">
      <w:pPr>
        <w:ind w:left="-284" w:right="-424"/>
        <w:jc w:val="both"/>
        <w:rPr>
          <w:sz w:val="24"/>
          <w:szCs w:val="24"/>
          <w:lang w:val="sr-Cyrl-CS"/>
        </w:rPr>
      </w:pPr>
      <w:r w:rsidRPr="007B03B6">
        <w:rPr>
          <w:sz w:val="24"/>
          <w:szCs w:val="24"/>
          <w:lang w:val="sr-Cyrl-CS"/>
        </w:rPr>
        <w:t xml:space="preserve">Закупац се обавезује да приликом закључења уговора, уплати депозит у износу од 3 (три) месечне закупнине, који ће му бити враћен по престанку закупа и потписивању записника о </w:t>
      </w:r>
      <w:r w:rsidRPr="007B03B6">
        <w:rPr>
          <w:sz w:val="24"/>
          <w:szCs w:val="24"/>
          <w:lang w:val="sr-Cyrl-CS"/>
        </w:rPr>
        <w:lastRenderedPageBreak/>
        <w:t>примопредаји, под условом да је закупац, на дан престанка закупа, исплатио уговорену закупнину и све трошкове текућег одржавања преузете уговором о закупу.</w:t>
      </w:r>
    </w:p>
    <w:p w14:paraId="35400175" w14:textId="77777777" w:rsidR="00474B94" w:rsidRPr="007B03B6" w:rsidRDefault="00474B94" w:rsidP="007B03B6">
      <w:pPr>
        <w:ind w:left="-284" w:right="-424"/>
        <w:jc w:val="both"/>
        <w:rPr>
          <w:sz w:val="24"/>
          <w:szCs w:val="24"/>
          <w:lang w:val="sr-Cyrl-CS"/>
        </w:rPr>
      </w:pPr>
    </w:p>
    <w:p w14:paraId="7384C6D5" w14:textId="77777777" w:rsidR="002E6E98" w:rsidRPr="007B03B6" w:rsidRDefault="002E6E98" w:rsidP="007B03B6">
      <w:pPr>
        <w:ind w:right="-424"/>
        <w:jc w:val="both"/>
        <w:rPr>
          <w:sz w:val="24"/>
          <w:szCs w:val="24"/>
          <w:lang w:val="sr-Cyrl-CS"/>
        </w:rPr>
      </w:pPr>
    </w:p>
    <w:p w14:paraId="47CCD7B5" w14:textId="77777777" w:rsidR="002E6E98" w:rsidRPr="007B03B6" w:rsidRDefault="002E6E98" w:rsidP="007B03B6">
      <w:pPr>
        <w:ind w:left="-284" w:right="-424"/>
        <w:jc w:val="both"/>
        <w:rPr>
          <w:sz w:val="24"/>
          <w:szCs w:val="24"/>
          <w:lang w:val="sr-Cyrl-CS"/>
        </w:rPr>
      </w:pPr>
      <w:r w:rsidRPr="007B03B6">
        <w:rPr>
          <w:sz w:val="24"/>
          <w:szCs w:val="24"/>
          <w:lang w:val="sr-Cyrl-CS"/>
        </w:rPr>
        <w:t>Уколико закупац у уговореном року не уплати износ месечне закупнине или не измири трошкове настале у току трајања закупа, закуподавац има право да задржи износ уплаћеног депозита</w:t>
      </w:r>
      <w:r w:rsidR="001A554A" w:rsidRPr="007B03B6">
        <w:rPr>
          <w:sz w:val="24"/>
          <w:szCs w:val="24"/>
          <w:lang w:val="sr-Cyrl-CS"/>
        </w:rPr>
        <w:t xml:space="preserve"> или активира банкарску гаранцију.</w:t>
      </w:r>
    </w:p>
    <w:p w14:paraId="187C1E30" w14:textId="77777777" w:rsidR="002E6E98" w:rsidRPr="007B03B6" w:rsidRDefault="002E6E98" w:rsidP="007B03B6">
      <w:pPr>
        <w:ind w:right="-424"/>
        <w:jc w:val="both"/>
        <w:rPr>
          <w:sz w:val="24"/>
          <w:szCs w:val="24"/>
          <w:lang w:val="sr-Cyrl-CS"/>
        </w:rPr>
      </w:pPr>
    </w:p>
    <w:p w14:paraId="6C9ECC56" w14:textId="77777777" w:rsidR="002E6E98" w:rsidRPr="007B03B6" w:rsidRDefault="002E6E98" w:rsidP="007B03B6">
      <w:pPr>
        <w:ind w:left="-284" w:right="-424"/>
        <w:jc w:val="both"/>
        <w:rPr>
          <w:sz w:val="24"/>
          <w:szCs w:val="24"/>
          <w:lang w:val="sr-Cyrl-CS"/>
        </w:rPr>
      </w:pPr>
      <w:r w:rsidRPr="007B03B6">
        <w:rPr>
          <w:sz w:val="24"/>
          <w:szCs w:val="24"/>
          <w:lang w:val="sr-Cyrl-CS"/>
        </w:rPr>
        <w:t>Износ закупнине се може повећавати  у периоду трајања закупа, што ће се регулисати анексом уговора.</w:t>
      </w:r>
    </w:p>
    <w:p w14:paraId="2311E239" w14:textId="77777777" w:rsidR="002E6E98" w:rsidRPr="007B03B6" w:rsidRDefault="002E6E98" w:rsidP="007B03B6">
      <w:pPr>
        <w:pStyle w:val="StyleStyleArialCEJustifiedFirstline127cmTimesNewRoman"/>
        <w:ind w:left="-284" w:right="-424" w:firstLine="0"/>
        <w:jc w:val="both"/>
        <w:rPr>
          <w:rFonts w:ascii="Times New Roman" w:hAnsi="Times New Roman"/>
          <w:b/>
          <w:szCs w:val="24"/>
        </w:rPr>
      </w:pPr>
    </w:p>
    <w:p w14:paraId="00207C9A" w14:textId="77777777" w:rsidR="002E6E98" w:rsidRPr="007B03B6" w:rsidRDefault="002E6E98" w:rsidP="007B03B6">
      <w:pPr>
        <w:ind w:left="-284" w:right="-424"/>
        <w:jc w:val="both"/>
        <w:rPr>
          <w:sz w:val="24"/>
          <w:szCs w:val="24"/>
          <w:lang w:val="sr-Cyrl-CS"/>
        </w:rPr>
      </w:pPr>
      <w:r w:rsidRPr="007B03B6">
        <w:rPr>
          <w:sz w:val="24"/>
          <w:szCs w:val="24"/>
        </w:rPr>
        <w:t>O</w:t>
      </w:r>
      <w:r w:rsidRPr="007B03B6">
        <w:rPr>
          <w:sz w:val="24"/>
          <w:szCs w:val="24"/>
          <w:lang w:val="sr-Cyrl-CS"/>
        </w:rPr>
        <w:t>сим месечне закупнине, закупац преузима обавезу да сноси и трошкове утрошене електричне енергије, телефона, текућег одржавања (изношење смећа, грејање, остали трошкови), све према обрачунатој месечној потрошњи. Закупац је у обавези да обезбеди имовину која је предмет закупа као и да сноси трошкове осигурања предметне имовине.</w:t>
      </w:r>
    </w:p>
    <w:p w14:paraId="601283A3" w14:textId="77777777" w:rsidR="002E6E98" w:rsidRPr="007B03B6" w:rsidRDefault="002E6E98" w:rsidP="007B03B6">
      <w:pPr>
        <w:ind w:right="-424"/>
        <w:jc w:val="both"/>
        <w:rPr>
          <w:sz w:val="24"/>
          <w:szCs w:val="24"/>
        </w:rPr>
      </w:pPr>
    </w:p>
    <w:p w14:paraId="4150FD86" w14:textId="77777777" w:rsidR="002E6E98" w:rsidRPr="007B03B6" w:rsidRDefault="002E6E98" w:rsidP="007B03B6">
      <w:pPr>
        <w:ind w:left="-284" w:right="-424"/>
        <w:jc w:val="both"/>
        <w:rPr>
          <w:sz w:val="24"/>
          <w:szCs w:val="24"/>
        </w:rPr>
      </w:pPr>
      <w:r w:rsidRPr="007B03B6">
        <w:rPr>
          <w:sz w:val="24"/>
          <w:szCs w:val="24"/>
        </w:rPr>
        <w:t>Закупац при коришћењу предмета закупа мора да поштује и да се придржава свих прописа и норматива везано за делатност којом се бави.</w:t>
      </w:r>
    </w:p>
    <w:p w14:paraId="5B1ADA71" w14:textId="77777777" w:rsidR="002E6E98" w:rsidRPr="007B03B6" w:rsidRDefault="002E6E98" w:rsidP="007B03B6">
      <w:pPr>
        <w:ind w:left="-284" w:right="-424"/>
        <w:jc w:val="both"/>
        <w:rPr>
          <w:sz w:val="24"/>
          <w:szCs w:val="24"/>
        </w:rPr>
      </w:pPr>
    </w:p>
    <w:p w14:paraId="0E8EB2EE" w14:textId="77777777" w:rsidR="00F96971" w:rsidRPr="007B03B6" w:rsidRDefault="00F96971" w:rsidP="007B03B6">
      <w:pPr>
        <w:ind w:left="-284" w:right="-424"/>
        <w:jc w:val="both"/>
        <w:rPr>
          <w:b/>
          <w:sz w:val="24"/>
          <w:szCs w:val="24"/>
          <w:lang w:val="sr-Cyrl-RS"/>
        </w:rPr>
      </w:pPr>
      <w:r w:rsidRPr="007B03B6">
        <w:rPr>
          <w:b/>
          <w:sz w:val="24"/>
          <w:szCs w:val="24"/>
          <w:lang w:val="sr-Cyrl-RS"/>
        </w:rPr>
        <w:t>Право учешћа и општи услови:</w:t>
      </w:r>
    </w:p>
    <w:p w14:paraId="3EB3D77B" w14:textId="77777777" w:rsidR="00F96971" w:rsidRPr="007B03B6" w:rsidRDefault="00F96971" w:rsidP="007B03B6">
      <w:pPr>
        <w:ind w:left="-284" w:right="-424"/>
        <w:jc w:val="both"/>
        <w:rPr>
          <w:b/>
          <w:sz w:val="24"/>
          <w:szCs w:val="24"/>
          <w:lang w:val="sr-Cyrl-RS"/>
        </w:rPr>
      </w:pPr>
    </w:p>
    <w:p w14:paraId="04D97730" w14:textId="021F6851" w:rsidR="006858AE" w:rsidRPr="006858AE" w:rsidRDefault="006858AE" w:rsidP="007B03B6">
      <w:pPr>
        <w:jc w:val="both"/>
        <w:rPr>
          <w:sz w:val="24"/>
          <w:szCs w:val="24"/>
          <w:lang w:val="sr-Cyrl-CS"/>
        </w:rPr>
      </w:pPr>
      <w:r w:rsidRPr="006858AE">
        <w:rPr>
          <w:sz w:val="24"/>
          <w:szCs w:val="24"/>
          <w:lang w:val="sr-Cyrl-CS"/>
        </w:rPr>
        <w:t xml:space="preserve">Заинтересовани понуђачи за закуп, односно овлашћени представници, могу понуде предати </w:t>
      </w:r>
      <w:r w:rsidRPr="006858AE">
        <w:rPr>
          <w:b/>
          <w:sz w:val="24"/>
          <w:szCs w:val="24"/>
          <w:lang w:val="sr-Cyrl-CS"/>
        </w:rPr>
        <w:t xml:space="preserve">до </w:t>
      </w:r>
      <w:r w:rsidR="006533B1">
        <w:rPr>
          <w:b/>
          <w:sz w:val="24"/>
          <w:szCs w:val="24"/>
        </w:rPr>
        <w:t>24</w:t>
      </w:r>
      <w:r w:rsidRPr="006858AE">
        <w:rPr>
          <w:b/>
          <w:sz w:val="24"/>
          <w:szCs w:val="24"/>
          <w:lang w:val="sr-Latn-RS"/>
        </w:rPr>
        <w:t>.</w:t>
      </w:r>
      <w:r w:rsidRPr="007B03B6">
        <w:rPr>
          <w:b/>
          <w:sz w:val="24"/>
          <w:szCs w:val="24"/>
          <w:lang w:val="sr-Cyrl-RS"/>
        </w:rPr>
        <w:t>03</w:t>
      </w:r>
      <w:r w:rsidRPr="006858AE">
        <w:rPr>
          <w:b/>
          <w:sz w:val="24"/>
          <w:szCs w:val="24"/>
          <w:lang w:val="sr-Latn-RS"/>
        </w:rPr>
        <w:t>.202</w:t>
      </w:r>
      <w:r w:rsidRPr="007B03B6">
        <w:rPr>
          <w:b/>
          <w:sz w:val="24"/>
          <w:szCs w:val="24"/>
          <w:lang w:val="sr-Cyrl-RS"/>
        </w:rPr>
        <w:t>1</w:t>
      </w:r>
      <w:r w:rsidRPr="006858AE">
        <w:rPr>
          <w:b/>
          <w:sz w:val="24"/>
          <w:szCs w:val="24"/>
          <w:lang w:val="sr-Cyrl-CS"/>
        </w:rPr>
        <w:t>.</w:t>
      </w:r>
      <w:r w:rsidRPr="006858AE">
        <w:rPr>
          <w:sz w:val="24"/>
          <w:szCs w:val="24"/>
          <w:lang w:val="sr-Cyrl-CS"/>
        </w:rPr>
        <w:t xml:space="preserve"> године до 10:00 часова на контакт адреси:</w:t>
      </w:r>
    </w:p>
    <w:p w14:paraId="25BE30C6" w14:textId="77777777" w:rsidR="006858AE" w:rsidRPr="006858AE" w:rsidRDefault="006858AE" w:rsidP="007B03B6">
      <w:pPr>
        <w:jc w:val="both"/>
        <w:rPr>
          <w:color w:val="000000"/>
          <w:sz w:val="24"/>
          <w:szCs w:val="24"/>
          <w:u w:val="single"/>
          <w:lang w:val="sr-Cyrl-CS"/>
        </w:rPr>
      </w:pPr>
    </w:p>
    <w:p w14:paraId="0C61E896" w14:textId="77777777" w:rsidR="006858AE" w:rsidRPr="006858AE" w:rsidRDefault="006858AE" w:rsidP="007B03B6">
      <w:pPr>
        <w:jc w:val="both"/>
        <w:rPr>
          <w:color w:val="000000"/>
          <w:sz w:val="24"/>
          <w:szCs w:val="24"/>
          <w:u w:val="single"/>
          <w:lang w:val="sr-Cyrl-CS"/>
        </w:rPr>
      </w:pPr>
      <w:r w:rsidRPr="006858AE">
        <w:rPr>
          <w:color w:val="000000"/>
          <w:sz w:val="24"/>
          <w:szCs w:val="24"/>
          <w:u w:val="single"/>
          <w:lang w:val="sr-Cyrl-CS"/>
        </w:rPr>
        <w:t>Центар за стечај, Агенција за лиценцирање стечајних управника, 11000 Београд, Теразије 23</w:t>
      </w:r>
      <w:r w:rsidRPr="006858AE">
        <w:rPr>
          <w:color w:val="000000"/>
          <w:sz w:val="24"/>
          <w:szCs w:val="24"/>
          <w:lang w:val="sr-Cyrl-CS"/>
        </w:rPr>
        <w:t>.</w:t>
      </w:r>
    </w:p>
    <w:p w14:paraId="23246F00" w14:textId="77777777" w:rsidR="006858AE" w:rsidRPr="006858AE" w:rsidRDefault="006858AE" w:rsidP="007B03B6">
      <w:pPr>
        <w:jc w:val="both"/>
        <w:rPr>
          <w:color w:val="000000"/>
          <w:sz w:val="24"/>
          <w:szCs w:val="24"/>
          <w:u w:val="single"/>
          <w:lang w:val="sr-Cyrl-CS"/>
        </w:rPr>
      </w:pPr>
    </w:p>
    <w:p w14:paraId="47C328CB" w14:textId="6E8F6F53" w:rsidR="006858AE" w:rsidRPr="006858AE" w:rsidRDefault="006858AE" w:rsidP="007B03B6">
      <w:pPr>
        <w:jc w:val="both"/>
        <w:rPr>
          <w:sz w:val="24"/>
          <w:szCs w:val="24"/>
        </w:rPr>
      </w:pPr>
      <w:r w:rsidRPr="006858AE">
        <w:rPr>
          <w:sz w:val="24"/>
          <w:szCs w:val="24"/>
          <w:lang w:val="sr-Cyrl-CS"/>
        </w:rPr>
        <w:t xml:space="preserve">Контакт телефон повереника Агенције за лиценцирање стечајних управника </w:t>
      </w:r>
      <w:r w:rsidRPr="007B03B6">
        <w:rPr>
          <w:sz w:val="24"/>
          <w:szCs w:val="24"/>
          <w:lang w:val="sr-Cyrl-RS"/>
        </w:rPr>
        <w:t>Рајка Фуштара</w:t>
      </w:r>
      <w:r w:rsidRPr="006858AE">
        <w:rPr>
          <w:sz w:val="24"/>
          <w:szCs w:val="24"/>
          <w:lang w:val="sr-Cyrl-CS"/>
        </w:rPr>
        <w:t xml:space="preserve"> је: </w:t>
      </w:r>
      <w:r w:rsidRPr="007B03B6">
        <w:rPr>
          <w:b/>
          <w:sz w:val="24"/>
          <w:szCs w:val="24"/>
          <w:lang w:val="sr-Cyrl-CS"/>
        </w:rPr>
        <w:t xml:space="preserve">: </w:t>
      </w:r>
      <w:r w:rsidRPr="007B03B6">
        <w:rPr>
          <w:b/>
          <w:sz w:val="24"/>
          <w:szCs w:val="24"/>
          <w:lang w:val="sr-Cyrl-BA"/>
        </w:rPr>
        <w:t>064 / 11 – 64 – 720.</w:t>
      </w:r>
      <w:r w:rsidRPr="006858AE">
        <w:rPr>
          <w:sz w:val="24"/>
          <w:szCs w:val="24"/>
          <w:lang w:val="sr-Cyrl-CS"/>
        </w:rPr>
        <w:t xml:space="preserve">, Е-маил: </w:t>
      </w:r>
      <w:r w:rsidRPr="007B03B6">
        <w:rPr>
          <w:sz w:val="24"/>
          <w:szCs w:val="24"/>
          <w:lang w:val="sr-Latn-RS"/>
        </w:rPr>
        <w:t>rajkofustar</w:t>
      </w:r>
      <w:r w:rsidRPr="006858AE">
        <w:rPr>
          <w:sz w:val="24"/>
          <w:szCs w:val="24"/>
          <w:lang w:val="sr-Cyrl-CS"/>
        </w:rPr>
        <w:t>@</w:t>
      </w:r>
      <w:r w:rsidRPr="007B03B6">
        <w:rPr>
          <w:sz w:val="24"/>
          <w:szCs w:val="24"/>
          <w:lang w:val="sr-Latn-RS"/>
        </w:rPr>
        <w:t>g</w:t>
      </w:r>
      <w:r w:rsidRPr="006858AE">
        <w:rPr>
          <w:sz w:val="24"/>
          <w:szCs w:val="24"/>
          <w:lang w:val="sr-Cyrl-CS"/>
        </w:rPr>
        <w:t>mail.com</w:t>
      </w:r>
    </w:p>
    <w:p w14:paraId="2500CCC3" w14:textId="77777777" w:rsidR="006858AE" w:rsidRPr="006858AE" w:rsidRDefault="006858AE" w:rsidP="007B03B6">
      <w:pPr>
        <w:jc w:val="both"/>
        <w:rPr>
          <w:sz w:val="24"/>
          <w:szCs w:val="24"/>
        </w:rPr>
      </w:pPr>
    </w:p>
    <w:p w14:paraId="2ABC2697" w14:textId="0776D150" w:rsidR="006858AE" w:rsidRPr="006858AE" w:rsidRDefault="006858AE" w:rsidP="007B03B6">
      <w:pPr>
        <w:jc w:val="both"/>
        <w:rPr>
          <w:b/>
          <w:sz w:val="24"/>
          <w:szCs w:val="24"/>
          <w:lang w:val="sr-Cyrl-CS"/>
        </w:rPr>
      </w:pPr>
      <w:r w:rsidRPr="006858AE">
        <w:rPr>
          <w:sz w:val="24"/>
          <w:szCs w:val="24"/>
          <w:lang w:val="sr-Cyrl-CS"/>
        </w:rPr>
        <w:t xml:space="preserve">Понуде се достављају у затвореној коверти, са јасном назнаком </w:t>
      </w:r>
      <w:r w:rsidRPr="006858AE">
        <w:rPr>
          <w:b/>
          <w:sz w:val="24"/>
          <w:szCs w:val="24"/>
          <w:lang w:val="sr-Cyrl-CS"/>
        </w:rPr>
        <w:t>„Понуда за закуп“,</w:t>
      </w:r>
      <w:r w:rsidRPr="006858AE">
        <w:rPr>
          <w:sz w:val="24"/>
          <w:szCs w:val="24"/>
          <w:lang w:val="sr-Cyrl-CS"/>
        </w:rPr>
        <w:t xml:space="preserve"> </w:t>
      </w:r>
      <w:r w:rsidRPr="006858AE">
        <w:rPr>
          <w:b/>
          <w:sz w:val="24"/>
          <w:szCs w:val="24"/>
          <w:lang w:val="sr-Cyrl-CS"/>
        </w:rPr>
        <w:t xml:space="preserve">на пријемници Агенције за лиценцирање </w:t>
      </w:r>
      <w:r w:rsidRPr="006858AE">
        <w:rPr>
          <w:b/>
          <w:sz w:val="24"/>
          <w:szCs w:val="24"/>
          <w:lang w:val="sr-Cyrl-RS"/>
        </w:rPr>
        <w:t xml:space="preserve">управника Агенције за лиценцирање стечајних управника – Центар за стечај, у Београду, Теразије број 23, трећи спрат </w:t>
      </w:r>
      <w:r w:rsidRPr="007B03B6">
        <w:rPr>
          <w:b/>
          <w:sz w:val="24"/>
          <w:szCs w:val="24"/>
          <w:lang w:val="sr-Cyrl-RS"/>
        </w:rPr>
        <w:t>до</w:t>
      </w:r>
      <w:r w:rsidRPr="007B03B6">
        <w:rPr>
          <w:b/>
          <w:sz w:val="24"/>
          <w:szCs w:val="24"/>
          <w:lang w:val="sr-Latn-RS"/>
        </w:rPr>
        <w:t xml:space="preserve"> </w:t>
      </w:r>
      <w:r w:rsidRPr="006858AE">
        <w:rPr>
          <w:b/>
          <w:sz w:val="24"/>
          <w:szCs w:val="24"/>
          <w:lang w:val="sr-Cyrl-RS"/>
        </w:rPr>
        <w:t xml:space="preserve">дана </w:t>
      </w:r>
      <w:r w:rsidR="006533B1">
        <w:rPr>
          <w:b/>
          <w:sz w:val="24"/>
          <w:szCs w:val="24"/>
          <w:lang w:val="sr-Latn-RS"/>
        </w:rPr>
        <w:t>24</w:t>
      </w:r>
      <w:r w:rsidRPr="006858AE">
        <w:rPr>
          <w:b/>
          <w:sz w:val="24"/>
          <w:szCs w:val="24"/>
          <w:lang w:val="sr-Cyrl-RS"/>
        </w:rPr>
        <w:t>.</w:t>
      </w:r>
      <w:r w:rsidRPr="007B03B6">
        <w:rPr>
          <w:b/>
          <w:sz w:val="24"/>
          <w:szCs w:val="24"/>
          <w:lang w:val="sr-Cyrl-RS"/>
        </w:rPr>
        <w:t>03</w:t>
      </w:r>
      <w:r w:rsidRPr="006858AE">
        <w:rPr>
          <w:b/>
          <w:sz w:val="24"/>
          <w:szCs w:val="24"/>
          <w:lang w:val="sr-Cyrl-RS"/>
        </w:rPr>
        <w:t>.202</w:t>
      </w:r>
      <w:r w:rsidRPr="007B03B6">
        <w:rPr>
          <w:b/>
          <w:sz w:val="24"/>
          <w:szCs w:val="24"/>
          <w:lang w:val="sr-Cyrl-RS"/>
        </w:rPr>
        <w:t>1</w:t>
      </w:r>
      <w:r w:rsidRPr="006858AE">
        <w:rPr>
          <w:b/>
          <w:sz w:val="24"/>
          <w:szCs w:val="24"/>
          <w:lang w:val="sr-Cyrl-RS"/>
        </w:rPr>
        <w:t xml:space="preserve">.  године </w:t>
      </w:r>
      <w:r w:rsidRPr="007B03B6">
        <w:rPr>
          <w:b/>
          <w:sz w:val="24"/>
          <w:szCs w:val="24"/>
          <w:lang w:val="sr-Cyrl-RS"/>
        </w:rPr>
        <w:t>до 10</w:t>
      </w:r>
      <w:r w:rsidRPr="006858AE">
        <w:rPr>
          <w:b/>
          <w:sz w:val="24"/>
          <w:szCs w:val="24"/>
          <w:lang w:val="sr-Cyrl-RS"/>
        </w:rPr>
        <w:t xml:space="preserve"> часова.</w:t>
      </w:r>
    </w:p>
    <w:p w14:paraId="0F2128DA" w14:textId="77777777" w:rsidR="006858AE" w:rsidRPr="006858AE" w:rsidRDefault="006858AE" w:rsidP="007B03B6">
      <w:pPr>
        <w:jc w:val="both"/>
        <w:rPr>
          <w:sz w:val="24"/>
          <w:szCs w:val="24"/>
          <w:lang w:val="sr-Cyrl-CS"/>
        </w:rPr>
      </w:pPr>
      <w:r w:rsidRPr="006858AE">
        <w:rPr>
          <w:sz w:val="24"/>
          <w:szCs w:val="24"/>
          <w:lang w:val="sr-Cyrl-CS"/>
        </w:rPr>
        <w:t>Понуда мора да садржи:</w:t>
      </w:r>
    </w:p>
    <w:p w14:paraId="0628FD4E" w14:textId="77777777" w:rsidR="006858AE" w:rsidRPr="006858AE" w:rsidRDefault="006858AE" w:rsidP="007B03B6">
      <w:pPr>
        <w:numPr>
          <w:ilvl w:val="0"/>
          <w:numId w:val="9"/>
        </w:numPr>
        <w:jc w:val="both"/>
        <w:rPr>
          <w:sz w:val="24"/>
          <w:szCs w:val="24"/>
          <w:lang w:val="sr-Cyrl-CS"/>
        </w:rPr>
      </w:pPr>
      <w:r w:rsidRPr="006858AE">
        <w:rPr>
          <w:sz w:val="24"/>
          <w:szCs w:val="24"/>
          <w:lang w:val="sr-Cyrl-CS"/>
        </w:rPr>
        <w:t>Извод из АПР-а о регистрацији правног лица/предузетничке радње</w:t>
      </w:r>
    </w:p>
    <w:p w14:paraId="6D8A3F19" w14:textId="77777777" w:rsidR="006858AE" w:rsidRPr="006858AE" w:rsidRDefault="006858AE" w:rsidP="007B03B6">
      <w:pPr>
        <w:numPr>
          <w:ilvl w:val="0"/>
          <w:numId w:val="9"/>
        </w:numPr>
        <w:jc w:val="both"/>
        <w:rPr>
          <w:sz w:val="24"/>
          <w:szCs w:val="24"/>
          <w:lang w:val="sr-Cyrl-CS"/>
        </w:rPr>
      </w:pPr>
      <w:r w:rsidRPr="006858AE">
        <w:rPr>
          <w:sz w:val="24"/>
          <w:szCs w:val="24"/>
          <w:lang w:val="sr-Cyrl-CS"/>
        </w:rPr>
        <w:t>ОП образац</w:t>
      </w:r>
    </w:p>
    <w:p w14:paraId="6BA390E6" w14:textId="77777777" w:rsidR="006858AE" w:rsidRPr="006858AE" w:rsidRDefault="006858AE" w:rsidP="007B03B6">
      <w:pPr>
        <w:numPr>
          <w:ilvl w:val="0"/>
          <w:numId w:val="9"/>
        </w:numPr>
        <w:jc w:val="both"/>
        <w:rPr>
          <w:sz w:val="24"/>
          <w:szCs w:val="24"/>
          <w:lang w:val="sr-Cyrl-CS"/>
        </w:rPr>
      </w:pPr>
      <w:r w:rsidRPr="006858AE">
        <w:rPr>
          <w:sz w:val="24"/>
          <w:szCs w:val="24"/>
          <w:lang w:val="sr-Cyrl-CS"/>
        </w:rPr>
        <w:t>Пуномоћје (у случају да не присуствује овлашћено лице)</w:t>
      </w:r>
    </w:p>
    <w:p w14:paraId="7CFABA44" w14:textId="77777777" w:rsidR="006858AE" w:rsidRPr="006858AE" w:rsidRDefault="006858AE" w:rsidP="007B03B6">
      <w:pPr>
        <w:numPr>
          <w:ilvl w:val="0"/>
          <w:numId w:val="9"/>
        </w:numPr>
        <w:jc w:val="both"/>
        <w:rPr>
          <w:sz w:val="24"/>
          <w:szCs w:val="24"/>
          <w:lang w:val="sr-Cyrl-CS"/>
        </w:rPr>
      </w:pPr>
      <w:r w:rsidRPr="006858AE">
        <w:rPr>
          <w:sz w:val="24"/>
          <w:szCs w:val="24"/>
          <w:lang w:val="sr-Cyrl-CS"/>
        </w:rPr>
        <w:t>Понуду за месечну закупнину</w:t>
      </w:r>
    </w:p>
    <w:p w14:paraId="39C8C681" w14:textId="77777777" w:rsidR="006858AE" w:rsidRPr="006858AE" w:rsidRDefault="006858AE" w:rsidP="007B03B6">
      <w:pPr>
        <w:jc w:val="both"/>
        <w:rPr>
          <w:sz w:val="24"/>
          <w:szCs w:val="24"/>
          <w:lang w:val="sr-Cyrl-CS"/>
        </w:rPr>
      </w:pPr>
    </w:p>
    <w:p w14:paraId="667409D1" w14:textId="77777777" w:rsidR="006858AE" w:rsidRPr="006858AE" w:rsidRDefault="006858AE" w:rsidP="007B03B6">
      <w:pPr>
        <w:jc w:val="both"/>
        <w:rPr>
          <w:sz w:val="24"/>
          <w:szCs w:val="24"/>
          <w:lang w:val="sr-Cyrl-CS"/>
        </w:rPr>
      </w:pPr>
      <w:r w:rsidRPr="006858AE">
        <w:rPr>
          <w:sz w:val="24"/>
          <w:szCs w:val="24"/>
          <w:lang w:val="sr-Cyrl-CS"/>
        </w:rPr>
        <w:t>Понуда мора да буде јасна, недвосмислена, читко исписана и оверена печатом и потписом овлашћеног лица. Понуде са варијантама нису дозвољене.</w:t>
      </w:r>
    </w:p>
    <w:p w14:paraId="0CA997A8" w14:textId="43A5EE67" w:rsidR="006858AE" w:rsidRPr="007B03B6" w:rsidRDefault="006858AE" w:rsidP="007B03B6">
      <w:pPr>
        <w:jc w:val="both"/>
        <w:rPr>
          <w:sz w:val="24"/>
          <w:szCs w:val="24"/>
          <w:lang w:val="sr-Cyrl-CS"/>
        </w:rPr>
      </w:pPr>
    </w:p>
    <w:p w14:paraId="561E94F6" w14:textId="77777777" w:rsidR="006858AE" w:rsidRPr="006858AE" w:rsidRDefault="006858AE" w:rsidP="007B03B6">
      <w:pPr>
        <w:jc w:val="both"/>
        <w:rPr>
          <w:b/>
          <w:bCs/>
          <w:sz w:val="24"/>
          <w:szCs w:val="24"/>
          <w:lang w:val="sr-Cyrl-CS"/>
        </w:rPr>
      </w:pPr>
      <w:r w:rsidRPr="006858AE">
        <w:rPr>
          <w:b/>
          <w:sz w:val="24"/>
          <w:szCs w:val="24"/>
          <w:lang w:val="sr-Cyrl-CS"/>
        </w:rPr>
        <w:t>У разматрање ће се узети само понуде које пристигну на назначену адресу до назначеног времена.</w:t>
      </w:r>
      <w:r w:rsidRPr="006858AE">
        <w:rPr>
          <w:b/>
          <w:bCs/>
          <w:sz w:val="24"/>
          <w:szCs w:val="24"/>
          <w:lang w:val="sr-Cyrl-CS"/>
        </w:rPr>
        <w:t xml:space="preserve"> Понуда се неће узети у разматрање ако не садржи јасно одређен износ на који понуда гласи, ако се позива на другу понуду или се позива на услове који нису предвиђени огласом.</w:t>
      </w:r>
    </w:p>
    <w:p w14:paraId="4FB7B81A" w14:textId="77777777" w:rsidR="006858AE" w:rsidRPr="006858AE" w:rsidRDefault="006858AE" w:rsidP="007B03B6">
      <w:pPr>
        <w:jc w:val="both"/>
        <w:rPr>
          <w:sz w:val="24"/>
          <w:szCs w:val="24"/>
          <w:lang w:val="sr-Cyrl-CS"/>
        </w:rPr>
      </w:pPr>
    </w:p>
    <w:p w14:paraId="612BBDC1" w14:textId="77777777" w:rsidR="006858AE" w:rsidRPr="006858AE" w:rsidRDefault="006858AE" w:rsidP="007B03B6">
      <w:pPr>
        <w:jc w:val="both"/>
        <w:rPr>
          <w:sz w:val="24"/>
          <w:szCs w:val="24"/>
          <w:lang w:val="sr-Cyrl-CS"/>
        </w:rPr>
      </w:pPr>
      <w:r w:rsidRPr="006858AE">
        <w:rPr>
          <w:sz w:val="24"/>
          <w:szCs w:val="24"/>
          <w:lang w:val="sr-Cyrl-CS"/>
        </w:rPr>
        <w:t>Све понуде се достављају на српском језику.</w:t>
      </w:r>
    </w:p>
    <w:p w14:paraId="661B7804" w14:textId="77777777" w:rsidR="006858AE" w:rsidRPr="006858AE" w:rsidRDefault="006858AE" w:rsidP="007B03B6">
      <w:pPr>
        <w:jc w:val="both"/>
        <w:rPr>
          <w:sz w:val="24"/>
          <w:szCs w:val="24"/>
          <w:lang w:val="sr-Cyrl-RS"/>
        </w:rPr>
      </w:pPr>
    </w:p>
    <w:p w14:paraId="46D828AA" w14:textId="479CB09F" w:rsidR="006858AE" w:rsidRPr="006858AE" w:rsidRDefault="006858AE" w:rsidP="007B03B6">
      <w:pPr>
        <w:jc w:val="both"/>
        <w:rPr>
          <w:b/>
          <w:sz w:val="24"/>
          <w:szCs w:val="24"/>
          <w:lang w:val="sr-Cyrl-RS"/>
        </w:rPr>
      </w:pPr>
      <w:r w:rsidRPr="006858AE">
        <w:rPr>
          <w:sz w:val="24"/>
          <w:szCs w:val="24"/>
          <w:lang w:val="sr-Cyrl-RS"/>
        </w:rPr>
        <w:lastRenderedPageBreak/>
        <w:t xml:space="preserve">Понуде ће се јавно отварати истог дана, </w:t>
      </w:r>
      <w:r w:rsidR="006533B1">
        <w:rPr>
          <w:b/>
          <w:sz w:val="24"/>
          <w:szCs w:val="24"/>
        </w:rPr>
        <w:t>24</w:t>
      </w:r>
      <w:r w:rsidRPr="006858AE">
        <w:rPr>
          <w:b/>
          <w:sz w:val="24"/>
          <w:szCs w:val="24"/>
          <w:lang w:val="sr-Cyrl-RS"/>
        </w:rPr>
        <w:t>.</w:t>
      </w:r>
      <w:r w:rsidRPr="007B03B6">
        <w:rPr>
          <w:b/>
          <w:sz w:val="24"/>
          <w:szCs w:val="24"/>
          <w:lang w:val="sr-Cyrl-RS"/>
        </w:rPr>
        <w:t>03</w:t>
      </w:r>
      <w:r w:rsidRPr="006858AE">
        <w:rPr>
          <w:b/>
          <w:sz w:val="24"/>
          <w:szCs w:val="24"/>
          <w:lang w:val="sr-Cyrl-RS"/>
        </w:rPr>
        <w:t>.202</w:t>
      </w:r>
      <w:r w:rsidRPr="007B03B6">
        <w:rPr>
          <w:b/>
          <w:sz w:val="24"/>
          <w:szCs w:val="24"/>
          <w:lang w:val="sr-Cyrl-RS"/>
        </w:rPr>
        <w:t>1</w:t>
      </w:r>
      <w:r w:rsidRPr="006858AE">
        <w:rPr>
          <w:b/>
          <w:sz w:val="24"/>
          <w:szCs w:val="24"/>
          <w:lang w:val="sr-Cyrl-RS"/>
        </w:rPr>
        <w:t>.</w:t>
      </w:r>
      <w:r w:rsidRPr="006858AE">
        <w:rPr>
          <w:sz w:val="24"/>
          <w:szCs w:val="24"/>
          <w:lang w:val="sr-Cyrl-RS"/>
        </w:rPr>
        <w:t xml:space="preserve"> године са почетком у </w:t>
      </w:r>
      <w:r w:rsidRPr="006858AE">
        <w:rPr>
          <w:b/>
          <w:sz w:val="24"/>
          <w:szCs w:val="24"/>
          <w:lang w:val="sr-Cyrl-RS"/>
        </w:rPr>
        <w:t>10:15</w:t>
      </w:r>
      <w:r w:rsidRPr="006858AE">
        <w:rPr>
          <w:sz w:val="24"/>
          <w:szCs w:val="24"/>
          <w:lang w:val="sr-Cyrl-RS"/>
        </w:rPr>
        <w:t xml:space="preserve"> часова у просторијама стечајног управника Агенције за лиценцирање стечајних управника – Центар за стечај, у Београду, Теразије број 23, трећи спрат, Симпо сала, на који се позивају сва лица која поднесу понуду на напред утврђен начин. На самом отварању понуда стечајни управник ће дати могућност понуђачима да побољшају иницијалне понуде </w:t>
      </w:r>
      <w:r w:rsidRPr="006858AE">
        <w:rPr>
          <w:b/>
          <w:sz w:val="24"/>
          <w:szCs w:val="24"/>
          <w:lang w:val="sr-Cyrl-RS"/>
        </w:rPr>
        <w:t>три пута.</w:t>
      </w:r>
    </w:p>
    <w:p w14:paraId="6D9CDB38" w14:textId="77777777" w:rsidR="006858AE" w:rsidRPr="006858AE" w:rsidRDefault="006858AE" w:rsidP="007B03B6">
      <w:pPr>
        <w:jc w:val="both"/>
        <w:rPr>
          <w:sz w:val="24"/>
          <w:szCs w:val="24"/>
          <w:lang w:val="sr-Cyrl-CS"/>
        </w:rPr>
      </w:pPr>
    </w:p>
    <w:p w14:paraId="3592EEE7" w14:textId="099697A2" w:rsidR="006858AE" w:rsidRPr="006858AE" w:rsidRDefault="006858AE" w:rsidP="007B03B6">
      <w:pPr>
        <w:jc w:val="both"/>
        <w:rPr>
          <w:sz w:val="24"/>
          <w:szCs w:val="24"/>
          <w:lang w:val="sr-Cyrl-CS"/>
        </w:rPr>
      </w:pPr>
      <w:r w:rsidRPr="006858AE">
        <w:rPr>
          <w:sz w:val="24"/>
          <w:szCs w:val="24"/>
          <w:lang w:val="sr-Cyrl-CS"/>
        </w:rPr>
        <w:t>Одлука о прихватању понуде и закључење уговора о закупу биће донета у року од 15 дана од дана јавног отварања понуда и поступка побољшања понуда 31.</w:t>
      </w:r>
      <w:r w:rsidRPr="007B03B6">
        <w:rPr>
          <w:sz w:val="24"/>
          <w:szCs w:val="24"/>
          <w:lang w:val="sr-Cyrl-RS"/>
        </w:rPr>
        <w:t>03</w:t>
      </w:r>
      <w:r w:rsidRPr="006858AE">
        <w:rPr>
          <w:sz w:val="24"/>
          <w:szCs w:val="24"/>
          <w:lang w:val="sr-Cyrl-CS"/>
        </w:rPr>
        <w:t>.202</w:t>
      </w:r>
      <w:r w:rsidRPr="007B03B6">
        <w:rPr>
          <w:sz w:val="24"/>
          <w:szCs w:val="24"/>
          <w:lang w:val="sr-Cyrl-CS"/>
        </w:rPr>
        <w:t>1</w:t>
      </w:r>
      <w:r w:rsidRPr="006858AE">
        <w:rPr>
          <w:sz w:val="24"/>
          <w:szCs w:val="24"/>
          <w:lang w:val="sr-Cyrl-CS"/>
        </w:rPr>
        <w:t>. године уз добијање Сагласности Одбора поверилаца.</w:t>
      </w:r>
    </w:p>
    <w:p w14:paraId="21E481E4" w14:textId="77777777" w:rsidR="006858AE" w:rsidRPr="007B03B6" w:rsidRDefault="006858AE" w:rsidP="007B03B6">
      <w:pPr>
        <w:spacing w:line="276" w:lineRule="auto"/>
        <w:ind w:left="-270" w:right="-439"/>
        <w:jc w:val="both"/>
        <w:rPr>
          <w:b/>
          <w:sz w:val="24"/>
          <w:szCs w:val="24"/>
          <w:lang w:val="sr-Cyrl-CS"/>
        </w:rPr>
      </w:pPr>
    </w:p>
    <w:p w14:paraId="308BDB53" w14:textId="62B1E8BF" w:rsidR="002E6E98" w:rsidRPr="007B03B6" w:rsidRDefault="002E6E98" w:rsidP="007B03B6">
      <w:pPr>
        <w:ind w:left="-284" w:right="-424"/>
        <w:jc w:val="both"/>
        <w:rPr>
          <w:bCs/>
          <w:sz w:val="24"/>
          <w:szCs w:val="24"/>
          <w:lang w:val="sr-Cyrl-CS"/>
        </w:rPr>
      </w:pPr>
      <w:r w:rsidRPr="007B03B6">
        <w:rPr>
          <w:bCs/>
          <w:sz w:val="24"/>
          <w:szCs w:val="24"/>
          <w:lang w:val="sr-Cyrl-CS"/>
        </w:rPr>
        <w:t xml:space="preserve">Уговор о закупу са најбољим понуђачем закључиће се најкасније </w:t>
      </w:r>
      <w:r w:rsidR="00870FBE" w:rsidRPr="007B03B6">
        <w:rPr>
          <w:bCs/>
          <w:sz w:val="24"/>
          <w:szCs w:val="24"/>
          <w:lang w:val="sr-Cyrl-CS"/>
        </w:rPr>
        <w:t>три</w:t>
      </w:r>
      <w:r w:rsidR="007E5049" w:rsidRPr="007B03B6">
        <w:rPr>
          <w:bCs/>
          <w:sz w:val="24"/>
          <w:szCs w:val="24"/>
          <w:lang w:val="sr-Cyrl-CS"/>
        </w:rPr>
        <w:t xml:space="preserve"> </w:t>
      </w:r>
      <w:r w:rsidRPr="007B03B6">
        <w:rPr>
          <w:bCs/>
          <w:sz w:val="24"/>
          <w:szCs w:val="24"/>
          <w:lang w:val="sr-Cyrl-CS"/>
        </w:rPr>
        <w:t xml:space="preserve">дана </w:t>
      </w:r>
      <w:r w:rsidR="007E5049" w:rsidRPr="007B03B6">
        <w:rPr>
          <w:bCs/>
          <w:sz w:val="24"/>
          <w:szCs w:val="24"/>
          <w:lang w:val="sr-Cyrl-CS"/>
        </w:rPr>
        <w:t>од дана обавештавања понуђача да је његова понуда прихваћена</w:t>
      </w:r>
      <w:r w:rsidR="007B03B6" w:rsidRPr="007B03B6">
        <w:rPr>
          <w:bCs/>
          <w:sz w:val="24"/>
          <w:szCs w:val="24"/>
          <w:lang w:val="sr-Cyrl-CS"/>
        </w:rPr>
        <w:t>, на одређено време, а најдуже до продаје непокретности која је предмет закупа.</w:t>
      </w:r>
    </w:p>
    <w:p w14:paraId="0069DA0B" w14:textId="77777777" w:rsidR="00D9095E" w:rsidRPr="007B03B6" w:rsidRDefault="00D9095E" w:rsidP="007B03B6">
      <w:pPr>
        <w:ind w:left="-284" w:right="-424"/>
        <w:jc w:val="both"/>
        <w:rPr>
          <w:bCs/>
          <w:sz w:val="24"/>
          <w:szCs w:val="24"/>
          <w:lang w:val="sr-Cyrl-CS"/>
        </w:rPr>
      </w:pPr>
    </w:p>
    <w:p w14:paraId="77DE9822" w14:textId="550366F2" w:rsidR="002E6E98" w:rsidRPr="007B03B6" w:rsidRDefault="002E6E98" w:rsidP="007B03B6">
      <w:pPr>
        <w:pStyle w:val="StyleStyleArialCEJustifiedFirstline127cmTimesNewRoman"/>
        <w:ind w:left="-284" w:right="-424" w:firstLine="0"/>
        <w:jc w:val="both"/>
        <w:rPr>
          <w:rFonts w:ascii="Times New Roman" w:hAnsi="Times New Roman"/>
          <w:szCs w:val="24"/>
          <w:lang w:val="sr-Cyrl-CS"/>
        </w:rPr>
      </w:pPr>
      <w:r w:rsidRPr="007B03B6">
        <w:rPr>
          <w:rFonts w:ascii="Times New Roman" w:hAnsi="Times New Roman"/>
          <w:szCs w:val="24"/>
          <w:lang w:val="sr-Cyrl-CS"/>
        </w:rPr>
        <w:t xml:space="preserve">Имовина која је предмет закупа се може разгледати закључно са </w:t>
      </w:r>
      <w:r w:rsidR="006533B1">
        <w:rPr>
          <w:rFonts w:ascii="Times New Roman" w:hAnsi="Times New Roman"/>
          <w:b/>
          <w:szCs w:val="24"/>
        </w:rPr>
        <w:t>22</w:t>
      </w:r>
      <w:r w:rsidR="004B2C85" w:rsidRPr="007B03B6">
        <w:rPr>
          <w:rFonts w:ascii="Times New Roman" w:hAnsi="Times New Roman"/>
          <w:b/>
          <w:szCs w:val="24"/>
          <w:lang w:val="sr-Cyrl-CS"/>
        </w:rPr>
        <w:t>.</w:t>
      </w:r>
      <w:r w:rsidR="007B03B6" w:rsidRPr="007B03B6">
        <w:rPr>
          <w:rFonts w:ascii="Times New Roman" w:hAnsi="Times New Roman"/>
          <w:b/>
          <w:szCs w:val="24"/>
          <w:lang w:val="sr-Cyrl-CS"/>
        </w:rPr>
        <w:t>03</w:t>
      </w:r>
      <w:r w:rsidR="004B2C85" w:rsidRPr="007B03B6">
        <w:rPr>
          <w:rFonts w:ascii="Times New Roman" w:hAnsi="Times New Roman"/>
          <w:b/>
          <w:szCs w:val="24"/>
          <w:lang w:val="sr-Cyrl-CS"/>
        </w:rPr>
        <w:t>.2021</w:t>
      </w:r>
      <w:r w:rsidRPr="007B03B6">
        <w:rPr>
          <w:rFonts w:ascii="Times New Roman" w:hAnsi="Times New Roman"/>
          <w:b/>
          <w:szCs w:val="24"/>
          <w:lang w:val="sr-Cyrl-CS"/>
        </w:rPr>
        <w:t xml:space="preserve">. </w:t>
      </w:r>
      <w:r w:rsidRPr="007B03B6">
        <w:rPr>
          <w:rFonts w:ascii="Times New Roman" w:hAnsi="Times New Roman"/>
          <w:szCs w:val="24"/>
          <w:lang w:val="sr-Cyrl-CS"/>
        </w:rPr>
        <w:t xml:space="preserve">године, сваког радног дана у периоду од </w:t>
      </w:r>
      <w:r w:rsidR="00B008EE" w:rsidRPr="007B03B6">
        <w:rPr>
          <w:rFonts w:ascii="Times New Roman" w:hAnsi="Times New Roman"/>
          <w:szCs w:val="24"/>
          <w:lang w:val="sr-Cyrl-CS"/>
        </w:rPr>
        <w:t>10:00 до 15</w:t>
      </w:r>
      <w:r w:rsidRPr="007B03B6">
        <w:rPr>
          <w:rFonts w:ascii="Times New Roman" w:hAnsi="Times New Roman"/>
          <w:szCs w:val="24"/>
          <w:lang w:val="sr-Cyrl-CS"/>
        </w:rPr>
        <w:t>:00 часова, уз претходну најаву поверенику стечајног управника</w:t>
      </w:r>
    </w:p>
    <w:p w14:paraId="317F3CC7" w14:textId="77777777" w:rsidR="00F36439" w:rsidRPr="007B03B6" w:rsidRDefault="00F36439" w:rsidP="007B03B6">
      <w:pPr>
        <w:pStyle w:val="StyleStyleArialCEJustifiedFirstline127cmTimesNewRoman"/>
        <w:ind w:left="-284" w:right="-424" w:firstLine="0"/>
        <w:jc w:val="both"/>
        <w:rPr>
          <w:rFonts w:ascii="Times New Roman" w:hAnsi="Times New Roman"/>
          <w:szCs w:val="24"/>
          <w:lang w:val="sr-Cyrl-CS"/>
        </w:rPr>
      </w:pPr>
    </w:p>
    <w:p w14:paraId="794B59DC" w14:textId="77777777" w:rsidR="00443ACC" w:rsidRPr="007B03B6" w:rsidRDefault="002E6E98" w:rsidP="007B03B6">
      <w:pPr>
        <w:pStyle w:val="StyleStyleArialCEJustifiedFirstline127cmTimesNewRoman"/>
        <w:ind w:left="-284" w:right="-424" w:firstLine="0"/>
        <w:jc w:val="both"/>
        <w:rPr>
          <w:rFonts w:ascii="Times New Roman" w:hAnsi="Times New Roman"/>
          <w:szCs w:val="24"/>
        </w:rPr>
      </w:pPr>
      <w:r w:rsidRPr="007B03B6">
        <w:rPr>
          <w:rFonts w:ascii="Times New Roman" w:hAnsi="Times New Roman"/>
          <w:b/>
          <w:szCs w:val="24"/>
          <w:lang w:val="sr-Cyrl-CS"/>
        </w:rPr>
        <w:t xml:space="preserve">Све информације у вези са огласом могу се добити од повереника Рајка Фуштара, контакт телефон: </w:t>
      </w:r>
      <w:r w:rsidRPr="007B03B6">
        <w:rPr>
          <w:rFonts w:ascii="Times New Roman" w:hAnsi="Times New Roman"/>
          <w:b/>
          <w:szCs w:val="24"/>
          <w:lang w:val="sr-Cyrl-BA"/>
        </w:rPr>
        <w:t>064 / 11 – 64 – 720.</w:t>
      </w:r>
    </w:p>
    <w:sectPr w:rsidR="00443ACC" w:rsidRPr="007B03B6" w:rsidSect="00926F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F51347"/>
    <w:multiLevelType w:val="hybridMultilevel"/>
    <w:tmpl w:val="98824D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D05A63"/>
    <w:multiLevelType w:val="hybridMultilevel"/>
    <w:tmpl w:val="18F8296C"/>
    <w:lvl w:ilvl="0" w:tplc="56DE062C">
      <w:start w:val="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4E0409"/>
    <w:multiLevelType w:val="hybridMultilevel"/>
    <w:tmpl w:val="52E21B50"/>
    <w:lvl w:ilvl="0" w:tplc="CF22C8F8">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 w15:restartNumberingAfterBreak="0">
    <w:nsid w:val="38EA3998"/>
    <w:multiLevelType w:val="hybridMultilevel"/>
    <w:tmpl w:val="53F8ADEE"/>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4" w15:restartNumberingAfterBreak="0">
    <w:nsid w:val="39DA2530"/>
    <w:multiLevelType w:val="hybridMultilevel"/>
    <w:tmpl w:val="9AC2AE80"/>
    <w:lvl w:ilvl="0" w:tplc="964A0454">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246B00"/>
    <w:multiLevelType w:val="hybridMultilevel"/>
    <w:tmpl w:val="A2320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B0A0CEC"/>
    <w:multiLevelType w:val="hybridMultilevel"/>
    <w:tmpl w:val="FDDC90B2"/>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7" w15:restartNumberingAfterBreak="0">
    <w:nsid w:val="729E763A"/>
    <w:multiLevelType w:val="hybridMultilevel"/>
    <w:tmpl w:val="6C880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C11809"/>
    <w:multiLevelType w:val="hybridMultilevel"/>
    <w:tmpl w:val="8BFA7E1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3"/>
  </w:num>
  <w:num w:numId="5">
    <w:abstractNumId w:val="7"/>
  </w:num>
  <w:num w:numId="6">
    <w:abstractNumId w:val="0"/>
  </w:num>
  <w:num w:numId="7">
    <w:abstractNumId w:val="1"/>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541"/>
    <w:rsid w:val="000112F2"/>
    <w:rsid w:val="00011759"/>
    <w:rsid w:val="00044310"/>
    <w:rsid w:val="0009153B"/>
    <w:rsid w:val="000E2A18"/>
    <w:rsid w:val="001A37A2"/>
    <w:rsid w:val="001A554A"/>
    <w:rsid w:val="001C123F"/>
    <w:rsid w:val="001E29A1"/>
    <w:rsid w:val="00202DB8"/>
    <w:rsid w:val="00270BA3"/>
    <w:rsid w:val="002E6E98"/>
    <w:rsid w:val="00304456"/>
    <w:rsid w:val="003621F2"/>
    <w:rsid w:val="003A0657"/>
    <w:rsid w:val="003B2DF1"/>
    <w:rsid w:val="003E7E54"/>
    <w:rsid w:val="00420587"/>
    <w:rsid w:val="00474B94"/>
    <w:rsid w:val="00476705"/>
    <w:rsid w:val="004977D7"/>
    <w:rsid w:val="004B2C85"/>
    <w:rsid w:val="00574541"/>
    <w:rsid w:val="0059442E"/>
    <w:rsid w:val="005F345A"/>
    <w:rsid w:val="005F3FE9"/>
    <w:rsid w:val="006426EA"/>
    <w:rsid w:val="006533B1"/>
    <w:rsid w:val="0067136B"/>
    <w:rsid w:val="00672914"/>
    <w:rsid w:val="006858AE"/>
    <w:rsid w:val="006876EF"/>
    <w:rsid w:val="006B6BE8"/>
    <w:rsid w:val="00702161"/>
    <w:rsid w:val="00721677"/>
    <w:rsid w:val="007A5A8A"/>
    <w:rsid w:val="007B03B6"/>
    <w:rsid w:val="007E5049"/>
    <w:rsid w:val="00802AD8"/>
    <w:rsid w:val="00814945"/>
    <w:rsid w:val="008403BC"/>
    <w:rsid w:val="00857E7E"/>
    <w:rsid w:val="008647B2"/>
    <w:rsid w:val="00870FBE"/>
    <w:rsid w:val="008D61E2"/>
    <w:rsid w:val="008E0B4A"/>
    <w:rsid w:val="008F2611"/>
    <w:rsid w:val="00926F04"/>
    <w:rsid w:val="009D2AF5"/>
    <w:rsid w:val="00A045E6"/>
    <w:rsid w:val="00A57701"/>
    <w:rsid w:val="00A87029"/>
    <w:rsid w:val="00A92039"/>
    <w:rsid w:val="00A92AEE"/>
    <w:rsid w:val="00A93FF9"/>
    <w:rsid w:val="00AE18E0"/>
    <w:rsid w:val="00B008EE"/>
    <w:rsid w:val="00B329B2"/>
    <w:rsid w:val="00B41BBA"/>
    <w:rsid w:val="00CC5292"/>
    <w:rsid w:val="00D1685A"/>
    <w:rsid w:val="00D573E4"/>
    <w:rsid w:val="00D64A4B"/>
    <w:rsid w:val="00D90845"/>
    <w:rsid w:val="00D9095E"/>
    <w:rsid w:val="00E32AD0"/>
    <w:rsid w:val="00E65957"/>
    <w:rsid w:val="00E71C08"/>
    <w:rsid w:val="00E735CF"/>
    <w:rsid w:val="00EA218A"/>
    <w:rsid w:val="00EA575D"/>
    <w:rsid w:val="00EC58A7"/>
    <w:rsid w:val="00ED1D44"/>
    <w:rsid w:val="00F14C4A"/>
    <w:rsid w:val="00F36439"/>
    <w:rsid w:val="00F8120A"/>
    <w:rsid w:val="00F96971"/>
    <w:rsid w:val="00FB5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5DDE5"/>
  <w15:docId w15:val="{36914AED-78B6-45BB-B581-F7D0641FE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54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ArialCEJustifiedFirstline127cm">
    <w:name w:val="Style Arial CE Justified First line:  127 cm"/>
    <w:basedOn w:val="Normal"/>
    <w:rsid w:val="002E6E98"/>
    <w:pPr>
      <w:ind w:firstLine="720"/>
    </w:pPr>
    <w:rPr>
      <w:rFonts w:ascii="Arial" w:hAnsi="Arial"/>
      <w:sz w:val="24"/>
    </w:rPr>
  </w:style>
  <w:style w:type="paragraph" w:customStyle="1" w:styleId="StyleStyleArialCEJustifiedFirstline127cmTimesNewRoman">
    <w:name w:val="Style Style Arial CE Justified First line:  127 cm + Times New Roman"/>
    <w:basedOn w:val="StyleArialCEJustifiedFirstline127cm"/>
    <w:rsid w:val="002E6E98"/>
  </w:style>
  <w:style w:type="character" w:customStyle="1" w:styleId="StyleStyleArialCEJustifiedFirstline127cmTimesNewRomanChar">
    <w:name w:val="Style Style Arial CE Justified First line:  127 cm + Times New Roman Char"/>
    <w:rsid w:val="002E6E98"/>
    <w:rPr>
      <w:rFonts w:ascii="Arial" w:hAnsi="Arial"/>
      <w:sz w:val="24"/>
      <w:lang w:val="en-US" w:eastAsia="en-US" w:bidi="ar-SA"/>
    </w:rPr>
  </w:style>
  <w:style w:type="paragraph" w:styleId="ListParagraph">
    <w:name w:val="List Paragraph"/>
    <w:basedOn w:val="Normal"/>
    <w:uiPriority w:val="34"/>
    <w:qFormat/>
    <w:rsid w:val="004205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522500-D895-4433-B32A-75A134079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Rajko Fustar</dc:creator>
  <cp:lastModifiedBy>Sanda SDj. Djordjevic</cp:lastModifiedBy>
  <cp:revision>4</cp:revision>
  <cp:lastPrinted>2021-03-08T10:10:00Z</cp:lastPrinted>
  <dcterms:created xsi:type="dcterms:W3CDTF">2021-03-08T10:08:00Z</dcterms:created>
  <dcterms:modified xsi:type="dcterms:W3CDTF">2021-03-09T09:18:00Z</dcterms:modified>
</cp:coreProperties>
</file>