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55796BBE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674452710" r:id="rId9">
            <o:FieldCodes>\s</o:FieldCodes>
          </o:OLEObject>
        </w:object>
      </w: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4CF3273E" w14:textId="77777777" w:rsidR="009E14AE" w:rsidRPr="00762E59" w:rsidRDefault="009E14AE" w:rsidP="009E14A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2735445A" w14:textId="77777777" w:rsidR="009E14AE" w:rsidRDefault="009E14AE" w:rsidP="009E14AE">
      <w:pPr>
        <w:spacing w:after="200" w:line="276" w:lineRule="auto"/>
        <w:jc w:val="both"/>
        <w:rPr>
          <w:lang w:val="sr-Cyrl-RS"/>
        </w:rPr>
      </w:pPr>
    </w:p>
    <w:p w14:paraId="418BE778" w14:textId="77777777" w:rsidR="009E14AE" w:rsidRDefault="009E14AE" w:rsidP="009E14AE">
      <w:pPr>
        <w:spacing w:after="200" w:line="276" w:lineRule="auto"/>
        <w:jc w:val="both"/>
        <w:rPr>
          <w:rFonts w:eastAsia="Calibri"/>
          <w:lang w:val="sr-Cyrl-CS"/>
        </w:rPr>
      </w:pPr>
      <w:r>
        <w:rPr>
          <w:lang w:val="sr-Cyrl-RS"/>
        </w:rPr>
        <w:t>У организацији Агенције за лиценцирање стечајних управника, извршена је продаја</w:t>
      </w:r>
      <w:r w:rsidRPr="00BA12B6">
        <w:rPr>
          <w:lang w:val="sr-Cyrl-CS"/>
        </w:rPr>
        <w:t xml:space="preserve"> </w:t>
      </w:r>
      <w:r>
        <w:rPr>
          <w:lang w:val="sr-Cyrl-CS"/>
        </w:rPr>
        <w:t xml:space="preserve">дела имовине стечајног </w:t>
      </w:r>
      <w:r w:rsidRPr="00B361A9">
        <w:rPr>
          <w:lang w:val="sr-Cyrl-CS"/>
        </w:rPr>
        <w:t xml:space="preserve">дужника </w:t>
      </w:r>
      <w:r w:rsidRPr="0065016E">
        <w:rPr>
          <w:b/>
          <w:lang w:val="sr-Cyrl-CS"/>
        </w:rPr>
        <w:t>Стечајне масе</w:t>
      </w:r>
      <w:r>
        <w:rPr>
          <w:lang w:val="sr-Cyrl-CS"/>
        </w:rPr>
        <w:t xml:space="preserve"> </w:t>
      </w:r>
      <w:r w:rsidRPr="00D57623">
        <w:rPr>
          <w:b/>
          <w:lang w:val="sr-Cyrl-CS"/>
        </w:rPr>
        <w:t>БД АГРО ад Добановци – у стечају</w:t>
      </w:r>
      <w:r>
        <w:rPr>
          <w:lang w:val="sr-Cyrl-CS"/>
        </w:rPr>
        <w:t xml:space="preserve">, Лоле Рибара бб </w:t>
      </w:r>
      <w:r w:rsidRPr="00B361A9">
        <w:rPr>
          <w:lang w:val="sr-Cyrl-CS"/>
        </w:rPr>
        <w:t>-</w:t>
      </w:r>
      <w:r w:rsidRPr="00B361A9">
        <w:rPr>
          <w:rFonts w:eastAsia="Calibri"/>
          <w:lang w:val="sr-Cyrl-CS"/>
        </w:rPr>
        <w:t xml:space="preserve"> залиха готових производа и полупроизвода род 2017. године </w:t>
      </w:r>
      <w:r>
        <w:rPr>
          <w:rFonts w:eastAsia="Calibri"/>
          <w:lang w:val="sr-Cyrl-CS"/>
        </w:rPr>
        <w:t xml:space="preserve">које чине </w:t>
      </w:r>
      <w:r w:rsidRPr="00B361A9">
        <w:rPr>
          <w:rFonts w:eastAsia="Calibri"/>
          <w:lang w:val="sr-Cyrl-CS"/>
        </w:rPr>
        <w:t>зелен</w:t>
      </w:r>
      <w:r>
        <w:rPr>
          <w:rFonts w:eastAsia="Calibri"/>
          <w:lang w:val="sr-Cyrl-CS"/>
        </w:rPr>
        <w:t>а</w:t>
      </w:r>
      <w:r w:rsidRPr="00B361A9">
        <w:rPr>
          <w:rFonts w:eastAsia="Calibri"/>
          <w:lang w:val="sr-Cyrl-CS"/>
        </w:rPr>
        <w:t xml:space="preserve"> силажн</w:t>
      </w:r>
      <w:r>
        <w:rPr>
          <w:rFonts w:eastAsia="Calibri"/>
          <w:lang w:val="sr-Cyrl-CS"/>
        </w:rPr>
        <w:t>а</w:t>
      </w:r>
      <w:r w:rsidRPr="00B361A9">
        <w:rPr>
          <w:rFonts w:eastAsia="Calibri"/>
          <w:lang w:val="sr-Cyrl-CS"/>
        </w:rPr>
        <w:t xml:space="preserve"> мас</w:t>
      </w:r>
      <w:r>
        <w:rPr>
          <w:rFonts w:eastAsia="Calibri"/>
          <w:lang w:val="sr-Cyrl-CS"/>
        </w:rPr>
        <w:t>а кукуруза и силажа тритикала,</w:t>
      </w:r>
      <w:r>
        <w:rPr>
          <w:lang w:val="sr-Cyrl-RS"/>
        </w:rPr>
        <w:t xml:space="preserve"> методом непосредне погодбе у количини од </w:t>
      </w:r>
      <w:r w:rsidRPr="00BA12B6">
        <w:rPr>
          <w:rFonts w:eastAsia="Calibri"/>
          <w:lang w:val="sr-Cyrl-CS"/>
        </w:rPr>
        <w:t>1.077.740 кг залиха</w:t>
      </w:r>
      <w:r w:rsidRPr="001E4776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силаже по цени од  0,50 динара /кг купцу:</w:t>
      </w:r>
    </w:p>
    <w:p w14:paraId="210D629D" w14:textId="11F95E7C" w:rsidR="009E14AE" w:rsidRPr="004C0855" w:rsidRDefault="009E14AE" w:rsidP="004C0855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sr-Cyrl-CS"/>
        </w:rPr>
      </w:pPr>
      <w:r w:rsidRPr="003F6C92">
        <w:rPr>
          <w:rFonts w:ascii="Times New Roman" w:hAnsi="Times New Roman"/>
          <w:b/>
          <w:sz w:val="24"/>
          <w:szCs w:val="24"/>
          <w:lang w:val="sr-Latn-RS"/>
        </w:rPr>
        <w:t>GRIN COMPAN</w:t>
      </w:r>
      <w:r w:rsidR="003949B5">
        <w:rPr>
          <w:rFonts w:ascii="Times New Roman" w:hAnsi="Times New Roman"/>
          <w:b/>
          <w:sz w:val="24"/>
          <w:szCs w:val="24"/>
          <w:lang w:val="sr-Latn-RS"/>
        </w:rPr>
        <w:t>I</w:t>
      </w:r>
      <w:r w:rsidRPr="003F6C92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3949B5">
        <w:rPr>
          <w:rFonts w:ascii="Times New Roman" w:hAnsi="Times New Roman"/>
          <w:b/>
          <w:sz w:val="24"/>
          <w:szCs w:val="24"/>
          <w:lang w:val="sr-Latn-RS"/>
        </w:rPr>
        <w:t xml:space="preserve">DOO ZA TRGOVINU USLUGE EXPORT-IMPORT </w:t>
      </w:r>
      <w:r w:rsidR="003949B5">
        <w:rPr>
          <w:rFonts w:ascii="Times New Roman" w:hAnsi="Times New Roman"/>
          <w:b/>
          <w:sz w:val="24"/>
          <w:szCs w:val="24"/>
          <w:lang w:val="sr-Cyrl-RS"/>
        </w:rPr>
        <w:t>Бачка Топола</w:t>
      </w:r>
      <w:r w:rsidRPr="003F6C92">
        <w:rPr>
          <w:rFonts w:ascii="Times New Roman" w:hAnsi="Times New Roman"/>
          <w:b/>
          <w:sz w:val="24"/>
          <w:szCs w:val="24"/>
          <w:lang w:val="sr-Cyrl-RS"/>
        </w:rPr>
        <w:t xml:space="preserve">, Салаш бр.160, </w:t>
      </w:r>
      <w:r w:rsidRPr="004C0855">
        <w:rPr>
          <w:rFonts w:ascii="Times New Roman" w:hAnsi="Times New Roman"/>
          <w:b/>
          <w:sz w:val="24"/>
          <w:szCs w:val="24"/>
          <w:lang w:val="sr-Cyrl-RS"/>
        </w:rPr>
        <w:t>МБ</w:t>
      </w:r>
      <w:r w:rsidRPr="004C0855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4C0855">
        <w:rPr>
          <w:rFonts w:ascii="Times New Roman" w:hAnsi="Times New Roman"/>
          <w:b/>
          <w:sz w:val="24"/>
          <w:szCs w:val="24"/>
          <w:lang w:val="sr-Cyrl-CS"/>
        </w:rPr>
        <w:t xml:space="preserve">: </w:t>
      </w:r>
      <w:r w:rsidR="003949B5">
        <w:rPr>
          <w:rFonts w:ascii="Times New Roman" w:hAnsi="Times New Roman"/>
          <w:b/>
          <w:sz w:val="24"/>
          <w:szCs w:val="24"/>
          <w:lang w:val="sr-Latn-RS"/>
        </w:rPr>
        <w:t>21535958</w:t>
      </w:r>
      <w:r w:rsidRPr="004C0855">
        <w:rPr>
          <w:rFonts w:ascii="Times New Roman" w:hAnsi="Times New Roman"/>
          <w:b/>
          <w:sz w:val="24"/>
          <w:szCs w:val="24"/>
          <w:lang w:val="sr-Cyrl-CS"/>
        </w:rPr>
        <w:t>, ПИБ: 1</w:t>
      </w:r>
      <w:r w:rsidR="003949B5">
        <w:rPr>
          <w:rFonts w:ascii="Times New Roman" w:hAnsi="Times New Roman"/>
          <w:b/>
          <w:sz w:val="24"/>
          <w:szCs w:val="24"/>
          <w:lang w:val="sr-Latn-RS"/>
        </w:rPr>
        <w:t>11761845</w:t>
      </w:r>
      <w:r w:rsidRPr="004C0855">
        <w:rPr>
          <w:rFonts w:ascii="Times New Roman" w:hAnsi="Times New Roman"/>
          <w:b/>
          <w:sz w:val="24"/>
          <w:szCs w:val="24"/>
          <w:lang w:val="sr-Cyrl-CS"/>
        </w:rPr>
        <w:t xml:space="preserve">  за цену од 538.870,00 динара.</w:t>
      </w:r>
    </w:p>
    <w:p w14:paraId="198CD962" w14:textId="77777777" w:rsidR="009E14AE" w:rsidRPr="00BA12B6" w:rsidRDefault="009E14AE" w:rsidP="009E14AE">
      <w:pPr>
        <w:spacing w:after="200" w:line="276" w:lineRule="auto"/>
        <w:jc w:val="both"/>
        <w:rPr>
          <w:rFonts w:eastAsia="Calibri"/>
          <w:lang w:val="sr-Cyrl-RS"/>
        </w:rPr>
      </w:pP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72337" w14:textId="77777777" w:rsidR="006C20D2" w:rsidRDefault="006C20D2">
      <w:r>
        <w:separator/>
      </w:r>
    </w:p>
  </w:endnote>
  <w:endnote w:type="continuationSeparator" w:id="0">
    <w:p w14:paraId="375A5D0F" w14:textId="77777777" w:rsidR="006C20D2" w:rsidRDefault="006C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20E09" w14:textId="77777777" w:rsidR="006C20D2" w:rsidRDefault="006C20D2">
      <w:r>
        <w:separator/>
      </w:r>
    </w:p>
  </w:footnote>
  <w:footnote w:type="continuationSeparator" w:id="0">
    <w:p w14:paraId="7424A3DB" w14:textId="77777777" w:rsidR="006C20D2" w:rsidRDefault="006C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D1B77"/>
    <w:multiLevelType w:val="hybridMultilevel"/>
    <w:tmpl w:val="0D0847A4"/>
    <w:lvl w:ilvl="0" w:tplc="BD9C8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9B5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0855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C20D2"/>
    <w:rsid w:val="006D5FF4"/>
    <w:rsid w:val="00703040"/>
    <w:rsid w:val="00716293"/>
    <w:rsid w:val="00716DE1"/>
    <w:rsid w:val="00736232"/>
    <w:rsid w:val="00744C79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14AE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011DB"/>
    <w:rsid w:val="00D255C0"/>
    <w:rsid w:val="00D36AE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571CB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  <w:style w:type="paragraph" w:styleId="NoSpacing">
    <w:name w:val="No Spacing"/>
    <w:uiPriority w:val="1"/>
    <w:qFormat/>
    <w:rsid w:val="009E14A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FBF05-D18D-4A90-A99B-C371988A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25</cp:revision>
  <cp:lastPrinted>2020-10-30T14:56:00Z</cp:lastPrinted>
  <dcterms:created xsi:type="dcterms:W3CDTF">2017-04-24T09:28:00Z</dcterms:created>
  <dcterms:modified xsi:type="dcterms:W3CDTF">2021-02-10T07:59:00Z</dcterms:modified>
</cp:coreProperties>
</file>