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97" w:rsidRPr="00C025C9" w:rsidRDefault="00C025C9" w:rsidP="00702E97">
      <w:pPr>
        <w:pStyle w:val="Header"/>
        <w:pBdr>
          <w:bottom w:val="single" w:sz="4" w:space="1" w:color="auto"/>
        </w:pBdr>
        <w:tabs>
          <w:tab w:val="left" w:pos="3825"/>
        </w:tabs>
        <w:jc w:val="center"/>
        <w:rPr>
          <w:rFonts w:ascii="Arial Black" w:hAnsi="Arial Black"/>
        </w:rPr>
      </w:pPr>
      <w:bookmarkStart w:id="0" w:name="_GoBack"/>
      <w:bookmarkEnd w:id="0"/>
      <w:r w:rsidRPr="00C025C9">
        <w:rPr>
          <w:rFonts w:ascii="Arial Black" w:hAnsi="Arial Black"/>
          <w:lang w:val="sr-Latn-CS"/>
        </w:rPr>
        <w:t>GP AUTO SHOP DOO U STEČAJU MEDVEĐA</w:t>
      </w:r>
      <w:r w:rsidR="00702E97" w:rsidRPr="00C025C9">
        <w:rPr>
          <w:rFonts w:ascii="Arial Black" w:hAnsi="Arial Black"/>
        </w:rPr>
        <w:t xml:space="preserve">     </w:t>
      </w:r>
      <w:r w:rsidR="00702E97" w:rsidRPr="00C025C9">
        <w:rPr>
          <w:rFonts w:ascii="Arial Black" w:hAnsi="Arial Black"/>
        </w:rPr>
        <w:tab/>
        <w:t xml:space="preserve">St. </w:t>
      </w:r>
      <w:r>
        <w:rPr>
          <w:rFonts w:ascii="Arial Black" w:hAnsi="Arial Black"/>
        </w:rPr>
        <w:t>5</w:t>
      </w:r>
      <w:r w:rsidR="00702E97" w:rsidRPr="00C025C9">
        <w:rPr>
          <w:rFonts w:ascii="Arial Black" w:hAnsi="Arial Black"/>
        </w:rPr>
        <w:t>/20</w:t>
      </w:r>
      <w:r>
        <w:rPr>
          <w:rFonts w:ascii="Arial Black" w:hAnsi="Arial Black"/>
        </w:rPr>
        <w:t>19</w:t>
      </w:r>
    </w:p>
    <w:p w:rsidR="00702E97" w:rsidRDefault="00702E97" w:rsidP="00B54EBA">
      <w:pPr>
        <w:pStyle w:val="Heading2"/>
        <w:spacing w:before="0" w:beforeAutospacing="0" w:after="0" w:afterAutospacing="0"/>
        <w:jc w:val="both"/>
        <w:rPr>
          <w:rFonts w:asciiTheme="minorHAnsi" w:hAnsiTheme="minorHAnsi"/>
          <w:b w:val="0"/>
          <w:iCs/>
          <w:sz w:val="23"/>
          <w:szCs w:val="23"/>
          <w:lang w:val="sr-Cyrl-CS"/>
        </w:rPr>
      </w:pPr>
    </w:p>
    <w:p w:rsidR="00D452DE" w:rsidRPr="0099454B" w:rsidRDefault="00D452DE" w:rsidP="00B54EBA">
      <w:pPr>
        <w:pStyle w:val="Heading2"/>
        <w:spacing w:before="0" w:beforeAutospacing="0" w:after="0" w:afterAutospacing="0"/>
        <w:jc w:val="both"/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</w:pPr>
      <w:r w:rsidRPr="0099454B">
        <w:rPr>
          <w:rFonts w:asciiTheme="minorHAnsi" w:hAnsiTheme="minorHAnsi"/>
          <w:b w:val="0"/>
          <w:iCs/>
          <w:sz w:val="23"/>
          <w:szCs w:val="23"/>
          <w:lang w:val="sr-Cyrl-CS"/>
        </w:rPr>
        <w:t>На основу Закона о стечају</w:t>
      </w:r>
      <w:r w:rsidRPr="0099454B">
        <w:rPr>
          <w:rFonts w:asciiTheme="minorHAnsi" w:hAnsiTheme="minorHAnsi"/>
          <w:b w:val="0"/>
          <w:i/>
          <w:iCs/>
          <w:sz w:val="23"/>
          <w:szCs w:val="23"/>
          <w:lang w:val="sr-Cyrl-CS"/>
        </w:rPr>
        <w:t xml:space="preserve"> </w:t>
      </w:r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("</w:t>
      </w:r>
      <w:proofErr w:type="spell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Сл</w:t>
      </w:r>
      <w:proofErr w:type="spell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. </w:t>
      </w:r>
      <w:proofErr w:type="spellStart"/>
      <w:proofErr w:type="gram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гласник</w:t>
      </w:r>
      <w:proofErr w:type="spellEnd"/>
      <w:proofErr w:type="gram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 РС", </w:t>
      </w:r>
      <w:proofErr w:type="spell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бр</w:t>
      </w:r>
      <w:proofErr w:type="spell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. </w:t>
      </w:r>
      <w:proofErr w:type="gram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104/2009, 99/2011 - </w:t>
      </w:r>
      <w:proofErr w:type="spell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др</w:t>
      </w:r>
      <w:proofErr w:type="spell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.</w:t>
      </w:r>
      <w:proofErr w:type="gram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 </w:t>
      </w:r>
      <w:proofErr w:type="spellStart"/>
      <w:proofErr w:type="gram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закон</w:t>
      </w:r>
      <w:proofErr w:type="spellEnd"/>
      <w:proofErr w:type="gram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, 71/2012 - </w:t>
      </w:r>
      <w:proofErr w:type="spell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одлука</w:t>
      </w:r>
      <w:proofErr w:type="spell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 УС, 83/2014, 113/2017, 44/2018 и 95/2018)</w:t>
      </w:r>
      <w:r w:rsidRPr="0099454B">
        <w:rPr>
          <w:rFonts w:asciiTheme="minorHAnsi" w:hAnsiTheme="minorHAnsi"/>
          <w:b w:val="0"/>
          <w:i/>
          <w:iCs/>
          <w:sz w:val="23"/>
          <w:szCs w:val="23"/>
          <w:lang w:val="sr-Cyrl-CS"/>
        </w:rPr>
        <w:t xml:space="preserve"> </w:t>
      </w:r>
      <w:r w:rsidRPr="0099454B">
        <w:rPr>
          <w:rFonts w:asciiTheme="minorHAnsi" w:hAnsiTheme="minorHAnsi"/>
          <w:b w:val="0"/>
          <w:iCs/>
          <w:sz w:val="23"/>
          <w:szCs w:val="23"/>
          <w:lang w:val="sr-Cyrl-CS"/>
        </w:rPr>
        <w:t>и Националног стандарда о начину и поступку уновчења имовине стечајног дужника</w:t>
      </w:r>
      <w:r w:rsidRPr="0099454B">
        <w:rPr>
          <w:rFonts w:asciiTheme="minorHAnsi" w:hAnsiTheme="minorHAnsi"/>
          <w:b w:val="0"/>
          <w:i/>
          <w:iCs/>
          <w:sz w:val="23"/>
          <w:szCs w:val="23"/>
        </w:rPr>
        <w:t xml:space="preserve"> </w:t>
      </w:r>
      <w:r w:rsidRPr="0099454B">
        <w:rPr>
          <w:rFonts w:asciiTheme="minorHAnsi" w:hAnsiTheme="minorHAnsi" w:cs="Arial"/>
          <w:b w:val="0"/>
          <w:i/>
          <w:sz w:val="23"/>
          <w:szCs w:val="23"/>
          <w:shd w:val="clear" w:color="auto" w:fill="FFFFFF"/>
        </w:rPr>
        <w:t>(„</w:t>
      </w:r>
      <w:proofErr w:type="spellStart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>Службени</w:t>
      </w:r>
      <w:proofErr w:type="spellEnd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 xml:space="preserve"> </w:t>
      </w:r>
      <w:proofErr w:type="spellStart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>гласник</w:t>
      </w:r>
      <w:proofErr w:type="spellEnd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 xml:space="preserve"> РС</w:t>
      </w:r>
      <w:r w:rsidRPr="0099454B">
        <w:rPr>
          <w:rFonts w:asciiTheme="minorHAnsi" w:hAnsiTheme="minorHAnsi" w:cs="Arial"/>
          <w:b w:val="0"/>
          <w:sz w:val="23"/>
          <w:szCs w:val="23"/>
          <w:shd w:val="clear" w:color="auto" w:fill="FFFFFF"/>
        </w:rPr>
        <w:t>“, </w:t>
      </w:r>
      <w:proofErr w:type="spellStart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>бр</w:t>
      </w:r>
      <w:proofErr w:type="spellEnd"/>
      <w:r w:rsidRPr="0099454B">
        <w:rPr>
          <w:rFonts w:asciiTheme="minorHAnsi" w:hAnsiTheme="minorHAnsi" w:cs="Arial"/>
          <w:b w:val="0"/>
          <w:sz w:val="23"/>
          <w:szCs w:val="23"/>
          <w:shd w:val="clear" w:color="auto" w:fill="FFFFFF"/>
        </w:rPr>
        <w:t>.</w:t>
      </w:r>
      <w:r w:rsidRPr="0099454B">
        <w:rPr>
          <w:rFonts w:asciiTheme="minorHAnsi" w:hAnsiTheme="minorHAnsi" w:cs="Arial"/>
          <w:b w:val="0"/>
          <w:i/>
          <w:sz w:val="23"/>
          <w:szCs w:val="23"/>
          <w:shd w:val="clear" w:color="auto" w:fill="FFFFFF"/>
        </w:rPr>
        <w:t xml:space="preserve"> 62/2018)</w:t>
      </w:r>
      <w:r w:rsidRPr="0099454B">
        <w:rPr>
          <w:rFonts w:asciiTheme="minorHAnsi" w:hAnsiTheme="minorHAnsi"/>
          <w:b w:val="0"/>
          <w:i/>
          <w:iCs/>
          <w:sz w:val="23"/>
          <w:szCs w:val="23"/>
          <w:lang w:val="sr-Latn-CS"/>
        </w:rPr>
        <w:t xml:space="preserve">, </w:t>
      </w:r>
      <w:r w:rsidRPr="0099454B">
        <w:rPr>
          <w:rFonts w:asciiTheme="minorHAnsi" w:hAnsiTheme="minorHAnsi"/>
          <w:b w:val="0"/>
          <w:iCs/>
          <w:sz w:val="23"/>
          <w:szCs w:val="23"/>
          <w:lang w:val="sr-Cyrl-CS"/>
        </w:rPr>
        <w:t>стечајни управник стечајног дужника</w:t>
      </w:r>
      <w:r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r w:rsidR="00C025C9" w:rsidRPr="00C025C9">
        <w:rPr>
          <w:rFonts w:asciiTheme="minorHAnsi" w:hAnsiTheme="minorHAnsi"/>
          <w:iCs/>
          <w:sz w:val="23"/>
          <w:szCs w:val="23"/>
          <w:lang w:val="sr-Latn-CS"/>
        </w:rPr>
        <w:t>GP AUTO SHOP DOO U STEČAJU MEDVEĐA</w:t>
      </w:r>
      <w:r w:rsidRPr="0099454B">
        <w:rPr>
          <w:rFonts w:asciiTheme="minorHAnsi" w:hAnsiTheme="minorHAnsi"/>
          <w:b w:val="0"/>
          <w:iCs/>
          <w:sz w:val="23"/>
          <w:szCs w:val="23"/>
        </w:rPr>
        <w:t xml:space="preserve">, </w:t>
      </w:r>
      <w:proofErr w:type="spellStart"/>
      <w:r w:rsidRPr="0099454B">
        <w:rPr>
          <w:rFonts w:asciiTheme="minorHAnsi" w:hAnsiTheme="minorHAnsi"/>
          <w:b w:val="0"/>
          <w:iCs/>
          <w:sz w:val="23"/>
          <w:szCs w:val="23"/>
        </w:rPr>
        <w:t>оглашава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proofErr w:type="spellStart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набавку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proofErr w:type="spellStart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услуге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proofErr w:type="spellStart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процене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proofErr w:type="spellStart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вредности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.</w:t>
      </w:r>
    </w:p>
    <w:p w:rsidR="00D452DE" w:rsidRPr="0099454B" w:rsidRDefault="00D452DE" w:rsidP="00EB656B">
      <w:pPr>
        <w:spacing w:before="240" w:after="240"/>
        <w:jc w:val="center"/>
        <w:textAlignment w:val="baseline"/>
        <w:rPr>
          <w:rFonts w:eastAsia="Times New Roman" w:cs="Times New Roman"/>
          <w:b/>
          <w:bCs/>
          <w:sz w:val="23"/>
          <w:szCs w:val="23"/>
          <w:lang w:val="sr-Cyrl-CS"/>
        </w:rPr>
      </w:pPr>
      <w:r w:rsidRPr="0099454B">
        <w:rPr>
          <w:rFonts w:eastAsia="Times New Roman" w:cs="Times New Roman"/>
          <w:b/>
          <w:bCs/>
          <w:sz w:val="23"/>
          <w:szCs w:val="23"/>
          <w:lang w:val="sr-Cyrl-CS"/>
        </w:rPr>
        <w:t>ПОЗИВ ЗА ДОСТАВЉАЊЕ ПОНУДА</w:t>
      </w:r>
    </w:p>
    <w:p w:rsidR="00D452DE" w:rsidRPr="0099454B" w:rsidRDefault="00174DC4" w:rsidP="00664D4C">
      <w:pPr>
        <w:spacing w:after="120"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sr-Cyrl-CS"/>
        </w:rPr>
      </w:pP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У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слуга процене вредности стечајног дужника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и то:</w:t>
      </w:r>
    </w:p>
    <w:p w:rsidR="00D452DE" w:rsidRPr="0099454B" w:rsidRDefault="00174DC4" w:rsidP="00EB656B">
      <w:pPr>
        <w:pStyle w:val="ListParagraph"/>
        <w:numPr>
          <w:ilvl w:val="0"/>
          <w:numId w:val="12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П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роцен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а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вредности имовине ликвидационом методом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.</w:t>
      </w:r>
    </w:p>
    <w:p w:rsidR="00C8634B" w:rsidRPr="0099454B" w:rsidRDefault="00174DC4" w:rsidP="00EB656B">
      <w:pPr>
        <w:pStyle w:val="ListParagraph"/>
        <w:numPr>
          <w:ilvl w:val="0"/>
          <w:numId w:val="12"/>
        </w:numPr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ru-RU"/>
        </w:rPr>
      </w:pP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П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роцен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а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вредности правног лица</w:t>
      </w:r>
      <w:r w:rsidR="00C8634B" w:rsidRPr="0099454B">
        <w:rPr>
          <w:rFonts w:eastAsia="Times New Roman" w:cs="Times New Roman"/>
          <w:color w:val="000000"/>
          <w:sz w:val="23"/>
          <w:szCs w:val="23"/>
          <w:lang w:val="sr-Cyrl-CS"/>
        </w:rPr>
        <w:t>.</w:t>
      </w:r>
    </w:p>
    <w:p w:rsidR="00D452DE" w:rsidRPr="0099454B" w:rsidRDefault="00174DC4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b/>
          <w:color w:val="000000"/>
          <w:sz w:val="23"/>
          <w:szCs w:val="23"/>
          <w:lang w:val="sr-Cyrl-CS"/>
        </w:rPr>
        <w:t>УВОД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-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Стечајни управник стечајног дужника спроводи поступак одабира најбољег понуђача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за 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набавку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услуг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е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процене ликвидационе вредности имовине и процене вредности  правног лица</w:t>
      </w:r>
      <w:r w:rsidR="006A75CB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</w:t>
      </w:r>
      <w:r w:rsidRPr="0099454B">
        <w:rPr>
          <w:rFonts w:eastAsia="Times New Roman" w:cs="Times New Roman"/>
          <w:sz w:val="23"/>
          <w:szCs w:val="23"/>
          <w:lang w:val="sr-Cyrl-CS"/>
        </w:rPr>
        <w:t>па п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озива све заинтересоване понуђаче који испуњавају услове наведене у овом позиву да доставе своје понуде.</w:t>
      </w:r>
    </w:p>
    <w:p w:rsidR="00EB656B" w:rsidRPr="00CE4B08" w:rsidRDefault="00174DC4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  <w:lang w:val="sr-Cyrl-CS"/>
        </w:rPr>
      </w:pPr>
      <w:r w:rsidRPr="0099454B">
        <w:rPr>
          <w:rFonts w:eastAsia="Times New Roman" w:cs="Times New Roman"/>
          <w:b/>
          <w:sz w:val="23"/>
          <w:szCs w:val="23"/>
          <w:lang w:val="sr-Cyrl-CS"/>
        </w:rPr>
        <w:t>СВРХА ПРОЦЕНЕ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 - 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Сврха процене је да се</w:t>
      </w:r>
      <w:r w:rsidR="00D452DE" w:rsidRPr="0099454B">
        <w:rPr>
          <w:rFonts w:eastAsia="Times New Roman" w:cs="Times New Roman"/>
          <w:sz w:val="23"/>
          <w:szCs w:val="23"/>
          <w:lang w:val="sr-Latn-CS"/>
        </w:rPr>
        <w:t> на основу 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процене ликвидационе вредности имовине и процене вредности  стечајног дужника као правног лица, утврди стратегија продаје у циљу остварења највеће продајне вр</w:t>
      </w:r>
      <w:r w:rsidR="00D452DE" w:rsidRPr="0099454B">
        <w:rPr>
          <w:rFonts w:eastAsia="Times New Roman" w:cs="Times New Roman"/>
          <w:sz w:val="23"/>
          <w:szCs w:val="23"/>
          <w:lang w:val="ru-RU"/>
        </w:rPr>
        <w:t>ед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н</w:t>
      </w:r>
      <w:r w:rsidR="00D452DE" w:rsidRPr="0099454B">
        <w:rPr>
          <w:rFonts w:eastAsia="Times New Roman" w:cs="Times New Roman"/>
          <w:sz w:val="23"/>
          <w:szCs w:val="23"/>
        </w:rPr>
        <w:t>o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сти и максималног намирења поверилаца у стечајном поступку који се води над стечајним дужником</w:t>
      </w:r>
      <w:r w:rsidR="00CE4B08">
        <w:rPr>
          <w:rFonts w:eastAsia="Times New Roman" w:cs="Times New Roman"/>
          <w:sz w:val="23"/>
          <w:szCs w:val="23"/>
        </w:rPr>
        <w:t xml:space="preserve"> </w:t>
      </w:r>
      <w:r w:rsidR="00CE4B08">
        <w:rPr>
          <w:rFonts w:eastAsia="Times New Roman" w:cs="Times New Roman"/>
          <w:sz w:val="23"/>
          <w:szCs w:val="23"/>
          <w:lang w:val="sr-Cyrl-CS"/>
        </w:rPr>
        <w:t>(целисходност продаје).</w:t>
      </w:r>
    </w:p>
    <w:p w:rsidR="00D452DE" w:rsidRPr="0099454B" w:rsidRDefault="006D66B6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b/>
          <w:sz w:val="23"/>
          <w:szCs w:val="23"/>
          <w:lang w:val="sr-Cyrl-CS"/>
        </w:rPr>
        <w:t>МЕТОДЕ ПРОЦЕНЕ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 - 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 xml:space="preserve">Процена се врши у складу са Међународним стандардима процене, Међународним рачуноводственим стандардима и Националним стандардима за управљање стечајном масом – Национални стандард број 5 о начину и поступку уновчења имовине стечајног дужника, 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који омогућавају 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исказивање ликвидационе вредности имовине стечајног дужника и вредности стечајног дужника као правног лица.</w:t>
      </w:r>
      <w:r w:rsidRPr="0099454B">
        <w:rPr>
          <w:rFonts w:eastAsia="Times New Roman" w:cs="Times New Roman"/>
          <w:sz w:val="23"/>
          <w:szCs w:val="23"/>
        </w:rPr>
        <w:t xml:space="preserve"> 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Потребно је 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применити методе процене које омогућавају да закључак о ликвидационој вредности примарно буде изведен из тржишних вредности, а у случајевима где не постоје поуздани тржишни подаци, неопходно је применити алтернативне методе процене, као што су приносни и трошковни методи.</w:t>
      </w:r>
    </w:p>
    <w:p w:rsidR="00C8634B" w:rsidRPr="0099454B" w:rsidRDefault="00C8634B" w:rsidP="00664D4C">
      <w:pPr>
        <w:spacing w:before="240" w:after="12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b/>
          <w:sz w:val="23"/>
          <w:szCs w:val="23"/>
          <w:lang w:val="sr-Cyrl-CS"/>
        </w:rPr>
        <w:t xml:space="preserve">САДРЖАЈ ПОНУДЕ </w:t>
      </w:r>
      <w:r w:rsidRPr="0099454B">
        <w:rPr>
          <w:rFonts w:eastAsia="Times New Roman" w:cs="Times New Roman"/>
          <w:sz w:val="23"/>
          <w:szCs w:val="23"/>
        </w:rPr>
        <w:t xml:space="preserve">- </w:t>
      </w:r>
      <w:proofErr w:type="spellStart"/>
      <w:r w:rsidRPr="0099454B">
        <w:rPr>
          <w:rFonts w:eastAsia="Times New Roman" w:cs="Times New Roman"/>
          <w:sz w:val="23"/>
          <w:szCs w:val="23"/>
        </w:rPr>
        <w:t>Понуда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треба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да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садржи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: </w:t>
      </w:r>
    </w:p>
    <w:p w:rsidR="00C8634B" w:rsidRPr="0099454B" w:rsidRDefault="00C8634B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proofErr w:type="spellStart"/>
      <w:r w:rsidRPr="0099454B">
        <w:rPr>
          <w:rFonts w:eastAsia="Times New Roman" w:cs="Times New Roman"/>
          <w:sz w:val="23"/>
          <w:szCs w:val="23"/>
        </w:rPr>
        <w:t>Доказ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да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је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понуђач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регистрован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за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обављање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одговарајуће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делатности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код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надлежног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државног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органа</w:t>
      </w:r>
      <w:proofErr w:type="spellEnd"/>
      <w:r w:rsidR="004F0621" w:rsidRPr="0099454B">
        <w:rPr>
          <w:rFonts w:eastAsia="Times New Roman" w:cs="Times New Roman"/>
          <w:sz w:val="23"/>
          <w:szCs w:val="23"/>
        </w:rPr>
        <w:t>.</w:t>
      </w:r>
    </w:p>
    <w:p w:rsidR="00C8634B" w:rsidRPr="0099454B" w:rsidRDefault="00C8634B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proofErr w:type="spellStart"/>
      <w:r w:rsidRPr="0099454B">
        <w:rPr>
          <w:rFonts w:eastAsia="Times New Roman" w:cs="Times New Roman"/>
          <w:sz w:val="23"/>
          <w:szCs w:val="23"/>
        </w:rPr>
        <w:t>Цену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услуге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исказану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у </w:t>
      </w:r>
      <w:proofErr w:type="spellStart"/>
      <w:r w:rsidRPr="0099454B">
        <w:rPr>
          <w:rFonts w:eastAsia="Times New Roman" w:cs="Times New Roman"/>
          <w:sz w:val="23"/>
          <w:szCs w:val="23"/>
        </w:rPr>
        <w:t>динарима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="00B35237" w:rsidRPr="0099454B">
        <w:rPr>
          <w:rFonts w:eastAsia="Times New Roman" w:cs="Times New Roman"/>
          <w:sz w:val="23"/>
          <w:szCs w:val="23"/>
        </w:rPr>
        <w:t>без</w:t>
      </w:r>
      <w:proofErr w:type="spellEnd"/>
      <w:r w:rsidR="00B35237"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="00B35237" w:rsidRPr="0099454B">
        <w:rPr>
          <w:rFonts w:eastAsia="Times New Roman" w:cs="Times New Roman"/>
          <w:sz w:val="23"/>
          <w:szCs w:val="23"/>
        </w:rPr>
        <w:t>обрачунатог</w:t>
      </w:r>
      <w:proofErr w:type="spellEnd"/>
      <w:r w:rsidR="00B35237" w:rsidRPr="0099454B">
        <w:rPr>
          <w:rFonts w:eastAsia="Times New Roman" w:cs="Times New Roman"/>
          <w:sz w:val="23"/>
          <w:szCs w:val="23"/>
        </w:rPr>
        <w:t xml:space="preserve"> ПДВ.</w:t>
      </w:r>
    </w:p>
    <w:p w:rsidR="00B35237" w:rsidRPr="0099454B" w:rsidRDefault="00B35237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proofErr w:type="spellStart"/>
      <w:r w:rsidRPr="0099454B">
        <w:rPr>
          <w:rFonts w:eastAsia="Times New Roman" w:cs="Times New Roman"/>
          <w:sz w:val="23"/>
          <w:szCs w:val="23"/>
        </w:rPr>
        <w:t>Рок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израде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процене</w:t>
      </w:r>
      <w:proofErr w:type="spellEnd"/>
      <w:r w:rsidR="004F0621" w:rsidRPr="0099454B">
        <w:rPr>
          <w:rFonts w:eastAsia="Times New Roman" w:cs="Times New Roman"/>
          <w:sz w:val="23"/>
          <w:szCs w:val="23"/>
        </w:rPr>
        <w:t>.</w:t>
      </w:r>
    </w:p>
    <w:p w:rsidR="009C4B45" w:rsidRPr="009C4B45" w:rsidRDefault="00B35237" w:rsidP="009C4B45">
      <w:pPr>
        <w:spacing w:before="240"/>
        <w:jc w:val="both"/>
        <w:rPr>
          <w:rFonts w:cs="Helvetica"/>
          <w:color w:val="222222"/>
          <w:sz w:val="24"/>
          <w:szCs w:val="24"/>
          <w:shd w:val="clear" w:color="auto" w:fill="FFFFFF"/>
        </w:rPr>
      </w:pPr>
      <w:r w:rsidRPr="0099454B">
        <w:rPr>
          <w:rFonts w:eastAsia="Times New Roman" w:cs="Times New Roman"/>
          <w:b/>
          <w:sz w:val="23"/>
          <w:szCs w:val="23"/>
          <w:lang w:val="sr-Cyrl-CS"/>
        </w:rPr>
        <w:t xml:space="preserve">ДОСТАВЉАЊЕ ПОНУДА </w:t>
      </w:r>
      <w:r w:rsidRPr="0099454B">
        <w:rPr>
          <w:rFonts w:eastAsia="Times New Roman" w:cs="Times New Roman"/>
          <w:sz w:val="23"/>
          <w:szCs w:val="23"/>
        </w:rPr>
        <w:t xml:space="preserve">- 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Заинтересовани понуђачи, односно овлашћени представници, </w:t>
      </w:r>
      <w:r w:rsidRPr="009C4B45">
        <w:rPr>
          <w:rFonts w:eastAsia="Times New Roman" w:cs="Times New Roman"/>
          <w:sz w:val="24"/>
          <w:szCs w:val="24"/>
          <w:lang w:val="sr-Cyrl-CS"/>
        </w:rPr>
        <w:t xml:space="preserve">могу понуде доставити поштом или непосредно закључно са </w:t>
      </w:r>
      <w:r w:rsidRPr="009C4B45">
        <w:rPr>
          <w:rFonts w:eastAsia="Times New Roman" w:cs="Times New Roman"/>
          <w:bCs/>
          <w:sz w:val="24"/>
          <w:szCs w:val="24"/>
          <w:lang w:val="sr-Cyrl-CS"/>
        </w:rPr>
        <w:t>  </w:t>
      </w:r>
      <w:r w:rsidR="00C025C9">
        <w:rPr>
          <w:rFonts w:eastAsia="Times New Roman" w:cs="Times New Roman"/>
          <w:bCs/>
          <w:sz w:val="24"/>
          <w:szCs w:val="24"/>
          <w:lang w:val="sr-Latn-CS"/>
        </w:rPr>
        <w:t>07</w:t>
      </w:r>
      <w:r w:rsidRPr="009C4B45">
        <w:rPr>
          <w:rFonts w:eastAsia="Times New Roman" w:cs="Times New Roman"/>
          <w:bCs/>
          <w:sz w:val="24"/>
          <w:szCs w:val="24"/>
        </w:rPr>
        <w:t>.</w:t>
      </w:r>
      <w:r w:rsidR="00C025C9">
        <w:rPr>
          <w:rFonts w:eastAsia="Times New Roman" w:cs="Times New Roman"/>
          <w:bCs/>
          <w:sz w:val="24"/>
          <w:szCs w:val="24"/>
        </w:rPr>
        <w:t>12</w:t>
      </w:r>
      <w:r w:rsidRPr="009C4B45">
        <w:rPr>
          <w:rFonts w:eastAsia="Times New Roman" w:cs="Times New Roman"/>
          <w:bCs/>
          <w:sz w:val="24"/>
          <w:szCs w:val="24"/>
        </w:rPr>
        <w:t>.2020.</w:t>
      </w:r>
      <w:r w:rsidRPr="009C4B45">
        <w:rPr>
          <w:rFonts w:eastAsia="Times New Roman" w:cs="Times New Roman"/>
          <w:sz w:val="24"/>
          <w:szCs w:val="24"/>
        </w:rPr>
        <w:t> </w:t>
      </w:r>
      <w:r w:rsidRPr="009C4B45">
        <w:rPr>
          <w:rFonts w:eastAsia="Times New Roman" w:cs="Times New Roman"/>
          <w:sz w:val="24"/>
          <w:szCs w:val="24"/>
          <w:lang w:val="sr-Cyrl-CS"/>
        </w:rPr>
        <w:t>године до </w:t>
      </w:r>
      <w:r w:rsidR="00C025C9">
        <w:rPr>
          <w:rFonts w:eastAsia="Times New Roman" w:cs="Times New Roman"/>
          <w:sz w:val="24"/>
          <w:szCs w:val="24"/>
        </w:rPr>
        <w:t>14</w:t>
      </w:r>
      <w:r w:rsidR="000F524F" w:rsidRPr="009C4B45">
        <w:rPr>
          <w:rFonts w:eastAsia="Times New Roman" w:cs="Times New Roman"/>
          <w:sz w:val="24"/>
          <w:szCs w:val="24"/>
        </w:rPr>
        <w:t xml:space="preserve">:00 </w:t>
      </w:r>
      <w:r w:rsidRPr="009C4B45">
        <w:rPr>
          <w:rFonts w:eastAsia="Times New Roman" w:cs="Times New Roman"/>
          <w:sz w:val="24"/>
          <w:szCs w:val="24"/>
          <w:lang w:val="sr-Cyrl-CS"/>
        </w:rPr>
        <w:t xml:space="preserve">на адресу стечајног управника: </w:t>
      </w:r>
      <w:r w:rsidR="00C025C9">
        <w:rPr>
          <w:rFonts w:eastAsia="Times New Roman" w:cs="Times New Roman"/>
          <w:sz w:val="24"/>
          <w:szCs w:val="24"/>
          <w:lang w:val="sr-Cyrl-CS"/>
        </w:rPr>
        <w:t>Дејан Петковић</w:t>
      </w:r>
      <w:r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, стечајни управник, </w:t>
      </w:r>
      <w:r w:rsidR="00C025C9">
        <w:rPr>
          <w:rFonts w:eastAsia="Times New Roman" w:cs="Times New Roman"/>
          <w:bCs/>
          <w:sz w:val="24"/>
          <w:szCs w:val="24"/>
          <w:lang w:val="sr-Cyrl-CS"/>
        </w:rPr>
        <w:t>16</w:t>
      </w:r>
      <w:r w:rsidR="009C2692" w:rsidRPr="009C4B45">
        <w:rPr>
          <w:rFonts w:eastAsia="Times New Roman" w:cs="Times New Roman"/>
          <w:bCs/>
          <w:sz w:val="24"/>
          <w:szCs w:val="24"/>
          <w:lang w:val="sr-Cyrl-CS"/>
        </w:rPr>
        <w:t>000</w:t>
      </w:r>
      <w:r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 </w:t>
      </w:r>
      <w:r w:rsidR="00C025C9">
        <w:rPr>
          <w:rFonts w:eastAsia="Times New Roman" w:cs="Times New Roman"/>
          <w:bCs/>
          <w:sz w:val="24"/>
          <w:szCs w:val="24"/>
          <w:lang w:val="sr-Cyrl-CS"/>
        </w:rPr>
        <w:t>Лесковац</w:t>
      </w:r>
      <w:r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, </w:t>
      </w:r>
      <w:r w:rsidR="00C025C9">
        <w:rPr>
          <w:rFonts w:eastAsia="Times New Roman" w:cs="Times New Roman"/>
          <w:bCs/>
          <w:sz w:val="24"/>
          <w:szCs w:val="24"/>
          <w:lang w:val="sr-Cyrl-CS"/>
        </w:rPr>
        <w:t>Ђорђа Лешњака</w:t>
      </w:r>
      <w:r w:rsidR="009C4B45"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 </w:t>
      </w:r>
      <w:r w:rsidR="00C025C9">
        <w:rPr>
          <w:rFonts w:eastAsia="Times New Roman" w:cs="Times New Roman"/>
          <w:bCs/>
          <w:sz w:val="24"/>
          <w:szCs w:val="24"/>
          <w:lang w:val="sr-Cyrl-CS"/>
        </w:rPr>
        <w:t>7/7</w:t>
      </w:r>
      <w:r w:rsidR="00B54EBA"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, телефон: </w:t>
      </w:r>
      <w:r w:rsidR="00C025C9">
        <w:rPr>
          <w:sz w:val="24"/>
          <w:szCs w:val="24"/>
        </w:rPr>
        <w:t>06</w:t>
      </w:r>
      <w:r w:rsidR="00C025C9">
        <w:rPr>
          <w:sz w:val="24"/>
          <w:szCs w:val="24"/>
          <w:lang w:val="sr-Cyrl-CS"/>
        </w:rPr>
        <w:t>5 218 17 20</w:t>
      </w:r>
      <w:r w:rsidR="00B54EBA" w:rsidRPr="009C4B45">
        <w:rPr>
          <w:rFonts w:eastAsia="Times New Roman" w:cs="Times New Roman"/>
          <w:bCs/>
          <w:sz w:val="24"/>
          <w:szCs w:val="24"/>
          <w:lang w:val="sr-Cyrl-CS"/>
        </w:rPr>
        <w:t>,</w:t>
      </w:r>
      <w:r w:rsidR="00C025C9">
        <w:rPr>
          <w:rFonts w:eastAsia="Times New Roman" w:cs="Times New Roman"/>
          <w:bCs/>
          <w:sz w:val="24"/>
          <w:szCs w:val="24"/>
        </w:rPr>
        <w:t xml:space="preserve"> 060 640 60 53</w:t>
      </w:r>
      <w:r w:rsidR="00B54EBA"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 е-маил: </w:t>
      </w:r>
      <w:r w:rsidR="008D7E0C">
        <w:fldChar w:fldCharType="begin"/>
      </w:r>
      <w:r w:rsidR="008D7E0C">
        <w:instrText>HYPERLINK "mailto:ninoslav.petkovic@hotmail.com"</w:instrText>
      </w:r>
      <w:r w:rsidR="008D7E0C">
        <w:fldChar w:fldCharType="separate"/>
      </w:r>
      <w:r w:rsidR="00C025C9" w:rsidRPr="004C776E">
        <w:rPr>
          <w:rStyle w:val="Hyperlink"/>
          <w:rFonts w:eastAsia="Times New Roman" w:cs="Times New Roman"/>
          <w:bCs/>
          <w:sz w:val="24"/>
          <w:szCs w:val="24"/>
          <w:lang w:val="sr-Latn-CS"/>
        </w:rPr>
        <w:t>ninoslav.petkovic</w:t>
      </w:r>
      <w:r w:rsidR="00C025C9" w:rsidRPr="004C776E">
        <w:rPr>
          <w:rStyle w:val="Hyperlink"/>
          <w:rFonts w:eastAsia="Times New Roman" w:cs="Times New Roman"/>
          <w:bCs/>
          <w:sz w:val="24"/>
          <w:szCs w:val="24"/>
        </w:rPr>
        <w:t>@hotmail.com</w:t>
      </w:r>
      <w:r w:rsidR="008D7E0C">
        <w:fldChar w:fldCharType="end"/>
      </w:r>
      <w:r w:rsidR="00C025C9">
        <w:rPr>
          <w:rFonts w:eastAsia="Times New Roman" w:cs="Times New Roman"/>
          <w:bCs/>
          <w:sz w:val="24"/>
          <w:szCs w:val="24"/>
        </w:rPr>
        <w:t xml:space="preserve">      </w:t>
      </w:r>
      <w:hyperlink r:id="rId6" w:history="1">
        <w:r w:rsidR="00C025C9" w:rsidRPr="004C776E">
          <w:rPr>
            <w:rStyle w:val="Hyperlink"/>
            <w:rFonts w:eastAsia="Times New Roman" w:cs="Times New Roman"/>
            <w:bCs/>
            <w:sz w:val="24"/>
            <w:szCs w:val="24"/>
          </w:rPr>
          <w:t>srdjan982open@gmail.com</w:t>
        </w:r>
      </w:hyperlink>
      <w:r w:rsidR="00C025C9">
        <w:rPr>
          <w:rFonts w:eastAsia="Times New Roman" w:cs="Times New Roman"/>
          <w:bCs/>
          <w:sz w:val="24"/>
          <w:szCs w:val="24"/>
        </w:rPr>
        <w:t xml:space="preserve"> </w:t>
      </w:r>
    </w:p>
    <w:p w:rsidR="00D452DE" w:rsidRDefault="00B54EBA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b/>
          <w:sz w:val="23"/>
          <w:szCs w:val="23"/>
          <w:lang w:val="ru-RU"/>
        </w:rPr>
        <w:t>ПЛАЋАЊЕ</w:t>
      </w:r>
      <w:r w:rsidRPr="0099454B">
        <w:rPr>
          <w:rFonts w:eastAsia="Times New Roman" w:cs="Times New Roman"/>
          <w:sz w:val="23"/>
          <w:szCs w:val="23"/>
          <w:lang w:val="ru-RU"/>
        </w:rPr>
        <w:t xml:space="preserve"> - </w:t>
      </w:r>
      <w:r w:rsidR="00D452DE" w:rsidRPr="0099454B">
        <w:rPr>
          <w:rFonts w:eastAsia="Times New Roman" w:cs="Times New Roman"/>
          <w:sz w:val="23"/>
          <w:szCs w:val="23"/>
          <w:lang w:val="ru-RU"/>
        </w:rPr>
        <w:t>Исплата уговорене цене за обављен</w:t>
      </w:r>
      <w:r w:rsidRPr="0099454B">
        <w:rPr>
          <w:rFonts w:eastAsia="Times New Roman" w:cs="Times New Roman"/>
          <w:sz w:val="23"/>
          <w:szCs w:val="23"/>
          <w:lang w:val="ru-RU"/>
        </w:rPr>
        <w:t>у</w:t>
      </w:r>
      <w:r w:rsidR="00D452DE" w:rsidRPr="0099454B">
        <w:rPr>
          <w:rFonts w:eastAsia="Times New Roman" w:cs="Times New Roman"/>
          <w:sz w:val="23"/>
          <w:szCs w:val="23"/>
          <w:lang w:val="ru-RU"/>
        </w:rPr>
        <w:t xml:space="preserve"> услуг</w:t>
      </w:r>
      <w:r w:rsidRPr="0099454B">
        <w:rPr>
          <w:rFonts w:eastAsia="Times New Roman" w:cs="Times New Roman"/>
          <w:sz w:val="23"/>
          <w:szCs w:val="23"/>
          <w:lang w:val="ru-RU"/>
        </w:rPr>
        <w:t>у,</w:t>
      </w:r>
      <w:r w:rsidR="00D452DE" w:rsidRPr="0099454B">
        <w:rPr>
          <w:rFonts w:eastAsia="Times New Roman" w:cs="Times New Roman"/>
          <w:sz w:val="23"/>
          <w:szCs w:val="23"/>
          <w:lang w:val="ru-RU"/>
        </w:rPr>
        <w:t xml:space="preserve">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ru-RU"/>
        </w:rPr>
        <w:t>извршиће</w:t>
      </w:r>
      <w:r w:rsidR="004F0621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ru-RU"/>
        </w:rPr>
        <w:t>се</w:t>
      </w:r>
      <w:r w:rsidR="004F0621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по</w:t>
      </w:r>
      <w:proofErr w:type="spellEnd"/>
      <w:r w:rsidR="004F0621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добијању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сагласности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стечајног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судије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у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складу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са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динамиком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> 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ru-RU"/>
        </w:rPr>
        <w:t>прилива средстава у стечајну масу, а најкасније након продаје стечајног дужника</w:t>
      </w:r>
      <w:r w:rsidRPr="0099454B">
        <w:rPr>
          <w:rFonts w:eastAsia="Times New Roman" w:cs="Times New Roman"/>
          <w:color w:val="000000"/>
          <w:sz w:val="23"/>
          <w:szCs w:val="23"/>
          <w:lang w:val="ru-RU"/>
        </w:rPr>
        <w:t xml:space="preserve"> као правног лица или </w:t>
      </w:r>
      <w:r w:rsidR="006A75CB" w:rsidRPr="0099454B">
        <w:rPr>
          <w:rFonts w:eastAsia="Times New Roman" w:cs="Times New Roman"/>
          <w:color w:val="000000"/>
          <w:sz w:val="23"/>
          <w:szCs w:val="23"/>
          <w:lang w:val="ru-RU"/>
        </w:rPr>
        <w:t xml:space="preserve">продаје </w:t>
      </w:r>
      <w:r w:rsidRPr="0099454B">
        <w:rPr>
          <w:rFonts w:eastAsia="Times New Roman" w:cs="Times New Roman"/>
          <w:color w:val="000000"/>
          <w:sz w:val="23"/>
          <w:szCs w:val="23"/>
          <w:lang w:val="ru-RU"/>
        </w:rPr>
        <w:t>имовине стечајног дужника.</w:t>
      </w:r>
      <w:r w:rsidR="00D80107" w:rsidRPr="0099454B">
        <w:rPr>
          <w:rFonts w:eastAsia="Times New Roman" w:cs="Times New Roman"/>
          <w:sz w:val="23"/>
          <w:szCs w:val="23"/>
        </w:rPr>
        <w:t xml:space="preserve"> </w:t>
      </w:r>
    </w:p>
    <w:p w:rsidR="009C4B45" w:rsidRPr="009C4B45" w:rsidRDefault="009C4B45" w:rsidP="00EB656B">
      <w:pPr>
        <w:spacing w:before="240"/>
        <w:jc w:val="both"/>
        <w:textAlignment w:val="baseline"/>
        <w:rPr>
          <w:rFonts w:eastAsia="Times New Roman" w:cs="Times New Roman"/>
          <w:color w:val="000000"/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val="ru-RU"/>
        </w:rPr>
        <w:lastRenderedPageBreak/>
        <w:t>КРИТЕРИЈУМ</w:t>
      </w:r>
      <w:r w:rsidRPr="0099454B">
        <w:rPr>
          <w:rFonts w:eastAsia="Times New Roman" w:cs="Times New Roman"/>
          <w:sz w:val="23"/>
          <w:szCs w:val="23"/>
          <w:lang w:val="ru-RU"/>
        </w:rPr>
        <w:t xml:space="preserve"> - </w:t>
      </w:r>
      <w:r>
        <w:rPr>
          <w:rFonts w:eastAsia="Times New Roman" w:cs="Times New Roman"/>
          <w:sz w:val="23"/>
          <w:szCs w:val="23"/>
          <w:lang w:val="ru-RU"/>
        </w:rPr>
        <w:t xml:space="preserve">Критеријум избора најповољнијег понуђача је </w:t>
      </w:r>
      <w:r w:rsidR="00BC5624">
        <w:rPr>
          <w:rFonts w:eastAsia="Times New Roman" w:cs="Times New Roman"/>
          <w:sz w:val="23"/>
          <w:szCs w:val="23"/>
          <w:lang w:val="ru-RU"/>
        </w:rPr>
        <w:t xml:space="preserve">најнижа </w:t>
      </w:r>
      <w:r>
        <w:rPr>
          <w:rFonts w:eastAsia="Times New Roman" w:cs="Times New Roman"/>
          <w:sz w:val="23"/>
          <w:szCs w:val="23"/>
          <w:lang w:val="ru-RU"/>
        </w:rPr>
        <w:t>понуђена цена</w:t>
      </w:r>
      <w:r w:rsidR="00C025C9">
        <w:rPr>
          <w:rFonts w:eastAsia="Times New Roman" w:cs="Times New Roman"/>
          <w:sz w:val="23"/>
          <w:szCs w:val="23"/>
        </w:rPr>
        <w:t xml:space="preserve">, </w:t>
      </w:r>
      <w:r w:rsidR="00C025C9">
        <w:rPr>
          <w:rFonts w:eastAsia="Times New Roman" w:cs="Times New Roman"/>
          <w:sz w:val="23"/>
          <w:szCs w:val="23"/>
          <w:lang w:val="sr-Cyrl-CS"/>
        </w:rPr>
        <w:t>стручност и референце</w:t>
      </w:r>
      <w:r>
        <w:rPr>
          <w:rFonts w:eastAsia="Times New Roman" w:cs="Times New Roman"/>
          <w:sz w:val="23"/>
          <w:szCs w:val="23"/>
          <w:lang w:val="ru-RU"/>
        </w:rPr>
        <w:t>.</w:t>
      </w:r>
    </w:p>
    <w:sectPr w:rsidR="009C4B45" w:rsidRPr="009C4B45" w:rsidSect="0099454B">
      <w:pgSz w:w="11909" w:h="16834" w:code="9"/>
      <w:pgMar w:top="851" w:right="1134" w:bottom="851" w:left="1134" w:header="720" w:footer="720" w:gutter="56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7FB"/>
    <w:multiLevelType w:val="hybridMultilevel"/>
    <w:tmpl w:val="988A7E0E"/>
    <w:lvl w:ilvl="0" w:tplc="FA02E862">
      <w:numFmt w:val="bullet"/>
      <w:lvlText w:val="-"/>
      <w:lvlJc w:val="left"/>
      <w:pPr>
        <w:ind w:left="67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39624E"/>
    <w:multiLevelType w:val="hybridMultilevel"/>
    <w:tmpl w:val="243A1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F06992"/>
    <w:multiLevelType w:val="hybridMultilevel"/>
    <w:tmpl w:val="83F24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A83A0F"/>
    <w:multiLevelType w:val="hybridMultilevel"/>
    <w:tmpl w:val="2E54BC0C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C522A"/>
    <w:multiLevelType w:val="hybridMultilevel"/>
    <w:tmpl w:val="7A78C65C"/>
    <w:lvl w:ilvl="0" w:tplc="C60C3AC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E90A77"/>
    <w:multiLevelType w:val="hybridMultilevel"/>
    <w:tmpl w:val="5BB806BA"/>
    <w:lvl w:ilvl="0" w:tplc="FA02E862">
      <w:numFmt w:val="bullet"/>
      <w:lvlText w:val="-"/>
      <w:lvlJc w:val="left"/>
      <w:pPr>
        <w:ind w:left="211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3C7AA2"/>
    <w:multiLevelType w:val="hybridMultilevel"/>
    <w:tmpl w:val="7A464740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B738C"/>
    <w:multiLevelType w:val="hybridMultilevel"/>
    <w:tmpl w:val="1F4E47D2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0618C"/>
    <w:multiLevelType w:val="hybridMultilevel"/>
    <w:tmpl w:val="455E9C7E"/>
    <w:lvl w:ilvl="0" w:tplc="FA02E86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46428D"/>
    <w:multiLevelType w:val="hybridMultilevel"/>
    <w:tmpl w:val="DB18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83793"/>
    <w:multiLevelType w:val="hybridMultilevel"/>
    <w:tmpl w:val="75409E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FE1C81"/>
    <w:multiLevelType w:val="hybridMultilevel"/>
    <w:tmpl w:val="8F2E6240"/>
    <w:lvl w:ilvl="0" w:tplc="0409000F">
      <w:start w:val="1"/>
      <w:numFmt w:val="decimal"/>
      <w:lvlText w:val="%1."/>
      <w:lvlJc w:val="left"/>
      <w:pPr>
        <w:ind w:left="1035" w:hanging="675"/>
      </w:pPr>
      <w:rPr>
        <w:rFonts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C52DD"/>
    <w:rsid w:val="0000031F"/>
    <w:rsid w:val="000C52DD"/>
    <w:rsid w:val="000E0AC3"/>
    <w:rsid w:val="000F524F"/>
    <w:rsid w:val="00174DC4"/>
    <w:rsid w:val="001D59D9"/>
    <w:rsid w:val="002E659E"/>
    <w:rsid w:val="004F0621"/>
    <w:rsid w:val="005F3E4C"/>
    <w:rsid w:val="00664D4C"/>
    <w:rsid w:val="0069152D"/>
    <w:rsid w:val="006A75CB"/>
    <w:rsid w:val="006D66B6"/>
    <w:rsid w:val="00702E97"/>
    <w:rsid w:val="00714757"/>
    <w:rsid w:val="007344F2"/>
    <w:rsid w:val="00761095"/>
    <w:rsid w:val="007D1A61"/>
    <w:rsid w:val="00820263"/>
    <w:rsid w:val="008B73BE"/>
    <w:rsid w:val="008D7E0C"/>
    <w:rsid w:val="0093129C"/>
    <w:rsid w:val="0099454B"/>
    <w:rsid w:val="009C2692"/>
    <w:rsid w:val="009C4B45"/>
    <w:rsid w:val="00B35237"/>
    <w:rsid w:val="00B54EBA"/>
    <w:rsid w:val="00B91E8C"/>
    <w:rsid w:val="00BA5D7A"/>
    <w:rsid w:val="00BC5624"/>
    <w:rsid w:val="00BF06F3"/>
    <w:rsid w:val="00BF1EF7"/>
    <w:rsid w:val="00BF6948"/>
    <w:rsid w:val="00C025C9"/>
    <w:rsid w:val="00C8634B"/>
    <w:rsid w:val="00CE4B08"/>
    <w:rsid w:val="00D452DE"/>
    <w:rsid w:val="00D80107"/>
    <w:rsid w:val="00DD5B67"/>
    <w:rsid w:val="00E310FD"/>
    <w:rsid w:val="00EB656B"/>
    <w:rsid w:val="00EE4082"/>
    <w:rsid w:val="00F171DC"/>
    <w:rsid w:val="00FC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2DE"/>
  </w:style>
  <w:style w:type="paragraph" w:styleId="Heading2">
    <w:name w:val="heading 2"/>
    <w:basedOn w:val="Normal"/>
    <w:link w:val="Heading2Char"/>
    <w:uiPriority w:val="9"/>
    <w:qFormat/>
    <w:rsid w:val="00D452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452D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452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174D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1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C4B4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702E97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2E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rdjan982ope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78204-6587-40B0-8F3D-8E880CB3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Paragraf LEX</dc:creator>
  <cp:lastModifiedBy>Racunar</cp:lastModifiedBy>
  <cp:revision>4</cp:revision>
  <cp:lastPrinted>2020-11-27T10:52:00Z</cp:lastPrinted>
  <dcterms:created xsi:type="dcterms:W3CDTF">2020-11-27T10:46:00Z</dcterms:created>
  <dcterms:modified xsi:type="dcterms:W3CDTF">2020-11-27T10:52:00Z</dcterms:modified>
</cp:coreProperties>
</file>