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D4" w:rsidRPr="00006D4A" w:rsidRDefault="008736D4" w:rsidP="008736D4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006D4A">
        <w:rPr>
          <w:rFonts w:ascii="Arial" w:hAnsi="Arial" w:cs="Arial"/>
          <w:sz w:val="22"/>
          <w:szCs w:val="22"/>
          <w:lang w:val="sr-Cyrl-CS"/>
        </w:rPr>
        <w:t>На основу члана 27</w:t>
      </w:r>
      <w:r w:rsidRPr="00006D4A">
        <w:rPr>
          <w:rFonts w:ascii="Arial" w:hAnsi="Arial" w:cs="Arial"/>
          <w:sz w:val="22"/>
          <w:szCs w:val="22"/>
          <w:lang w:val="sr-Latn-CS"/>
        </w:rPr>
        <w:t>.</w:t>
      </w:r>
      <w:r w:rsidRPr="00006D4A">
        <w:rPr>
          <w:rFonts w:ascii="Arial" w:hAnsi="Arial" w:cs="Arial"/>
          <w:sz w:val="22"/>
          <w:szCs w:val="22"/>
          <w:lang w:val="sr-Cyrl-CS"/>
        </w:rPr>
        <w:t xml:space="preserve"> став 5</w:t>
      </w:r>
      <w:r w:rsidRPr="00006D4A">
        <w:rPr>
          <w:rFonts w:ascii="Arial" w:hAnsi="Arial" w:cs="Arial"/>
          <w:sz w:val="22"/>
          <w:szCs w:val="22"/>
          <w:lang w:val="sr-Latn-CS"/>
        </w:rPr>
        <w:t>.</w:t>
      </w:r>
      <w:r w:rsidRPr="00006D4A">
        <w:rPr>
          <w:rFonts w:ascii="Arial" w:hAnsi="Arial" w:cs="Arial"/>
          <w:sz w:val="22"/>
          <w:szCs w:val="22"/>
          <w:lang w:val="sr-Cyrl-CS"/>
        </w:rPr>
        <w:t xml:space="preserve"> и члана 135</w:t>
      </w:r>
      <w:r w:rsidRPr="00006D4A">
        <w:rPr>
          <w:rFonts w:ascii="Arial" w:hAnsi="Arial" w:cs="Arial"/>
          <w:sz w:val="22"/>
          <w:szCs w:val="22"/>
          <w:lang w:val="sr-Latn-CS"/>
        </w:rPr>
        <w:t>.</w:t>
      </w:r>
      <w:r w:rsidRPr="00006D4A">
        <w:rPr>
          <w:rFonts w:ascii="Arial" w:hAnsi="Arial" w:cs="Arial"/>
          <w:sz w:val="22"/>
          <w:szCs w:val="22"/>
          <w:lang w:val="sr-Cyrl-CS"/>
        </w:rPr>
        <w:t xml:space="preserve"> став 2</w:t>
      </w:r>
      <w:r w:rsidRPr="00006D4A">
        <w:rPr>
          <w:rFonts w:ascii="Arial" w:hAnsi="Arial" w:cs="Arial"/>
          <w:sz w:val="22"/>
          <w:szCs w:val="22"/>
          <w:lang w:val="sr-Latn-CS"/>
        </w:rPr>
        <w:t>.</w:t>
      </w:r>
      <w:r w:rsidRPr="00006D4A">
        <w:rPr>
          <w:rFonts w:ascii="Arial" w:hAnsi="Arial" w:cs="Arial"/>
          <w:sz w:val="22"/>
          <w:szCs w:val="22"/>
          <w:lang w:val="sr-Cyrl-CS"/>
        </w:rPr>
        <w:t xml:space="preserve"> Закона о стечају („Службени гласник РС“бр.104/2009</w:t>
      </w:r>
      <w:r>
        <w:rPr>
          <w:rFonts w:ascii="Arial" w:hAnsi="Arial" w:cs="Arial"/>
          <w:sz w:val="22"/>
          <w:szCs w:val="22"/>
        </w:rPr>
        <w:t xml:space="preserve">, 99/2011- др. </w:t>
      </w:r>
      <w:proofErr w:type="gramStart"/>
      <w:r>
        <w:rPr>
          <w:rFonts w:ascii="Arial" w:hAnsi="Arial" w:cs="Arial"/>
          <w:sz w:val="22"/>
          <w:szCs w:val="22"/>
        </w:rPr>
        <w:t>Закон, 71/2012- УС и 83/2014</w:t>
      </w:r>
      <w:r w:rsidRPr="00006D4A">
        <w:rPr>
          <w:rFonts w:ascii="Arial" w:hAnsi="Arial" w:cs="Arial"/>
          <w:sz w:val="22"/>
          <w:szCs w:val="22"/>
          <w:lang w:val="sr-Cyrl-CS"/>
        </w:rPr>
        <w:t>)</w:t>
      </w:r>
      <w:r w:rsidRPr="00006D4A">
        <w:rPr>
          <w:rFonts w:ascii="Arial" w:hAnsi="Arial" w:cs="Arial"/>
          <w:sz w:val="22"/>
          <w:szCs w:val="22"/>
          <w:lang w:val="sr-Latn-CS"/>
        </w:rPr>
        <w:t>, као и поглавља III и VIII</w:t>
      </w:r>
      <w:r w:rsidRPr="00006D4A">
        <w:rPr>
          <w:rFonts w:ascii="Arial" w:hAnsi="Arial" w:cs="Arial"/>
          <w:sz w:val="22"/>
          <w:szCs w:val="22"/>
          <w:lang w:val="sr-Cyrl-CS"/>
        </w:rPr>
        <w:t xml:space="preserve"> Националног стандарда о начину и поступку уновчења имовине стечајног дужника- Национални стандард број 5</w:t>
      </w:r>
      <w:r w:rsidRPr="00006D4A">
        <w:rPr>
          <w:rFonts w:ascii="Arial" w:hAnsi="Arial" w:cs="Arial"/>
          <w:sz w:val="22"/>
          <w:szCs w:val="22"/>
          <w:lang w:val="sr-Latn-CS"/>
        </w:rPr>
        <w:t>.</w:t>
      </w:r>
      <w:proofErr w:type="gramEnd"/>
      <w:r w:rsidR="00954A65">
        <w:rPr>
          <w:rFonts w:ascii="Arial" w:hAnsi="Arial" w:cs="Arial"/>
          <w:sz w:val="22"/>
          <w:szCs w:val="22"/>
        </w:rPr>
        <w:t xml:space="preserve"> („Сл. гласник РС“ бр. 62/2018)</w:t>
      </w:r>
      <w:r w:rsidRPr="00006D4A">
        <w:rPr>
          <w:rFonts w:ascii="Arial" w:hAnsi="Arial" w:cs="Arial"/>
          <w:sz w:val="22"/>
          <w:szCs w:val="22"/>
          <w:lang w:val="sr-Latn-C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стечајни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управник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стечајног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дужника</w:t>
      </w:r>
      <w:proofErr w:type="spellEnd"/>
      <w:r w:rsidRPr="00006D4A">
        <w:rPr>
          <w:rFonts w:ascii="Arial" w:hAnsi="Arial" w:cs="Arial"/>
          <w:sz w:val="22"/>
          <w:szCs w:val="22"/>
          <w:lang w:val="sr-Cyrl-CS"/>
        </w:rPr>
        <w:t>:</w:t>
      </w:r>
    </w:p>
    <w:p w:rsidR="008736D4" w:rsidRPr="00006D4A" w:rsidRDefault="008736D4" w:rsidP="008736D4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8736D4" w:rsidRPr="00680C8B" w:rsidRDefault="008736D4" w:rsidP="008736D4">
      <w:pPr>
        <w:jc w:val="both"/>
        <w:rPr>
          <w:rFonts w:ascii="Arial" w:hAnsi="Arial" w:cs="Arial"/>
          <w:b/>
          <w:lang w:val="sr-Cyrl-CS"/>
        </w:rPr>
      </w:pPr>
    </w:p>
    <w:p w:rsidR="00954A65" w:rsidRPr="00680C8B" w:rsidRDefault="005D07F6" w:rsidP="00954A65">
      <w:pPr>
        <w:jc w:val="center"/>
        <w:rPr>
          <w:rFonts w:ascii="Arial" w:hAnsi="Arial" w:cs="Arial"/>
          <w:b/>
          <w:i/>
          <w:lang w:val="sr-Cyrl-CS"/>
        </w:rPr>
      </w:pPr>
      <w:r w:rsidRPr="00680C8B">
        <w:rPr>
          <w:rFonts w:ascii="Arial" w:hAnsi="Arial" w:cs="Arial"/>
          <w:b/>
          <w:i/>
        </w:rPr>
        <w:t xml:space="preserve">ЗЗ Младост са ПО </w:t>
      </w:r>
      <w:proofErr w:type="gramStart"/>
      <w:r w:rsidRPr="00680C8B">
        <w:rPr>
          <w:rFonts w:ascii="Arial" w:hAnsi="Arial" w:cs="Arial"/>
          <w:b/>
          <w:i/>
        </w:rPr>
        <w:t>Штубик  -</w:t>
      </w:r>
      <w:proofErr w:type="gramEnd"/>
      <w:r w:rsidR="008736D4" w:rsidRPr="00680C8B">
        <w:rPr>
          <w:rFonts w:ascii="Arial" w:hAnsi="Arial" w:cs="Arial"/>
          <w:b/>
          <w:i/>
        </w:rPr>
        <w:t>у стечају</w:t>
      </w:r>
      <w:r w:rsidR="008736D4" w:rsidRPr="00680C8B">
        <w:rPr>
          <w:rFonts w:ascii="Arial" w:hAnsi="Arial" w:cs="Arial"/>
          <w:b/>
          <w:i/>
          <w:lang w:val="sr-Cyrl-CS"/>
        </w:rPr>
        <w:t xml:space="preserve">, </w:t>
      </w:r>
    </w:p>
    <w:p w:rsidR="004F4F1F" w:rsidRPr="00680C8B" w:rsidRDefault="004F4F1F" w:rsidP="004F4F1F">
      <w:pPr>
        <w:rPr>
          <w:rFonts w:ascii="Arial" w:hAnsi="Arial" w:cs="Arial"/>
          <w:i/>
          <w:lang w:val="sr-Latn-CS"/>
        </w:rPr>
      </w:pPr>
    </w:p>
    <w:p w:rsidR="004F4F1F" w:rsidRPr="00680C8B" w:rsidRDefault="00954A65" w:rsidP="004F4F1F">
      <w:pPr>
        <w:jc w:val="center"/>
        <w:rPr>
          <w:rFonts w:ascii="Arial" w:hAnsi="Arial" w:cs="Arial"/>
          <w:b/>
          <w:i/>
          <w:lang w:val="sr-Cyrl-CS"/>
        </w:rPr>
      </w:pPr>
      <w:r w:rsidRPr="00680C8B">
        <w:rPr>
          <w:rFonts w:ascii="Arial" w:hAnsi="Arial" w:cs="Arial"/>
          <w:b/>
          <w:i/>
          <w:lang w:val="sr-Cyrl-CS"/>
        </w:rPr>
        <w:t>објављује</w:t>
      </w:r>
    </w:p>
    <w:p w:rsidR="004F4F1F" w:rsidRPr="00680C8B" w:rsidRDefault="004F4F1F" w:rsidP="004F4F1F">
      <w:pPr>
        <w:jc w:val="center"/>
        <w:rPr>
          <w:rFonts w:ascii="Arial" w:hAnsi="Arial" w:cs="Arial"/>
          <w:b/>
          <w:i/>
          <w:lang w:val="sr-Cyrl-CS"/>
        </w:rPr>
      </w:pPr>
    </w:p>
    <w:p w:rsidR="004F4F1F" w:rsidRPr="00680C8B" w:rsidRDefault="004F4F1F" w:rsidP="004F4F1F">
      <w:pPr>
        <w:jc w:val="center"/>
        <w:rPr>
          <w:rFonts w:ascii="Arial" w:hAnsi="Arial" w:cs="Arial"/>
          <w:i/>
          <w:lang w:val="sr-Cyrl-CS"/>
        </w:rPr>
      </w:pPr>
      <w:r w:rsidRPr="00680C8B">
        <w:rPr>
          <w:rFonts w:ascii="Arial" w:hAnsi="Arial" w:cs="Arial"/>
          <w:i/>
          <w:lang w:val="sr-Cyrl-CS"/>
        </w:rPr>
        <w:t xml:space="preserve">ПОЗИВ ЗА ДОСТАВЉАЊЕ ПОНУДА </w:t>
      </w:r>
    </w:p>
    <w:p w:rsidR="004F4F1F" w:rsidRPr="00680C8B" w:rsidRDefault="004F4F1F" w:rsidP="004F4F1F">
      <w:pPr>
        <w:jc w:val="center"/>
        <w:rPr>
          <w:rFonts w:ascii="Arial" w:hAnsi="Arial" w:cs="Arial"/>
          <w:b/>
          <w:i/>
          <w:lang w:val="sr-Cyrl-CS"/>
        </w:rPr>
      </w:pPr>
    </w:p>
    <w:p w:rsidR="004F4F1F" w:rsidRPr="00680C8B" w:rsidRDefault="004F4F1F" w:rsidP="004F4F1F">
      <w:pPr>
        <w:jc w:val="center"/>
        <w:rPr>
          <w:rFonts w:ascii="Arial" w:hAnsi="Arial" w:cs="Arial"/>
          <w:b/>
          <w:i/>
          <w:lang w:val="sr-Cyrl-CS"/>
        </w:rPr>
      </w:pPr>
      <w:r w:rsidRPr="00680C8B">
        <w:rPr>
          <w:rFonts w:ascii="Arial" w:hAnsi="Arial" w:cs="Arial"/>
          <w:b/>
          <w:i/>
          <w:lang w:val="sr-Cyrl-CS"/>
        </w:rPr>
        <w:t>за</w:t>
      </w:r>
    </w:p>
    <w:p w:rsidR="005D07F6" w:rsidRPr="00680C8B" w:rsidRDefault="00123993" w:rsidP="005D07F6">
      <w:pPr>
        <w:rPr>
          <w:rFonts w:ascii="Arial" w:hAnsi="Arial" w:cs="Arial"/>
          <w:b/>
          <w:i/>
          <w:lang w:val="sr-Cyrl-CS"/>
        </w:rPr>
      </w:pPr>
      <w:r w:rsidRPr="00680C8B">
        <w:rPr>
          <w:rFonts w:ascii="Arial" w:hAnsi="Arial" w:cs="Arial"/>
          <w:i/>
          <w:lang w:val="sr-Cyrl-CS"/>
        </w:rPr>
        <w:t xml:space="preserve">Пружање услуга процене вредности </w:t>
      </w:r>
      <w:r w:rsidR="005D07F6" w:rsidRPr="00680C8B">
        <w:rPr>
          <w:rFonts w:ascii="Arial" w:hAnsi="Arial" w:cs="Arial"/>
          <w:b/>
          <w:i/>
        </w:rPr>
        <w:t>ЗЗ Младост са ПО Штубик  -у стечају</w:t>
      </w:r>
      <w:r w:rsidR="005D07F6" w:rsidRPr="00680C8B">
        <w:rPr>
          <w:rFonts w:ascii="Arial" w:hAnsi="Arial" w:cs="Arial"/>
          <w:b/>
          <w:i/>
          <w:lang w:val="sr-Cyrl-CS"/>
        </w:rPr>
        <w:t xml:space="preserve">, </w:t>
      </w:r>
    </w:p>
    <w:p w:rsidR="005D07F6" w:rsidRPr="00CF6814" w:rsidRDefault="005D07F6" w:rsidP="005D07F6">
      <w:pPr>
        <w:rPr>
          <w:rFonts w:ascii="Arial" w:hAnsi="Arial" w:cs="Arial"/>
          <w:i/>
          <w:lang w:val="sr-Latn-CS"/>
        </w:rPr>
      </w:pPr>
    </w:p>
    <w:p w:rsidR="00123993" w:rsidRPr="00F64653" w:rsidRDefault="00123993" w:rsidP="00123993">
      <w:pPr>
        <w:rPr>
          <w:rFonts w:ascii="Arial" w:hAnsi="Arial" w:cs="Arial"/>
          <w:i/>
          <w:lang w:val="sr-Cyrl-CS"/>
        </w:rPr>
      </w:pPr>
      <w:r w:rsidRPr="00033C8A">
        <w:rPr>
          <w:rFonts w:ascii="Arial" w:hAnsi="Arial" w:cs="Arial"/>
          <w:i/>
          <w:color w:val="000000"/>
          <w:lang w:val="sr-Cyrl-CS"/>
        </w:rPr>
        <w:t>и то</w:t>
      </w:r>
      <w:r>
        <w:rPr>
          <w:rFonts w:ascii="Arial" w:hAnsi="Arial" w:cs="Arial"/>
          <w:i/>
          <w:color w:val="000000"/>
          <w:lang w:val="sr-Cyrl-CS"/>
        </w:rPr>
        <w:t>:</w:t>
      </w:r>
    </w:p>
    <w:p w:rsidR="00123993" w:rsidRPr="00033C8A" w:rsidRDefault="00123993" w:rsidP="00123993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lang w:val="sr-Cyrl-CS"/>
        </w:rPr>
      </w:pPr>
      <w:r w:rsidRPr="00033C8A">
        <w:rPr>
          <w:rFonts w:ascii="Arial" w:hAnsi="Arial" w:cs="Arial"/>
          <w:i/>
          <w:color w:val="000000"/>
          <w:lang w:val="sr-Cyrl-CS"/>
        </w:rPr>
        <w:t>процене вредности имовине ликвидационом методом</w:t>
      </w:r>
    </w:p>
    <w:p w:rsidR="00123993" w:rsidRPr="00033C8A" w:rsidRDefault="00123993" w:rsidP="00123993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lang w:val="sr-Cyrl-CS"/>
        </w:rPr>
      </w:pPr>
      <w:r w:rsidRPr="00033C8A">
        <w:rPr>
          <w:rFonts w:ascii="Arial" w:hAnsi="Arial" w:cs="Arial"/>
          <w:i/>
          <w:color w:val="000000"/>
          <w:lang w:val="sr-Cyrl-CS"/>
        </w:rPr>
        <w:t xml:space="preserve">процене вредности правног лица </w:t>
      </w:r>
    </w:p>
    <w:p w:rsidR="00123993" w:rsidRDefault="00123993" w:rsidP="00123993">
      <w:pPr>
        <w:ind w:left="720"/>
        <w:jc w:val="both"/>
        <w:rPr>
          <w:rFonts w:ascii="Arial" w:hAnsi="Arial" w:cs="Arial"/>
          <w:i/>
          <w:color w:val="000000"/>
          <w:lang w:val="sr-Cyrl-CS"/>
        </w:rPr>
      </w:pPr>
      <w:r w:rsidRPr="00033C8A">
        <w:rPr>
          <w:rFonts w:ascii="Arial" w:hAnsi="Arial" w:cs="Arial"/>
          <w:i/>
          <w:color w:val="000000"/>
          <w:lang w:val="sr-Cyrl-CS"/>
        </w:rPr>
        <w:t>(правно лице проценити методом ликвидацио</w:t>
      </w:r>
      <w:r>
        <w:rPr>
          <w:rFonts w:ascii="Arial" w:hAnsi="Arial" w:cs="Arial"/>
          <w:i/>
          <w:color w:val="000000"/>
          <w:lang w:val="sr-Cyrl-CS"/>
        </w:rPr>
        <w:t>н</w:t>
      </w:r>
      <w:r>
        <w:rPr>
          <w:rFonts w:ascii="Arial" w:hAnsi="Arial" w:cs="Arial"/>
          <w:i/>
          <w:color w:val="000000"/>
        </w:rPr>
        <w:t>e</w:t>
      </w:r>
      <w:r w:rsidRPr="00033C8A">
        <w:rPr>
          <w:rFonts w:ascii="Arial" w:hAnsi="Arial" w:cs="Arial"/>
          <w:i/>
          <w:color w:val="000000"/>
          <w:lang w:val="sr-Cyrl-CS"/>
        </w:rPr>
        <w:t xml:space="preserve"> вредност</w:t>
      </w:r>
      <w:r>
        <w:rPr>
          <w:rFonts w:ascii="Arial" w:hAnsi="Arial" w:cs="Arial"/>
          <w:i/>
          <w:color w:val="000000"/>
        </w:rPr>
        <w:t>и</w:t>
      </w:r>
      <w:r w:rsidRPr="00033C8A">
        <w:rPr>
          <w:rFonts w:ascii="Arial" w:hAnsi="Arial" w:cs="Arial"/>
          <w:i/>
          <w:color w:val="000000"/>
          <w:lang w:val="sr-Cyrl-CS"/>
        </w:rPr>
        <w:t xml:space="preserve"> капитала или другом методом која је у складу са Међународним рачуноводствени</w:t>
      </w:r>
      <w:r>
        <w:rPr>
          <w:rFonts w:ascii="Arial" w:hAnsi="Arial" w:cs="Arial"/>
          <w:i/>
          <w:color w:val="000000"/>
          <w:lang w:val="sr-Cyrl-CS"/>
        </w:rPr>
        <w:t>м стандардима, којом се обезбеђује највећа</w:t>
      </w:r>
      <w:r w:rsidRPr="00033C8A">
        <w:rPr>
          <w:rFonts w:ascii="Arial" w:hAnsi="Arial" w:cs="Arial"/>
          <w:i/>
          <w:color w:val="000000"/>
          <w:lang w:val="sr-Cyrl-CS"/>
        </w:rPr>
        <w:t xml:space="preserve"> вредност за повериоце)</w:t>
      </w:r>
    </w:p>
    <w:p w:rsidR="00123993" w:rsidRPr="00033C8A" w:rsidRDefault="00123993" w:rsidP="00123993">
      <w:pPr>
        <w:ind w:left="720"/>
        <w:jc w:val="both"/>
        <w:rPr>
          <w:rFonts w:ascii="Arial" w:hAnsi="Arial" w:cs="Arial"/>
          <w:i/>
          <w:color w:val="000000"/>
          <w:lang w:val="sr-Cyrl-CS"/>
        </w:rPr>
      </w:pPr>
    </w:p>
    <w:p w:rsidR="00123993" w:rsidRDefault="00123993" w:rsidP="00123993">
      <w:pPr>
        <w:rPr>
          <w:rFonts w:ascii="Arial" w:hAnsi="Arial" w:cs="Arial"/>
          <w:i/>
          <w:color w:val="000000"/>
          <w:lang w:val="sr-Cyrl-CS"/>
        </w:rPr>
      </w:pPr>
      <w:r w:rsidRPr="00033C8A">
        <w:rPr>
          <w:rFonts w:ascii="Arial" w:hAnsi="Arial" w:cs="Arial"/>
          <w:i/>
          <w:color w:val="000000"/>
          <w:lang w:val="sr-Cyrl-CS"/>
        </w:rPr>
        <w:t xml:space="preserve">а све на дан </w:t>
      </w:r>
      <w:r>
        <w:rPr>
          <w:rFonts w:ascii="Arial" w:hAnsi="Arial" w:cs="Arial"/>
          <w:i/>
          <w:color w:val="000000"/>
          <w:lang w:val="sr-Latn-CS"/>
        </w:rPr>
        <w:t>израде процене</w:t>
      </w:r>
    </w:p>
    <w:p w:rsidR="00123993" w:rsidRDefault="00123993" w:rsidP="00A0103E">
      <w:pPr>
        <w:jc w:val="both"/>
        <w:rPr>
          <w:rFonts w:ascii="Arial" w:hAnsi="Arial" w:cs="Arial"/>
          <w:i/>
          <w:color w:val="000000"/>
        </w:rPr>
      </w:pPr>
    </w:p>
    <w:p w:rsidR="00A0103E" w:rsidRDefault="00A0103E" w:rsidP="00A0103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Проценитељ ће такође:</w:t>
      </w:r>
    </w:p>
    <w:p w:rsidR="00A0103E" w:rsidRDefault="00A0103E" w:rsidP="00A0103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A0103E">
        <w:rPr>
          <w:rFonts w:ascii="Arial" w:hAnsi="Arial" w:cs="Arial"/>
          <w:color w:val="000000"/>
          <w:sz w:val="20"/>
          <w:szCs w:val="20"/>
        </w:rPr>
        <w:t xml:space="preserve">Израдити процену целисходности продаје стечајног дужника: као </w:t>
      </w:r>
      <w:r>
        <w:rPr>
          <w:rFonts w:ascii="Arial" w:hAnsi="Arial" w:cs="Arial"/>
          <w:color w:val="000000"/>
          <w:sz w:val="20"/>
          <w:szCs w:val="20"/>
        </w:rPr>
        <w:t>правног лица, продају стечајног дужника у деловима (пакетима) или појединачне продаје имовине стечајног дужника;</w:t>
      </w:r>
    </w:p>
    <w:p w:rsidR="00A0103E" w:rsidRDefault="00A0103E" w:rsidP="00A0103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Саставити и доставити правно мишљење у вези правног стстуса имовине која је предмет процене на основу пробављене документације, све ближе описано у нацрту уговора;</w:t>
      </w:r>
    </w:p>
    <w:p w:rsidR="00A0103E" w:rsidRDefault="00A0103E" w:rsidP="00A0103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процентима).</w:t>
      </w:r>
    </w:p>
    <w:p w:rsidR="00A0103E" w:rsidRPr="00A0103E" w:rsidRDefault="00A0103E" w:rsidP="00A0103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поверилца не донесе одлуку у прописаном року, избор понуђача ће извршити стечајни управник.</w:t>
      </w:r>
    </w:p>
    <w:p w:rsidR="00A0103E" w:rsidRDefault="00A0103E" w:rsidP="00123993">
      <w:pPr>
        <w:rPr>
          <w:rFonts w:ascii="Arial" w:hAnsi="Arial" w:cs="Arial"/>
          <w:color w:val="000000"/>
        </w:rPr>
      </w:pPr>
    </w:p>
    <w:p w:rsidR="00A0103E" w:rsidRDefault="00A0103E" w:rsidP="0012399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п</w:t>
      </w:r>
      <w:r w:rsidRPr="00680C8B">
        <w:rPr>
          <w:rFonts w:ascii="Arial" w:hAnsi="Arial" w:cs="Arial"/>
        </w:rPr>
        <w:t xml:space="preserve">утем е-маил адресе </w:t>
      </w:r>
      <w:hyperlink r:id="rId6" w:history="1">
        <w:r w:rsidR="00954A65" w:rsidRPr="00680C8B">
          <w:rPr>
            <w:rStyle w:val="Hyperlink"/>
            <w:rFonts w:ascii="Arial" w:hAnsi="Arial" w:cs="Arial"/>
            <w:b/>
            <w:i/>
            <w:color w:val="auto"/>
          </w:rPr>
          <w:t>sasa.simic@mts.rs</w:t>
        </w:r>
      </w:hyperlink>
    </w:p>
    <w:p w:rsidR="00954A65" w:rsidRDefault="00954A65" w:rsidP="00123993">
      <w:pPr>
        <w:rPr>
          <w:rFonts w:ascii="Arial" w:hAnsi="Arial" w:cs="Arial"/>
          <w:color w:val="000000"/>
        </w:rPr>
      </w:pPr>
      <w:bookmarkStart w:id="0" w:name="_GoBack"/>
      <w:bookmarkEnd w:id="0"/>
    </w:p>
    <w:p w:rsidR="00954A65" w:rsidRDefault="00954A65" w:rsidP="0012399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Затворене понуде доставити најкасније до </w:t>
      </w:r>
      <w:r w:rsidRPr="00954A65">
        <w:rPr>
          <w:rFonts w:ascii="Arial" w:hAnsi="Arial" w:cs="Arial"/>
          <w:b/>
          <w:color w:val="000000"/>
        </w:rPr>
        <w:t xml:space="preserve">19.10.2020. </w:t>
      </w:r>
      <w:proofErr w:type="spellStart"/>
      <w:proofErr w:type="gramStart"/>
      <w:r w:rsidRPr="00954A65">
        <w:rPr>
          <w:rFonts w:ascii="Arial" w:hAnsi="Arial" w:cs="Arial"/>
          <w:b/>
          <w:color w:val="000000"/>
        </w:rPr>
        <w:t>године</w:t>
      </w:r>
      <w:proofErr w:type="spellEnd"/>
      <w:proofErr w:type="gramEnd"/>
      <w:r w:rsidR="00680C8B">
        <w:rPr>
          <w:rFonts w:ascii="Arial" w:hAnsi="Arial" w:cs="Arial"/>
          <w:b/>
          <w:color w:val="000000"/>
          <w:lang w:val="sr-Cyrl-RS"/>
        </w:rPr>
        <w:t xml:space="preserve"> до 15.00 часова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адресу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стечајног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управника</w:t>
      </w:r>
      <w:proofErr w:type="spellEnd"/>
      <w:r>
        <w:rPr>
          <w:rFonts w:ascii="Arial" w:hAnsi="Arial" w:cs="Arial"/>
          <w:color w:val="000000"/>
        </w:rPr>
        <w:t xml:space="preserve">: САША СИМИЋ ПР,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Зорана Радмиловића бр. 2, 19000 Зајечар, са назнаком </w:t>
      </w:r>
      <w:r w:rsidRPr="00954A65">
        <w:rPr>
          <w:rFonts w:ascii="Arial" w:hAnsi="Arial" w:cs="Arial"/>
          <w:b/>
          <w:color w:val="000000"/>
        </w:rPr>
        <w:t>ЗЗ МЛАДОСТ СА ПО ШТУБИК –у стечају</w:t>
      </w:r>
      <w:r>
        <w:rPr>
          <w:rFonts w:ascii="Arial" w:hAnsi="Arial" w:cs="Arial"/>
          <w:b/>
          <w:color w:val="000000"/>
        </w:rPr>
        <w:t>.</w:t>
      </w:r>
    </w:p>
    <w:p w:rsidR="00954A65" w:rsidRDefault="00954A65" w:rsidP="0012399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Понуда треба да садржи: квалификације и референце понуђача, рок у коме ће процена бити урађена, цену израде процене и динамику плаћања.</w:t>
      </w:r>
    </w:p>
    <w:p w:rsidR="00954A65" w:rsidRDefault="00954A65" w:rsidP="00123993">
      <w:pPr>
        <w:rPr>
          <w:rFonts w:ascii="Arial" w:hAnsi="Arial" w:cs="Arial"/>
          <w:color w:val="000000"/>
        </w:rPr>
      </w:pPr>
    </w:p>
    <w:p w:rsidR="00954A65" w:rsidRDefault="00954A65" w:rsidP="0012399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Контакт особа: </w:t>
      </w:r>
    </w:p>
    <w:p w:rsidR="00954A65" w:rsidRDefault="00954A65" w:rsidP="00123993">
      <w:pPr>
        <w:rPr>
          <w:rFonts w:ascii="Arial" w:hAnsi="Arial" w:cs="Arial"/>
          <w:color w:val="000000"/>
        </w:rPr>
      </w:pPr>
    </w:p>
    <w:p w:rsidR="00954A65" w:rsidRPr="00954A65" w:rsidRDefault="00954A65" w:rsidP="0012399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Стечајни управник Саша Симић, тел. 064/820-1923, е-маил: </w:t>
      </w:r>
      <w:hyperlink r:id="rId7" w:history="1">
        <w:r w:rsidRPr="00640FCB">
          <w:rPr>
            <w:rStyle w:val="Hyperlink"/>
            <w:rFonts w:ascii="Arial" w:hAnsi="Arial" w:cs="Arial"/>
          </w:rPr>
          <w:t>sasa.simic@mts.rs</w:t>
        </w:r>
      </w:hyperlink>
      <w:r>
        <w:rPr>
          <w:rFonts w:ascii="Arial" w:hAnsi="Arial" w:cs="Arial"/>
          <w:color w:val="000000"/>
        </w:rPr>
        <w:t xml:space="preserve"> </w:t>
      </w:r>
    </w:p>
    <w:sectPr w:rsidR="00954A65" w:rsidRPr="00954A65" w:rsidSect="008B1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02F3B"/>
    <w:multiLevelType w:val="hybridMultilevel"/>
    <w:tmpl w:val="E4A40A88"/>
    <w:lvl w:ilvl="0" w:tplc="B4FE01D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395" w:hanging="360"/>
      </w:pPr>
    </w:lvl>
    <w:lvl w:ilvl="2" w:tplc="081A001B" w:tentative="1">
      <w:start w:val="1"/>
      <w:numFmt w:val="lowerRoman"/>
      <w:lvlText w:val="%3."/>
      <w:lvlJc w:val="right"/>
      <w:pPr>
        <w:ind w:left="2115" w:hanging="180"/>
      </w:pPr>
    </w:lvl>
    <w:lvl w:ilvl="3" w:tplc="081A000F" w:tentative="1">
      <w:start w:val="1"/>
      <w:numFmt w:val="decimal"/>
      <w:lvlText w:val="%4."/>
      <w:lvlJc w:val="left"/>
      <w:pPr>
        <w:ind w:left="2835" w:hanging="360"/>
      </w:pPr>
    </w:lvl>
    <w:lvl w:ilvl="4" w:tplc="081A0019" w:tentative="1">
      <w:start w:val="1"/>
      <w:numFmt w:val="lowerLetter"/>
      <w:lvlText w:val="%5."/>
      <w:lvlJc w:val="left"/>
      <w:pPr>
        <w:ind w:left="3555" w:hanging="360"/>
      </w:pPr>
    </w:lvl>
    <w:lvl w:ilvl="5" w:tplc="081A001B" w:tentative="1">
      <w:start w:val="1"/>
      <w:numFmt w:val="lowerRoman"/>
      <w:lvlText w:val="%6."/>
      <w:lvlJc w:val="right"/>
      <w:pPr>
        <w:ind w:left="4275" w:hanging="180"/>
      </w:pPr>
    </w:lvl>
    <w:lvl w:ilvl="6" w:tplc="081A000F" w:tentative="1">
      <w:start w:val="1"/>
      <w:numFmt w:val="decimal"/>
      <w:lvlText w:val="%7."/>
      <w:lvlJc w:val="left"/>
      <w:pPr>
        <w:ind w:left="4995" w:hanging="360"/>
      </w:pPr>
    </w:lvl>
    <w:lvl w:ilvl="7" w:tplc="081A0019" w:tentative="1">
      <w:start w:val="1"/>
      <w:numFmt w:val="lowerLetter"/>
      <w:lvlText w:val="%8."/>
      <w:lvlJc w:val="left"/>
      <w:pPr>
        <w:ind w:left="5715" w:hanging="360"/>
      </w:pPr>
    </w:lvl>
    <w:lvl w:ilvl="8" w:tplc="08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476649CE"/>
    <w:multiLevelType w:val="hybridMultilevel"/>
    <w:tmpl w:val="6308A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2523D"/>
    <w:multiLevelType w:val="hybridMultilevel"/>
    <w:tmpl w:val="49A6E4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4F1F"/>
    <w:rsid w:val="00123993"/>
    <w:rsid w:val="00192D79"/>
    <w:rsid w:val="00365291"/>
    <w:rsid w:val="004F4F1F"/>
    <w:rsid w:val="005D07F6"/>
    <w:rsid w:val="00680C8B"/>
    <w:rsid w:val="007642DC"/>
    <w:rsid w:val="00771F26"/>
    <w:rsid w:val="008736D4"/>
    <w:rsid w:val="008B1A74"/>
    <w:rsid w:val="00954A65"/>
    <w:rsid w:val="00A0103E"/>
    <w:rsid w:val="00B04685"/>
    <w:rsid w:val="00BB392C"/>
    <w:rsid w:val="00BC58C3"/>
    <w:rsid w:val="00CB7457"/>
    <w:rsid w:val="00DD270D"/>
    <w:rsid w:val="00E257C0"/>
    <w:rsid w:val="00E61B0F"/>
    <w:rsid w:val="00EC3E47"/>
    <w:rsid w:val="00F06972"/>
    <w:rsid w:val="00F662F2"/>
    <w:rsid w:val="00FE0774"/>
    <w:rsid w:val="00FF4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B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54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B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sa.simic@mts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simic@mts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ZAJECAR PROMET</dc:creator>
  <cp:lastModifiedBy>Windows User</cp:lastModifiedBy>
  <cp:revision>5</cp:revision>
  <cp:lastPrinted>2020-10-08T06:42:00Z</cp:lastPrinted>
  <dcterms:created xsi:type="dcterms:W3CDTF">2020-10-07T13:07:00Z</dcterms:created>
  <dcterms:modified xsi:type="dcterms:W3CDTF">2020-10-08T06:50:00Z</dcterms:modified>
</cp:coreProperties>
</file>