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FC6" w:rsidRPr="0094429F" w:rsidRDefault="00460FC6" w:rsidP="00460FC6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На основу члана 27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 став 5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 и члана 135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 став 2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 xml:space="preserve"> Закона о стечају </w:t>
      </w:r>
      <w:r w:rsidRPr="0094429F">
        <w:rPr>
          <w:rFonts w:eastAsia="Times New Roman"/>
          <w:i/>
          <w:iCs/>
          <w:sz w:val="24"/>
          <w:szCs w:val="24"/>
          <w:lang w:val="sr-Latn-CS" w:eastAsia="sr-Latn-CS"/>
        </w:rPr>
        <w:t>("Сл. Гласник РС", бр. 104/2009, 99/2011 - др. закон, 71/2012 – одлука УС, 83/2014, 113/2017, 44/2018 и 95/2018)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, као и поглавља III и VIII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 Националног стандарда о начину и поступку уновчења имовине стечајног дужника - Национални стандард број 5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 („Сл. Гл. РС“ бр. 62/2018), </w:t>
      </w:r>
      <w:r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, као стечајни управник стечајног дужника:</w:t>
      </w:r>
      <w:r w:rsidRPr="0094429F">
        <w:rPr>
          <w:rFonts w:eastAsia="Times New Roman"/>
          <w:b/>
          <w:bCs/>
          <w:i/>
          <w:sz w:val="24"/>
          <w:szCs w:val="24"/>
          <w:bdr w:val="none" w:sz="0" w:space="0" w:color="auto" w:frame="1"/>
          <w:lang w:val="sr-Latn-CS" w:eastAsia="sr-Latn-CS"/>
        </w:rPr>
        <w:t>  </w:t>
      </w:r>
    </w:p>
    <w:p w:rsidR="00460FC6" w:rsidRPr="0094429F" w:rsidRDefault="00460FC6" w:rsidP="00460FC6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460FC6" w:rsidRPr="0094429F" w:rsidRDefault="00460FC6" w:rsidP="00460FC6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lang w:val="sr-Cyrl-CS"/>
        </w:rPr>
        <w:t>Друштво са ограниченом одговорношћу</w:t>
      </w:r>
      <w:r>
        <w:t xml:space="preserve"> </w:t>
      </w:r>
      <w:r>
        <w:rPr>
          <w:lang w:val="sr-Cyrl-CS"/>
        </w:rPr>
        <w:t>„</w:t>
      </w:r>
      <w:r>
        <w:t>SCHWARZMANN</w:t>
      </w:r>
      <w:r>
        <w:rPr>
          <w:lang w:val="sr-Cyrl-CS"/>
        </w:rPr>
        <w:t>“</w:t>
      </w:r>
      <w:r>
        <w:t xml:space="preserve"> </w:t>
      </w:r>
      <w:r>
        <w:rPr>
          <w:lang w:val="sr-Cyrl-CS"/>
        </w:rPr>
        <w:t xml:space="preserve"> ДОО Ниш – у стечају, </w:t>
      </w:r>
      <w:r w:rsidR="006D160C">
        <w:rPr>
          <w:lang w:val="sr-Cyrl-CS"/>
        </w:rPr>
        <w:t>Булевар Немањића број 25, Ниш</w:t>
      </w:r>
    </w:p>
    <w:p w:rsidR="00460FC6" w:rsidRPr="0094429F" w:rsidRDefault="00460FC6" w:rsidP="00460FC6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 </w:t>
      </w:r>
    </w:p>
    <w:p w:rsidR="00676198" w:rsidRPr="0094429F" w:rsidRDefault="00676198" w:rsidP="00676198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ОБЈАВЉУЈЕ</w:t>
      </w:r>
    </w:p>
    <w:p w:rsidR="00676198" w:rsidRPr="0094429F" w:rsidRDefault="00676198" w:rsidP="00676198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:rsidR="00676198" w:rsidRPr="0094429F" w:rsidRDefault="00676198" w:rsidP="00676198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</w:t>
      </w:r>
    </w:p>
    <w:p w:rsidR="00676198" w:rsidRPr="0094429F" w:rsidRDefault="00676198" w:rsidP="00676198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имовине стечајног дужника</w:t>
      </w:r>
    </w:p>
    <w:p w:rsidR="00676198" w:rsidRPr="0094429F" w:rsidRDefault="00676198" w:rsidP="00676198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676198" w:rsidRDefault="00676198" w:rsidP="00676198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:</w:t>
      </w:r>
    </w:p>
    <w:p w:rsidR="00676198" w:rsidRDefault="00676198" w:rsidP="00676198">
      <w:pPr>
        <w:pStyle w:val="ListParagraph"/>
        <w:widowControl/>
        <w:numPr>
          <w:ilvl w:val="0"/>
          <w:numId w:val="1"/>
        </w:numPr>
        <w:autoSpaceDE/>
        <w:autoSpaceDN/>
        <w:spacing w:line="330" w:lineRule="atLeast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Извршити процену вредности имовине стечајног дужника;</w:t>
      </w:r>
    </w:p>
    <w:p w:rsidR="00676198" w:rsidRPr="002C4D08" w:rsidRDefault="00676198" w:rsidP="00676198">
      <w:pPr>
        <w:pStyle w:val="ListParagraph"/>
        <w:widowControl/>
        <w:numPr>
          <w:ilvl w:val="0"/>
          <w:numId w:val="1"/>
        </w:numPr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И</w:t>
      </w:r>
      <w:r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звршити процену целисходности продаје 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целокупне имовине или имовинске целине стечајног дужника или продаје </w:t>
      </w:r>
      <w:r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стечајног дужника као правног лица у односу на продају 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појединачне имовине</w:t>
      </w:r>
      <w:r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стечајног дужника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. Наведеном проценом целисходности продаје ће се одредити одговарајући део купопродајне цене на којем разлучни, односно заложни поверилац има право приоритетног намирења у складу са чланом 133. став 12. Закона о стечају;</w:t>
      </w:r>
    </w:p>
    <w:p w:rsidR="00676198" w:rsidRPr="00192AF3" w:rsidRDefault="00676198" w:rsidP="00676198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192AF3">
        <w:rPr>
          <w:rFonts w:eastAsia="Times New Roman"/>
          <w:sz w:val="24"/>
          <w:szCs w:val="24"/>
          <w:lang w:val="sr-Cyrl-CS" w:eastAsia="sr-Latn-CS"/>
        </w:rPr>
        <w:t>све у складу са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r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Међународним стандардима финансијског извештавања.</w:t>
      </w:r>
    </w:p>
    <w:p w:rsidR="00676198" w:rsidRPr="0094429F" w:rsidRDefault="00676198" w:rsidP="00676198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proofErr w:type="gramStart"/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дабир најбољег понуђача ће извршити Одбор поверилаца у роковима прописаним Националним стандардом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о начину и поступку уновчења имовине стечајног дужника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.</w:t>
      </w:r>
      <w:proofErr w:type="gramEnd"/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676198" w:rsidRPr="0094429F" w:rsidRDefault="00676198" w:rsidP="00676198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е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информације за израду понуде</w:t>
      </w:r>
      <w:r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 xml:space="preserve">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са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свим предвиђеним условима на адрес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и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стечајног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управника Раица Милићевић, Цара Душана број 54, ПЦ Душанов базар, спрат 1, локал 119, 18000 Ниш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или путем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r w:rsidRPr="00835809">
        <w:rPr>
          <w:rFonts w:eastAsia="Times New Roman"/>
          <w:color w:val="0563C1"/>
          <w:sz w:val="24"/>
          <w:szCs w:val="24"/>
          <w:u w:val="single"/>
          <w:lang w:val="sr-Latn-CS" w:eastAsia="sr-Latn-CS"/>
        </w:rPr>
        <w:t>raica.milicevic@gmail.com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, уз претходну најаву телефоном на број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063 456 320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.</w:t>
      </w:r>
    </w:p>
    <w:p w:rsidR="00460FC6" w:rsidRPr="0094429F" w:rsidRDefault="00460FC6" w:rsidP="00460FC6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Затворене понуде за вршење услуга процене мо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гу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13.07.2020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до 15 часова, на адресу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стечајног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управника Раица Милићевић, Цара Душана број 54, ПЦ Душанов базар, спрат 1, локал 119, 18000 Ниш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стечајни управник 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са назнаком ПОНУДА – пружање услуга процене вредности – </w:t>
      </w:r>
      <w:r w:rsidR="00E35526">
        <w:rPr>
          <w:lang w:val="sr-Cyrl-CS"/>
        </w:rPr>
        <w:t>„</w:t>
      </w:r>
      <w:r w:rsidR="00E35526">
        <w:t>SCHWARZMANN</w:t>
      </w:r>
      <w:r w:rsidR="00E35526">
        <w:rPr>
          <w:lang w:val="sr-Cyrl-CS"/>
        </w:rPr>
        <w:t>“</w:t>
      </w:r>
      <w:r w:rsidR="00E35526">
        <w:t xml:space="preserve"> </w:t>
      </w:r>
      <w:r w:rsidR="00E35526">
        <w:rPr>
          <w:lang w:val="sr-Cyrl-CS"/>
        </w:rPr>
        <w:t xml:space="preserve"> 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– У СТЕЧАЈУ. </w:t>
      </w:r>
    </w:p>
    <w:p w:rsidR="00460FC6" w:rsidRPr="0094429F" w:rsidRDefault="00460FC6" w:rsidP="00460FC6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</w:p>
    <w:p w:rsidR="00460FC6" w:rsidRPr="0094429F" w:rsidRDefault="00460FC6" w:rsidP="00460FC6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lastRenderedPageBreak/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Понуда треба да садр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ж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и: квалификације и референце понуђача, рок у коме ће процена бити урађена, цену са посебно исказаним ПДВ-ом, динамику плаћања.</w:t>
      </w:r>
    </w:p>
    <w:p w:rsidR="00460FC6" w:rsidRDefault="00460FC6" w:rsidP="00460FC6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460FC6" w:rsidRDefault="00460FC6" w:rsidP="00460FC6">
      <w:pPr>
        <w:widowControl/>
        <w:autoSpaceDE/>
        <w:autoSpaceDN/>
        <w:spacing w:line="330" w:lineRule="atLeast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</w:pPr>
    </w:p>
    <w:p w:rsidR="00460FC6" w:rsidRPr="0094429F" w:rsidRDefault="00460FC6" w:rsidP="00460FC6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Нишу, дана 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01.07.2020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</w:p>
    <w:p w:rsidR="00460FC6" w:rsidRPr="0094429F" w:rsidRDefault="00460FC6" w:rsidP="00460FC6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:rsidR="00460FC6" w:rsidRPr="0094429F" w:rsidRDefault="00460FC6" w:rsidP="00460FC6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</w:p>
    <w:p w:rsidR="00460FC6" w:rsidRDefault="00460FC6" w:rsidP="00460FC6"/>
    <w:p w:rsidR="00112E7C" w:rsidRDefault="00112E7C"/>
    <w:sectPr w:rsidR="00112E7C" w:rsidSect="00112E7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421BF"/>
    <w:rsid w:val="00112E7C"/>
    <w:rsid w:val="001421BF"/>
    <w:rsid w:val="00460FC6"/>
    <w:rsid w:val="00496433"/>
    <w:rsid w:val="00647012"/>
    <w:rsid w:val="00676198"/>
    <w:rsid w:val="006D160C"/>
    <w:rsid w:val="0084154C"/>
    <w:rsid w:val="00B12550"/>
    <w:rsid w:val="00D22232"/>
    <w:rsid w:val="00DF5F21"/>
    <w:rsid w:val="00E35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0FC6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393</Words>
  <Characters>2244</Characters>
  <Application>Microsoft Office Word</Application>
  <DocSecurity>0</DocSecurity>
  <Lines>18</Lines>
  <Paragraphs>5</Paragraphs>
  <ScaleCrop>false</ScaleCrop>
  <Company>K1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2020-07-01T09:20:00Z</dcterms:created>
  <dcterms:modified xsi:type="dcterms:W3CDTF">2020-07-02T08:18:00Z</dcterms:modified>
</cp:coreProperties>
</file>